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64"/>
          <w:szCs w:val="64"/>
        </w:rPr>
        <w:t xml:space="preserve">        </w:t>
      </w:r>
    </w:p>
    <w:p>
      <w:pPr>
        <w:spacing w:after="120" w:before="0"/>
        <w:jc w:val="center"/>
      </w:pPr>
      <w:r>
        <w:rPr>
          <w:rFonts w:ascii="Arial" w:cs="Arial" w:eastAsia="Arial" w:hAnsi="Arial"/>
          <w:b/>
          <w:bCs/>
          <w:color w:val="E8820C"/>
          <w:sz w:val="120"/>
          <w:szCs w:val="120"/>
        </w:rPr>
        <w:t xml:space="preserve">☀</w:t>
      </w:r>
    </w:p>
    <w:p>
      <w:pPr>
        <w:spacing w:after="80" w:before="0"/>
        <w:jc w:val="center"/>
      </w:pPr>
      <w:r>
        <w:rPr>
          <w:rFonts w:ascii="Arial" w:cs="Arial" w:eastAsia="Arial" w:hAnsi="Arial"/>
          <w:b/>
          <w:bCs/>
          <w:color w:val="1A1A2E"/>
          <w:sz w:val="80"/>
          <w:szCs w:val="80"/>
        </w:rPr>
        <w:t xml:space="preserve">SunlightOS</w:t>
      </w:r>
    </w:p>
    <w:p>
      <w:pPr>
        <w:spacing w:after="200" w:before="0"/>
        <w:jc w:val="center"/>
      </w:pPr>
      <w:r>
        <w:rPr>
          <w:rFonts w:ascii="Arial" w:cs="Arial" w:eastAsia="Arial" w:hAnsi="Arial"/>
          <w:i/>
          <w:iCs/>
          <w:color w:val="E8820C"/>
          <w:sz w:val="32"/>
          <w:szCs w:val="32"/>
        </w:rPr>
        <w:t xml:space="preserve">A Rust-Native Microkernel Operating System</w:t>
      </w:r>
    </w:p>
    <w:p>
      <w:pPr>
        <w:pBdr>
          <w:top w:val="single" w:color="E8820C" w:sz="4" w:space="4"/>
          <w:bottom w:val="single" w:color="E8820C" w:sz="4" w:space="4"/>
        </w:pBdr>
        <w:spacing w:after="80" w:before="0"/>
        <w:jc w:val="center"/>
      </w:pPr>
      <w:r>
        <w:rPr>
          <w:rFonts w:ascii="Arial" w:cs="Arial" w:eastAsia="Arial" w:hAnsi="Arial"/>
          <w:color w:val="555555"/>
          <w:sz w:val="22"/>
          <w:szCs w:val="22"/>
        </w:rPr>
        <w:t xml:space="preserve">Design &amp; Development Roadmap  •  v1.1  •  June 2026</w:t>
      </w:r>
    </w:p>
    <w:p>
      <w:pPr>
        <w:spacing w:after="0" w:before="0"/>
      </w:pPr>
      <w:r>
        <w:rPr>
          <w:rFonts w:ascii="Arial" w:cs="Arial" w:eastAsia="Arial" w:hAnsi="Arial"/>
          <w:sz w:val="32"/>
          <w:szCs w:val="32"/>
        </w:rPr>
        <w:t xml:space="preserve">    </w:t>
      </w:r>
    </w:p>
    <w:p>
      <w:pPr>
        <w:jc w:val="center"/>
      </w:pPr>
      <w:r>
        <w:rPr>
          <w:rFonts w:ascii="Arial" w:cs="Arial" w:eastAsia="Arial" w:hAnsi="Arial"/>
          <w:i/>
          <w:iCs/>
          <w:color w:val="555555"/>
          <w:sz w:val="20"/>
          <w:szCs w:val="20"/>
        </w:rPr>
        <w:t xml:space="preserve">Linux-Compatible  •  Memory-Safe  •  Fault-Isolated  •  Capability-Based  •  AI-Native</w:t>
      </w:r>
    </w:p>
    <w:p>
      <w:pPr>
        <w:sectPr>
          <w:pgSz w:w="12240" w:h="15840" w:orient="portrait"/>
          <w:pgMar w:top="1440" w:right="1440" w:bottom="1440" w:left="1440" w:header="708" w:footer="708" w:gutter="0"/>
          <w:pgNumType/>
          <w:docGrid w:linePitch="360"/>
        </w:sectPr>
      </w:pPr>
    </w:p>
    <w:p>
      <w:pPr>
        <w:pStyle w:val="Heading1"/>
        <w:pBdr>
          <w:bottom w:val="single" w:color="E8820C" w:sz="8" w:space="4"/>
        </w:pBdr>
        <w:spacing w:after="160" w:before="400"/>
      </w:pPr>
      <w:r>
        <w:rPr>
          <w:rFonts w:ascii="Arial" w:cs="Arial" w:eastAsia="Arial" w:hAnsi="Arial"/>
          <w:b/>
          <w:bCs/>
          <w:color w:val="1A1A2E"/>
          <w:sz w:val="36"/>
          <w:szCs w:val="36"/>
        </w:rPr>
        <w:t xml:space="preserve">1. Executive Summary</w:t>
      </w:r>
    </w:p>
    <w:p>
      <w:pPr>
        <w:spacing w:after="80" w:before="80"/>
      </w:pPr>
      <w:r>
        <w:rPr>
          <w:rFonts w:ascii="Arial" w:cs="Arial" w:eastAsia="Arial" w:hAnsi="Arial"/>
          <w:b w:val="false"/>
          <w:bCs w:val="false"/>
          <w:color w:val="555555"/>
          <w:sz w:val="22"/>
          <w:szCs w:val="22"/>
        </w:rPr>
        <w:t xml:space="preserve">SunlightOS is an independent operating system built from the ground up in Rust, featuring a custom microkernel with Linux binary compatibility. Unlike a traditional Linux distribution, SunlightOS is not built on top of the Linux kernel — it provides its own kernel and system architecture while offering a compatibility subsystem that allows existing Linux binaries to run without modification.</w:t>
      </w:r>
    </w:p>
    <w:p>
      <w:pPr>
        <w:spacing w:after="0" w:before="0"/>
      </w:pPr>
      <w:r>
        <w:rPr>
          <w:rFonts w:ascii="Arial" w:cs="Arial" w:eastAsia="Arial" w:hAnsi="Arial"/>
          <w:sz w:val="8"/>
          <w:szCs w:val="8"/>
        </w:rPr>
        <w:t xml:space="preserve"> </w:t>
      </w:r>
    </w:p>
    <w:p>
      <w:pPr>
        <w:spacing w:after="80" w:before="80"/>
      </w:pPr>
      <w:r>
        <w:rPr>
          <w:rFonts w:ascii="Arial" w:cs="Arial" w:eastAsia="Arial" w:hAnsi="Arial"/>
          <w:b w:val="false"/>
          <w:bCs w:val="false"/>
          <w:color w:val="555555"/>
          <w:sz w:val="22"/>
          <w:szCs w:val="22"/>
        </w:rPr>
        <w:t xml:space="preserve">The project's core thesis is that modern systems software should be written in a memory-safe language, architecturally isolated so that component failures cannot cascade into full system crashes, and designed to run on networks with restricted or no internet connectivity — making it particularly well-suited for enterprise intranets, isolated environments, and air-gapped deployments.</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Vision</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An OS where a crashing filesystem driver restarts silently, a misbehaving network service cannot corrupt kernel memory, and Linux applications run without recompilation — all on top of a kernel written entirely in safe Rust.</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Timeline</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3–5 years to a fully functional desktop OS, working part-time (~15–20 hours/week) with AI-assisted development tooling.</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2. Philosophy &amp; Design Goals</w:t>
      </w:r>
    </w:p>
    <w:p>
      <w:pPr>
        <w:pStyle w:val="Heading2"/>
        <w:spacing w:after="120" w:before="320"/>
      </w:pPr>
      <w:r>
        <w:rPr>
          <w:rFonts w:ascii="Arial" w:cs="Arial" w:eastAsia="Arial" w:hAnsi="Arial"/>
          <w:b/>
          <w:bCs/>
          <w:color w:val="E8820C"/>
          <w:sz w:val="26"/>
          <w:szCs w:val="26"/>
        </w:rPr>
        <w:t xml:space="preserve">2.1 Why a Microkernel?</w:t>
      </w:r>
    </w:p>
    <w:p>
      <w:pPr>
        <w:spacing w:after="80" w:before="80"/>
      </w:pPr>
      <w:r>
        <w:rPr>
          <w:rFonts w:ascii="Arial" w:cs="Arial" w:eastAsia="Arial" w:hAnsi="Arial"/>
          <w:b w:val="false"/>
          <w:bCs w:val="false"/>
          <w:color w:val="555555"/>
          <w:sz w:val="22"/>
          <w:szCs w:val="22"/>
        </w:rPr>
        <w:t xml:space="preserve">The monolithic Linux kernel runs millions of lines of code in Ring 0 (kernel space). A single bug in a filesystem driver or a network card driver can crash the entire system. The microkernel approach moves these components to user-space, isolated processes:</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If the ext4 driver crashes → the kernel restarts it silently</w:t>
      </w:r>
    </w:p>
    <w:p>
      <w:pPr>
        <w:pStyle w:val="ListParagraph"/>
        <w:numPr>
          <w:ilvl w:val="0"/>
          <w:numId w:val="2"/>
        </w:numPr>
        <w:spacing w:after="60" w:before="60"/>
      </w:pPr>
      <w:r>
        <w:rPr>
          <w:rFonts w:ascii="Arial" w:cs="Arial" w:eastAsia="Arial" w:hAnsi="Arial"/>
          <w:color w:val="555555"/>
          <w:sz w:val="22"/>
          <w:szCs w:val="22"/>
        </w:rPr>
        <w:t xml:space="preserve">If the network stack has a bug → it cannot access kernel memory</w:t>
      </w:r>
    </w:p>
    <w:p>
      <w:pPr>
        <w:pStyle w:val="ListParagraph"/>
        <w:numPr>
          <w:ilvl w:val="0"/>
          <w:numId w:val="2"/>
        </w:numPr>
        <w:spacing w:after="60" w:before="60"/>
      </w:pPr>
      <w:r>
        <w:rPr>
          <w:rFonts w:ascii="Arial" w:cs="Arial" w:eastAsia="Arial" w:hAnsi="Arial"/>
          <w:color w:val="555555"/>
          <w:sz w:val="22"/>
          <w:szCs w:val="22"/>
        </w:rPr>
        <w:t xml:space="preserve">If a GPU driver misbehaves → only graphics are affected, not the system</w:t>
      </w:r>
    </w:p>
    <w:p>
      <w:pPr>
        <w:spacing w:after="0" w:before="0"/>
      </w:pPr>
      <w:r>
        <w:rPr>
          <w:rFonts w:ascii="Arial" w:cs="Arial" w:eastAsia="Arial" w:hAnsi="Arial"/>
          <w:sz w:val="8"/>
          <w:szCs w:val="8"/>
        </w:rPr>
        <w:t xml:space="preserve"> </w:t>
      </w:r>
    </w:p>
    <w:p>
      <w:pPr>
        <w:spacing w:after="80" w:before="80"/>
      </w:pPr>
      <w:r>
        <w:rPr>
          <w:rFonts w:ascii="Arial" w:cs="Arial" w:eastAsia="Arial" w:hAnsi="Arial"/>
          <w:b w:val="false"/>
          <w:bCs w:val="false"/>
          <w:color w:val="555555"/>
          <w:sz w:val="22"/>
          <w:szCs w:val="22"/>
        </w:rPr>
        <w:t xml:space="preserve">This architecture trades some raw performance for substantially improved reliability, security, and maintainability — the correct tradeoff for a modern, long-running system.</w:t>
      </w:r>
    </w:p>
    <w:p>
      <w:pPr>
        <w:pStyle w:val="Heading2"/>
        <w:spacing w:after="120" w:before="320"/>
      </w:pPr>
      <w:r>
        <w:rPr>
          <w:rFonts w:ascii="Arial" w:cs="Arial" w:eastAsia="Arial" w:hAnsi="Arial"/>
          <w:b/>
          <w:bCs/>
          <w:color w:val="E8820C"/>
          <w:sz w:val="26"/>
          <w:szCs w:val="26"/>
        </w:rPr>
        <w:t xml:space="preserve">2.2 Why Rust?</w:t>
      </w:r>
    </w:p>
    <w:p>
      <w:pPr>
        <w:spacing w:after="80" w:before="80"/>
      </w:pPr>
      <w:r>
        <w:rPr>
          <w:rFonts w:ascii="Arial" w:cs="Arial" w:eastAsia="Arial" w:hAnsi="Arial"/>
          <w:b w:val="false"/>
          <w:bCs w:val="false"/>
          <w:color w:val="555555"/>
          <w:sz w:val="22"/>
          <w:szCs w:val="22"/>
        </w:rPr>
        <w:t xml:space="preserve">Rust provides compile-time guarantees that eliminate entire categories of bugs that have historically plagued OS development:</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No buffer overflows — bounds are checked at compile time</w:t>
      </w:r>
    </w:p>
    <w:p>
      <w:pPr>
        <w:pStyle w:val="ListParagraph"/>
        <w:numPr>
          <w:ilvl w:val="0"/>
          <w:numId w:val="2"/>
        </w:numPr>
        <w:spacing w:after="60" w:before="60"/>
      </w:pPr>
      <w:r>
        <w:rPr>
          <w:rFonts w:ascii="Arial" w:cs="Arial" w:eastAsia="Arial" w:hAnsi="Arial"/>
          <w:color w:val="555555"/>
          <w:sz w:val="22"/>
          <w:szCs w:val="22"/>
        </w:rPr>
        <w:t xml:space="preserve">No use-after-free — the borrow checker prevents dangling references</w:t>
      </w:r>
    </w:p>
    <w:p>
      <w:pPr>
        <w:pStyle w:val="ListParagraph"/>
        <w:numPr>
          <w:ilvl w:val="0"/>
          <w:numId w:val="2"/>
        </w:numPr>
        <w:spacing w:after="60" w:before="60"/>
      </w:pPr>
      <w:r>
        <w:rPr>
          <w:rFonts w:ascii="Arial" w:cs="Arial" w:eastAsia="Arial" w:hAnsi="Arial"/>
          <w:color w:val="555555"/>
          <w:sz w:val="22"/>
          <w:szCs w:val="22"/>
        </w:rPr>
        <w:t xml:space="preserve">No data races — the ownership model enforces safe concurrency</w:t>
      </w:r>
    </w:p>
    <w:p>
      <w:pPr>
        <w:pStyle w:val="ListParagraph"/>
        <w:numPr>
          <w:ilvl w:val="0"/>
          <w:numId w:val="2"/>
        </w:numPr>
        <w:spacing w:after="60" w:before="60"/>
      </w:pPr>
      <w:r>
        <w:rPr>
          <w:rFonts w:ascii="Arial" w:cs="Arial" w:eastAsia="Arial" w:hAnsi="Arial"/>
          <w:color w:val="555555"/>
          <w:sz w:val="22"/>
          <w:szCs w:val="22"/>
        </w:rPr>
        <w:t xml:space="preserve">No null pointer dereferences — Options force explicit handling</w:t>
      </w:r>
    </w:p>
    <w:p>
      <w:pPr>
        <w:spacing w:after="0" w:before="0"/>
      </w:pPr>
      <w:r>
        <w:rPr>
          <w:rFonts w:ascii="Arial" w:cs="Arial" w:eastAsia="Arial" w:hAnsi="Arial"/>
          <w:sz w:val="8"/>
          <w:szCs w:val="8"/>
        </w:rPr>
        <w:t xml:space="preserve"> </w:t>
      </w:r>
    </w:p>
    <w:p>
      <w:pPr>
        <w:spacing w:after="80" w:before="80"/>
      </w:pPr>
      <w:r>
        <w:rPr>
          <w:rFonts w:ascii="Arial" w:cs="Arial" w:eastAsia="Arial" w:hAnsi="Arial"/>
          <w:b w:val="false"/>
          <w:bCs w:val="false"/>
          <w:color w:val="555555"/>
          <w:sz w:val="22"/>
          <w:szCs w:val="22"/>
        </w:rPr>
        <w:t xml:space="preserve">The Rust ecosystem also provides uutils (a Rust drop-in replacement for GNU coreutils), smoltcp (a no_std network stack), and a growing collection of OS-development crates that significantly accelerate kernel development.</w:t>
      </w:r>
    </w:p>
    <w:p>
      <w:pPr>
        <w:pStyle w:val="Heading2"/>
        <w:spacing w:after="120" w:before="320"/>
      </w:pPr>
      <w:r>
        <w:rPr>
          <w:rFonts w:ascii="Arial" w:cs="Arial" w:eastAsia="Arial" w:hAnsi="Arial"/>
          <w:b/>
          <w:bCs/>
          <w:color w:val="E8820C"/>
          <w:sz w:val="26"/>
          <w:szCs w:val="26"/>
        </w:rPr>
        <w:t xml:space="preserve">2.3 Linux Compatibility Strategy</w:t>
      </w:r>
    </w:p>
    <w:p>
      <w:pPr>
        <w:spacing w:after="80" w:before="80"/>
      </w:pPr>
      <w:r>
        <w:rPr>
          <w:rFonts w:ascii="Arial" w:cs="Arial" w:eastAsia="Arial" w:hAnsi="Arial"/>
          <w:b w:val="false"/>
          <w:bCs w:val="false"/>
          <w:color w:val="555555"/>
          <w:sz w:val="22"/>
          <w:szCs w:val="22"/>
        </w:rPr>
        <w:t xml:space="preserve">Full Linux kernel compatibility would require reimplementing over 30 million lines of kernel code. Instead, SunlightOS takes the Windows Subsystem for Linux (WSL) / Wine approach: a user-space "Helios Subsystem" that intercepts Linux syscalls and translates them to SunlightOS IPC messages. This provides:</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Static musl-linked binaries run natively (Phase 4)</w:t>
      </w:r>
    </w:p>
    <w:p>
      <w:pPr>
        <w:pStyle w:val="ListParagraph"/>
        <w:numPr>
          <w:ilvl w:val="0"/>
          <w:numId w:val="2"/>
        </w:numPr>
        <w:spacing w:after="60" w:before="60"/>
      </w:pPr>
      <w:r>
        <w:rPr>
          <w:rFonts w:ascii="Arial" w:cs="Arial" w:eastAsia="Arial" w:hAnsi="Arial"/>
          <w:color w:val="555555"/>
          <w:sz w:val="22"/>
          <w:szCs w:val="22"/>
        </w:rPr>
        <w:t xml:space="preserve">Dynamically linked glibc binaries run with the compatibility layer (Phase 6)</w:t>
      </w:r>
    </w:p>
    <w:p>
      <w:pPr>
        <w:pStyle w:val="ListParagraph"/>
        <w:numPr>
          <w:ilvl w:val="0"/>
          <w:numId w:val="2"/>
        </w:numPr>
        <w:spacing w:after="60" w:before="60"/>
      </w:pPr>
      <w:r>
        <w:rPr>
          <w:rFonts w:ascii="Arial" w:cs="Arial" w:eastAsia="Arial" w:hAnsi="Arial"/>
          <w:color w:val="555555"/>
          <w:sz w:val="22"/>
          <w:szCs w:val="22"/>
        </w:rPr>
        <w:t xml:space="preserve">No recompilation required for most standard Linux applications</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3. Architecture Overview</w:t>
      </w:r>
    </w:p>
    <w:p>
      <w:pPr>
        <w:pStyle w:val="Heading2"/>
        <w:spacing w:after="120" w:before="320"/>
      </w:pPr>
      <w:r>
        <w:rPr>
          <w:rFonts w:ascii="Arial" w:cs="Arial" w:eastAsia="Arial" w:hAnsi="Arial"/>
          <w:b/>
          <w:bCs/>
          <w:color w:val="E8820C"/>
          <w:sz w:val="26"/>
          <w:szCs w:val="26"/>
        </w:rPr>
        <w:t xml:space="preserve">3.1 Kernel Ring Separation</w:t>
      </w:r>
    </w:p>
    <w:p>
      <w:pPr>
        <w:spacing w:after="80" w:before="80"/>
      </w:pPr>
      <w:r>
        <w:rPr>
          <w:rFonts w:ascii="Arial" w:cs="Arial" w:eastAsia="Arial" w:hAnsi="Arial"/>
          <w:b w:val="false"/>
          <w:bCs w:val="false"/>
          <w:color w:val="555555"/>
          <w:sz w:val="22"/>
          <w:szCs w:val="22"/>
        </w:rPr>
        <w:t xml:space="preserve">SunlightOS uses the standard x86-64 privilege rings, but with far fewer components in Ring 0 than a monolithic kernel:</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Ring 0 (Kernel)</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Microkernel only: scheduler, IPC, memory manager, capability system. ~50,000 lines of Rust.</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Ring 3 (User)</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Everything else: filesystem drivers, network stack, device drivers, Linux compat layer, GUI compositor, applications.</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3.2 Inter-Process Communication (IPC)</w:t>
      </w:r>
    </w:p>
    <w:p>
      <w:pPr>
        <w:spacing w:after="80" w:before="80"/>
      </w:pPr>
      <w:r>
        <w:rPr>
          <w:rFonts w:ascii="Arial" w:cs="Arial" w:eastAsia="Arial" w:hAnsi="Arial"/>
          <w:b w:val="false"/>
          <w:bCs w:val="false"/>
          <w:color w:val="555555"/>
          <w:sz w:val="22"/>
          <w:szCs w:val="22"/>
        </w:rPr>
        <w:t xml:space="preserve">The IPC bus is the nervous system of a microkernel OS — every cross-component communication goes through it. SunlightOS uses an async, capability-gated IPC model inspired by Zircon (Google's Fuchsia kernel):</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Small messages (&lt; 256 bytes): passed via CPU registers — zero-copy, near-zero latency</w:t>
      </w:r>
    </w:p>
    <w:p>
      <w:pPr>
        <w:pStyle w:val="ListParagraph"/>
        <w:numPr>
          <w:ilvl w:val="0"/>
          <w:numId w:val="2"/>
        </w:numPr>
        <w:spacing w:after="60" w:before="60"/>
      </w:pPr>
      <w:r>
        <w:rPr>
          <w:rFonts w:ascii="Arial" w:cs="Arial" w:eastAsia="Arial" w:hAnsi="Arial"/>
          <w:color w:val="555555"/>
          <w:sz w:val="22"/>
          <w:szCs w:val="22"/>
        </w:rPr>
        <w:t xml:space="preserve">Large messages: shared memory with kernel-validated capability tokens</w:t>
      </w:r>
    </w:p>
    <w:p>
      <w:pPr>
        <w:pStyle w:val="ListParagraph"/>
        <w:numPr>
          <w:ilvl w:val="0"/>
          <w:numId w:val="2"/>
        </w:numPr>
        <w:spacing w:after="60" w:before="60"/>
      </w:pPr>
      <w:r>
        <w:rPr>
          <w:rFonts w:ascii="Arial" w:cs="Arial" w:eastAsia="Arial" w:hAnsi="Arial"/>
          <w:color w:val="555555"/>
          <w:sz w:val="22"/>
          <w:szCs w:val="22"/>
        </w:rPr>
        <w:t xml:space="preserve">Async by design: built on Rust's async/await, compatible with Actix-style actor patterns</w:t>
      </w:r>
    </w:p>
    <w:p>
      <w:pPr>
        <w:pStyle w:val="ListParagraph"/>
        <w:numPr>
          <w:ilvl w:val="0"/>
          <w:numId w:val="2"/>
        </w:numPr>
        <w:spacing w:after="60" w:before="60"/>
      </w:pPr>
      <w:r>
        <w:rPr>
          <w:rFonts w:ascii="Arial" w:cs="Arial" w:eastAsia="Arial" w:hAnsi="Arial"/>
          <w:color w:val="555555"/>
          <w:sz w:val="22"/>
          <w:szCs w:val="22"/>
        </w:rPr>
        <w:t xml:space="preserve">Capability-gated: a process can only send to a channel it holds a capability for</w:t>
      </w:r>
    </w:p>
    <w:p>
      <w:pPr>
        <w:pStyle w:val="Heading2"/>
        <w:spacing w:after="120" w:before="320"/>
      </w:pPr>
      <w:r>
        <w:rPr>
          <w:rFonts w:ascii="Arial" w:cs="Arial" w:eastAsia="Arial" w:hAnsi="Arial"/>
          <w:b/>
          <w:bCs/>
          <w:color w:val="E8820C"/>
          <w:sz w:val="26"/>
          <w:szCs w:val="26"/>
        </w:rPr>
        <w:t xml:space="preserve">3.3 Capability-Based Security</w:t>
      </w:r>
    </w:p>
    <w:p>
      <w:pPr>
        <w:spacing w:after="80" w:before="80"/>
      </w:pPr>
      <w:r>
        <w:rPr>
          <w:rFonts w:ascii="Arial" w:cs="Arial" w:eastAsia="Arial" w:hAnsi="Arial"/>
          <w:b w:val="false"/>
          <w:bCs w:val="false"/>
          <w:color w:val="555555"/>
          <w:sz w:val="22"/>
          <w:szCs w:val="22"/>
        </w:rPr>
        <w:t xml:space="preserve">Every resource in SunlightOS is a capability — an unforgeable token that grants specific rights. A process that does not hold a capability for the network service simply cannot reach it, regardless of how it is compromised. This is enforced by the kernel, not by policy files or permissions strings.</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Example</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The web browser holds capabilities for: [network:read/write, filesystem:read /home/user/Downloads, display:render]. It cannot access /etc/passwd because it holds no capability for that path.</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Bootloader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Limine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Clean Rust-friendly API, supports ELF kernels directly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Kernel Language</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Rust (no_std)</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Memory safety, zero-cost abstractions, modern toolchain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 System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Cargo Workspace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Separate crates per subsystem, clean dependency management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CPU Abstractions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x86_64 crate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Handles IDT/GDT/paging boilerplate safely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Network Stack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smoltcp</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Pure Rust, no_std, designed for embedded/OS use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Core Utilities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uutils (Rust)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Drop-in GNU coreutils replacement, Canonical-endorsed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GUI Compositor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Smithay (Wayland)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Pure Rust Wayland compositor library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Linux Compat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Helios Subsystem</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User-space syscall translator, inspired by WSL/Wine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Test Environment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QEMU/KVM + virtio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 iteration, no bare-metal hardware dependency</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4. Development Roadmap</w:t>
      </w:r>
    </w:p>
    <w:p>
      <w:pPr>
        <w:spacing w:after="80" w:before="80"/>
      </w:pPr>
      <w:r>
        <w:rPr>
          <w:rFonts w:ascii="Arial" w:cs="Arial" w:eastAsia="Arial" w:hAnsi="Arial"/>
          <w:b w:val="false"/>
          <w:bCs w:val="false"/>
          <w:color w:val="555555"/>
          <w:sz w:val="22"/>
          <w:szCs w:val="22"/>
        </w:rPr>
        <w:t xml:space="preserve">The roadmap is divided into seven phases, ordered by dependency. Each phase produces a tangible, testable milestone. Total estimated duration working part-time with AI tooling assistance: 3–5 years.</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60"/>
        <w:gridCol w:w="260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Key Output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Toolchain &amp; CI environment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2–4 weeks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KVM test harness, Cargo workspace</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1</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Microkernel boot &amp; memory</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3–5 months</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Booting kernel with scheduler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User-space &amp; async IPC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4–6 months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Capability IPC bus, init process</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3</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Storage &amp; virtual filesystem</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3–5 months</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FAT32/ext4 read, initramfs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Linux compat (static musl binaries)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6–9 months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uutils running, basic shell</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5</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Networking &amp; advanced filesystems</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6–9 months</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TCP/IP stack, btrfs driver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Dynamic linking &amp; Wayland GUI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 years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Desktop environment, glibc compat</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5. Phase Details</w:t>
      </w:r>
    </w:p>
    <w:p>
      <w:pPr>
        <w:pStyle w:val="Heading2"/>
        <w:spacing w:after="120" w:before="320"/>
      </w:pPr>
      <w:r>
        <w:rPr>
          <w:rFonts w:ascii="Arial" w:cs="Arial" w:eastAsia="Arial" w:hAnsi="Arial"/>
          <w:b/>
          <w:bCs/>
          <w:color w:val="E8820C"/>
          <w:sz w:val="26"/>
          <w:szCs w:val="26"/>
        </w:rPr>
        <w:t xml:space="preserve">Phase 0 — Toolchain &amp; Environment  (2–4 weeks)</w:t>
      </w:r>
    </w:p>
    <w:p>
      <w:pPr>
        <w:spacing w:after="80" w:before="80"/>
      </w:pPr>
      <w:r>
        <w:rPr>
          <w:rFonts w:ascii="Arial" w:cs="Arial" w:eastAsia="Arial" w:hAnsi="Arial"/>
          <w:b w:val="false"/>
          <w:bCs w:val="false"/>
          <w:color w:val="555555"/>
          <w:sz w:val="22"/>
          <w:szCs w:val="22"/>
        </w:rPr>
        <w:t xml:space="preserve">This phase is absent from most roadmaps but is critical. A solid test harness pays dividends across every subsequent phase.</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Deliverables</w:t>
      </w:r>
    </w:p>
    <w:p>
      <w:pPr>
        <w:pStyle w:val="ListParagraph"/>
        <w:numPr>
          <w:ilvl w:val="0"/>
          <w:numId w:val="2"/>
        </w:numPr>
        <w:spacing w:after="60" w:before="60"/>
      </w:pPr>
      <w:r>
        <w:rPr>
          <w:rFonts w:ascii="Arial" w:cs="Arial" w:eastAsia="Arial" w:hAnsi="Arial"/>
          <w:color w:val="555555"/>
          <w:sz w:val="22"/>
          <w:szCs w:val="22"/>
        </w:rPr>
        <w:t xml:space="preserve">Cargo workspace with crates: sunlight-kernel, sunlight-ipc, sunlight-drivers, sunlight-compat-linux</w:t>
      </w:r>
    </w:p>
    <w:p>
      <w:pPr>
        <w:pStyle w:val="ListParagraph"/>
        <w:numPr>
          <w:ilvl w:val="0"/>
          <w:numId w:val="2"/>
        </w:numPr>
        <w:spacing w:after="60" w:before="60"/>
      </w:pPr>
      <w:r>
        <w:rPr>
          <w:rFonts w:ascii="Arial" w:cs="Arial" w:eastAsia="Arial" w:hAnsi="Arial"/>
          <w:color w:val="555555"/>
          <w:sz w:val="22"/>
          <w:szCs w:val="22"/>
        </w:rPr>
        <w:t xml:space="preserve">Cross-compilation target: x86_64-unknown-none</w:t>
      </w:r>
    </w:p>
    <w:p>
      <w:pPr>
        <w:pStyle w:val="ListParagraph"/>
        <w:numPr>
          <w:ilvl w:val="0"/>
          <w:numId w:val="2"/>
        </w:numPr>
        <w:spacing w:after="60" w:before="60"/>
      </w:pPr>
      <w:r>
        <w:rPr>
          <w:rFonts w:ascii="Arial" w:cs="Arial" w:eastAsia="Arial" w:hAnsi="Arial"/>
          <w:color w:val="555555"/>
          <w:sz w:val="22"/>
          <w:szCs w:val="22"/>
        </w:rPr>
        <w:t xml:space="preserve">QEMU/KVM launch script with virtio-blk, virtio-net, and UART serial redirect to stdout</w:t>
      </w:r>
    </w:p>
    <w:p>
      <w:pPr>
        <w:pStyle w:val="ListParagraph"/>
        <w:numPr>
          <w:ilvl w:val="0"/>
          <w:numId w:val="2"/>
        </w:numPr>
        <w:spacing w:after="60" w:before="60"/>
      </w:pPr>
      <w:r>
        <w:rPr>
          <w:rFonts w:ascii="Arial" w:cs="Arial" w:eastAsia="Arial" w:hAnsi="Arial"/>
          <w:color w:val="555555"/>
          <w:sz w:val="22"/>
          <w:szCs w:val="22"/>
        </w:rPr>
        <w:t xml:space="preserve">CI pipeline: every commit boots in KVM and must not panic</w:t>
      </w:r>
    </w:p>
    <w:p>
      <w:pPr>
        <w:pStyle w:val="ListParagraph"/>
        <w:numPr>
          <w:ilvl w:val="0"/>
          <w:numId w:val="2"/>
        </w:numPr>
        <w:spacing w:after="60" w:before="60"/>
      </w:pPr>
      <w:r>
        <w:rPr>
          <w:rFonts w:ascii="Arial" w:cs="Arial" w:eastAsia="Arial" w:hAnsi="Arial"/>
          <w:color w:val="555555"/>
          <w:sz w:val="22"/>
          <w:szCs w:val="22"/>
        </w:rPr>
        <w:t xml:space="preserve">build-and-test.sh analogous to dev-cache-manager.sh for consistent dev ergonomics</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Phase 1 — Microkernel Core  (3–5 months)</w:t>
      </w:r>
    </w:p>
    <w:p>
      <w:pPr>
        <w:spacing w:after="80" w:before="80"/>
      </w:pPr>
      <w:r>
        <w:rPr>
          <w:rFonts w:ascii="Arial" w:cs="Arial" w:eastAsia="Arial" w:hAnsi="Arial"/>
          <w:b w:val="false"/>
          <w:bCs w:val="false"/>
          <w:color w:val="555555"/>
          <w:sz w:val="22"/>
          <w:szCs w:val="22"/>
        </w:rPr>
        <w:t xml:space="preserve">The foundation. Nothing else is possible without this working correctly.</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Boot Sequence</w:t>
      </w:r>
    </w:p>
    <w:p>
      <w:pPr>
        <w:pStyle w:val="ListParagraph"/>
        <w:numPr>
          <w:ilvl w:val="0"/>
          <w:numId w:val="2"/>
        </w:numPr>
        <w:spacing w:after="60" w:before="60"/>
      </w:pPr>
      <w:r>
        <w:rPr>
          <w:rFonts w:ascii="Arial" w:cs="Arial" w:eastAsia="Arial" w:hAnsi="Arial"/>
          <w:color w:val="555555"/>
          <w:sz w:val="22"/>
          <w:szCs w:val="22"/>
        </w:rPr>
        <w:t xml:space="preserve">Limine bootloader loads the ELF kernel into 64-bit long mode</w:t>
      </w:r>
    </w:p>
    <w:p>
      <w:pPr>
        <w:pStyle w:val="ListParagraph"/>
        <w:numPr>
          <w:ilvl w:val="0"/>
          <w:numId w:val="2"/>
        </w:numPr>
        <w:spacing w:after="60" w:before="60"/>
      </w:pPr>
      <w:r>
        <w:rPr>
          <w:rFonts w:ascii="Arial" w:cs="Arial" w:eastAsia="Arial" w:hAnsi="Arial"/>
          <w:color w:val="555555"/>
          <w:sz w:val="22"/>
          <w:szCs w:val="22"/>
        </w:rPr>
        <w:t xml:space="preserve">UART serial output: 'Hello from SunlightOS!' visible in KVM terminal</w:t>
      </w:r>
    </w:p>
    <w:p>
      <w:pPr>
        <w:pStyle w:val="ListParagraph"/>
        <w:numPr>
          <w:ilvl w:val="0"/>
          <w:numId w:val="2"/>
        </w:numPr>
        <w:spacing w:after="60" w:before="60"/>
      </w:pPr>
      <w:r>
        <w:rPr>
          <w:rFonts w:ascii="Arial" w:cs="Arial" w:eastAsia="Arial" w:hAnsi="Arial"/>
          <w:color w:val="555555"/>
          <w:sz w:val="22"/>
          <w:szCs w:val="22"/>
        </w:rPr>
        <w:t xml:space="preserve">GDT (Global Descriptor Table) and IDT (Interrupt Descriptor Table) initialization via x86_64 crate</w:t>
      </w:r>
    </w:p>
    <w:p>
      <w:pPr>
        <w:pStyle w:val="Heading3"/>
        <w:spacing w:after="80" w:before="240"/>
      </w:pPr>
      <w:r>
        <w:rPr>
          <w:rFonts w:ascii="Arial" w:cs="Arial" w:eastAsia="Arial" w:hAnsi="Arial"/>
          <w:b/>
          <w:bCs/>
          <w:color w:val="16213E"/>
          <w:sz w:val="22"/>
          <w:szCs w:val="22"/>
        </w:rPr>
        <w:t xml:space="preserve">Memory Management</w:t>
      </w:r>
    </w:p>
    <w:p>
      <w:pPr>
        <w:pStyle w:val="ListParagraph"/>
        <w:numPr>
          <w:ilvl w:val="0"/>
          <w:numId w:val="2"/>
        </w:numPr>
        <w:spacing w:after="60" w:before="60"/>
      </w:pPr>
      <w:r>
        <w:rPr>
          <w:rFonts w:ascii="Arial" w:cs="Arial" w:eastAsia="Arial" w:hAnsi="Arial"/>
          <w:color w:val="555555"/>
          <w:sz w:val="22"/>
          <w:szCs w:val="22"/>
        </w:rPr>
        <w:t xml:space="preserve">Physical memory allocator using buddy_system_allocator — tracks free/used RAM pages</w:t>
      </w:r>
    </w:p>
    <w:p>
      <w:pPr>
        <w:pStyle w:val="ListParagraph"/>
        <w:numPr>
          <w:ilvl w:val="0"/>
          <w:numId w:val="2"/>
        </w:numPr>
        <w:spacing w:after="60" w:before="60"/>
      </w:pPr>
      <w:r>
        <w:rPr>
          <w:rFonts w:ascii="Arial" w:cs="Arial" w:eastAsia="Arial" w:hAnsi="Arial"/>
          <w:color w:val="555555"/>
          <w:sz w:val="22"/>
          <w:szCs w:val="22"/>
        </w:rPr>
        <w:t xml:space="preserve">Virtual memory / 4-level paging — maps virtual addresses to physical RAM</w:t>
      </w:r>
    </w:p>
    <w:p>
      <w:pPr>
        <w:pStyle w:val="ListParagraph"/>
        <w:numPr>
          <w:ilvl w:val="0"/>
          <w:numId w:val="2"/>
        </w:numPr>
        <w:spacing w:after="60" w:before="60"/>
      </w:pPr>
      <w:r>
        <w:rPr>
          <w:rFonts w:ascii="Arial" w:cs="Arial" w:eastAsia="Arial" w:hAnsi="Arial"/>
          <w:color w:val="555555"/>
          <w:sz w:val="22"/>
          <w:szCs w:val="22"/>
        </w:rPr>
        <w:t xml:space="preserve">Kernel heap allocator — enables dynamic allocation in the kernel</w:t>
      </w:r>
    </w:p>
    <w:p>
      <w:pPr>
        <w:pStyle w:val="Heading3"/>
        <w:spacing w:after="80" w:before="240"/>
      </w:pPr>
      <w:r>
        <w:rPr>
          <w:rFonts w:ascii="Arial" w:cs="Arial" w:eastAsia="Arial" w:hAnsi="Arial"/>
          <w:b/>
          <w:bCs/>
          <w:color w:val="16213E"/>
          <w:sz w:val="22"/>
          <w:szCs w:val="22"/>
        </w:rPr>
        <w:t xml:space="preserve">Scheduling</w:t>
      </w:r>
    </w:p>
    <w:p>
      <w:pPr>
        <w:pStyle w:val="ListParagraph"/>
        <w:numPr>
          <w:ilvl w:val="0"/>
          <w:numId w:val="2"/>
        </w:numPr>
        <w:spacing w:after="60" w:before="60"/>
      </w:pPr>
      <w:r>
        <w:rPr>
          <w:rFonts w:ascii="Arial" w:cs="Arial" w:eastAsia="Arial" w:hAnsi="Arial"/>
          <w:color w:val="555555"/>
          <w:sz w:val="22"/>
          <w:szCs w:val="22"/>
        </w:rPr>
        <w:t xml:space="preserve">Context switching between kernel threads (save/restore CPU registers)</w:t>
      </w:r>
    </w:p>
    <w:p>
      <w:pPr>
        <w:pStyle w:val="ListParagraph"/>
        <w:numPr>
          <w:ilvl w:val="0"/>
          <w:numId w:val="2"/>
        </w:numPr>
        <w:spacing w:after="60" w:before="60"/>
      </w:pPr>
      <w:r>
        <w:rPr>
          <w:rFonts w:ascii="Arial" w:cs="Arial" w:eastAsia="Arial" w:hAnsi="Arial"/>
          <w:color w:val="555555"/>
          <w:sz w:val="22"/>
          <w:szCs w:val="22"/>
        </w:rPr>
        <w:t xml:space="preserve">Cooperative scheduler first, then preemptive (jumping straight to preemptive is error-prone)</w:t>
      </w:r>
    </w:p>
    <w:p>
      <w:pPr>
        <w:pStyle w:val="ListParagraph"/>
        <w:numPr>
          <w:ilvl w:val="0"/>
          <w:numId w:val="2"/>
        </w:numPr>
        <w:spacing w:after="60" w:before="60"/>
      </w:pPr>
      <w:r>
        <w:rPr>
          <w:rFonts w:ascii="Arial" w:cs="Arial" w:eastAsia="Arial" w:hAnsi="Arial"/>
          <w:color w:val="555555"/>
          <w:sz w:val="22"/>
          <w:szCs w:val="22"/>
        </w:rPr>
        <w:t xml:space="preserve">Timer interrupt via PIT/APIC drives context switches</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Phase 2 — User-Space &amp; Async IPC  (4–6 months)</w:t>
      </w:r>
    </w:p>
    <w:p>
      <w:pPr>
        <w:spacing w:after="80" w:before="80"/>
      </w:pPr>
      <w:r>
        <w:rPr>
          <w:rFonts w:ascii="Arial" w:cs="Arial" w:eastAsia="Arial" w:hAnsi="Arial"/>
          <w:b w:val="false"/>
          <w:bCs w:val="false"/>
          <w:color w:val="555555"/>
          <w:sz w:val="22"/>
          <w:szCs w:val="22"/>
        </w:rPr>
        <w:t xml:space="preserve">The defining phase of the microkernel architecture. The quality of the IPC design here determines the performance and security of the entire system.</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User-Space Transition</w:t>
      </w:r>
    </w:p>
    <w:p>
      <w:pPr>
        <w:pStyle w:val="ListParagraph"/>
        <w:numPr>
          <w:ilvl w:val="0"/>
          <w:numId w:val="2"/>
        </w:numPr>
        <w:spacing w:after="60" w:before="60"/>
      </w:pPr>
      <w:r>
        <w:rPr>
          <w:rFonts w:ascii="Arial" w:cs="Arial" w:eastAsia="Arial" w:hAnsi="Arial"/>
          <w:color w:val="555555"/>
          <w:sz w:val="22"/>
          <w:szCs w:val="22"/>
        </w:rPr>
        <w:t xml:space="preserve">CPU privilege drop from Ring 0 (kernel) to Ring 3 (user) via SYSRET instruction</w:t>
      </w:r>
    </w:p>
    <w:p>
      <w:pPr>
        <w:pStyle w:val="ListParagraph"/>
        <w:numPr>
          <w:ilvl w:val="0"/>
          <w:numId w:val="2"/>
        </w:numPr>
        <w:spacing w:after="60" w:before="60"/>
      </w:pPr>
      <w:r>
        <w:rPr>
          <w:rFonts w:ascii="Arial" w:cs="Arial" w:eastAsia="Arial" w:hAnsi="Arial"/>
          <w:color w:val="555555"/>
          <w:sz w:val="22"/>
          <w:szCs w:val="22"/>
        </w:rPr>
        <w:t xml:space="preserve">User-space memory regions properly isolated with page-level protection flags</w:t>
      </w:r>
    </w:p>
    <w:p>
      <w:pPr>
        <w:pStyle w:val="Heading3"/>
        <w:spacing w:after="80" w:before="240"/>
      </w:pPr>
      <w:r>
        <w:rPr>
          <w:rFonts w:ascii="Arial" w:cs="Arial" w:eastAsia="Arial" w:hAnsi="Arial"/>
          <w:b/>
          <w:bCs/>
          <w:color w:val="16213E"/>
          <w:sz w:val="22"/>
          <w:szCs w:val="22"/>
        </w:rPr>
        <w:t xml:space="preserve">IPC Design (Capability-Based Async)</w:t>
      </w:r>
    </w:p>
    <w:p>
      <w:pPr>
        <w:pStyle w:val="ListParagraph"/>
        <w:numPr>
          <w:ilvl w:val="0"/>
          <w:numId w:val="2"/>
        </w:numPr>
        <w:spacing w:after="60" w:before="60"/>
      </w:pPr>
      <w:r>
        <w:rPr>
          <w:rFonts w:ascii="Arial" w:cs="Arial" w:eastAsia="Arial" w:hAnsi="Arial"/>
          <w:color w:val="555555"/>
          <w:sz w:val="22"/>
          <w:szCs w:val="22"/>
        </w:rPr>
        <w:t xml:space="preserve">Small messages (&lt; 256 bytes): register-based, zero kernel allocation overhead</w:t>
      </w:r>
    </w:p>
    <w:p>
      <w:pPr>
        <w:pStyle w:val="ListParagraph"/>
        <w:numPr>
          <w:ilvl w:val="0"/>
          <w:numId w:val="2"/>
        </w:numPr>
        <w:spacing w:after="60" w:before="60"/>
      </w:pPr>
      <w:r>
        <w:rPr>
          <w:rFonts w:ascii="Arial" w:cs="Arial" w:eastAsia="Arial" w:hAnsi="Arial"/>
          <w:color w:val="555555"/>
          <w:sz w:val="22"/>
          <w:szCs w:val="22"/>
        </w:rPr>
        <w:t xml:space="preserve">Large transfers: shared memory pages, kernel validates capability tokens before granting access</w:t>
      </w:r>
    </w:p>
    <w:p>
      <w:pPr>
        <w:pStyle w:val="ListParagraph"/>
        <w:numPr>
          <w:ilvl w:val="0"/>
          <w:numId w:val="2"/>
        </w:numPr>
        <w:spacing w:after="60" w:before="60"/>
      </w:pPr>
      <w:r>
        <w:rPr>
          <w:rFonts w:ascii="Arial" w:cs="Arial" w:eastAsia="Arial" w:hAnsi="Arial"/>
          <w:color w:val="555555"/>
          <w:sz w:val="22"/>
          <w:szCs w:val="22"/>
        </w:rPr>
        <w:t xml:space="preserve">Async runtime: custom no_std async executor, compatible with Rust Future traits</w:t>
      </w:r>
    </w:p>
    <w:p>
      <w:pPr>
        <w:pStyle w:val="ListParagraph"/>
        <w:numPr>
          <w:ilvl w:val="0"/>
          <w:numId w:val="2"/>
        </w:numPr>
        <w:spacing w:after="60" w:before="60"/>
      </w:pPr>
      <w:r>
        <w:rPr>
          <w:rFonts w:ascii="Arial" w:cs="Arial" w:eastAsia="Arial" w:hAnsi="Arial"/>
          <w:color w:val="555555"/>
          <w:sz w:val="22"/>
          <w:szCs w:val="22"/>
        </w:rPr>
        <w:t xml:space="preserve">Reference designs: seL4 (formal verification model), Zircon/Fuchsia (async channel design)</w:t>
      </w:r>
    </w:p>
    <w:p>
      <w:pPr>
        <w:pStyle w:val="Heading3"/>
        <w:spacing w:after="80" w:before="240"/>
      </w:pPr>
      <w:r>
        <w:rPr>
          <w:rFonts w:ascii="Arial" w:cs="Arial" w:eastAsia="Arial" w:hAnsi="Arial"/>
          <w:b/>
          <w:bCs/>
          <w:color w:val="16213E"/>
          <w:sz w:val="22"/>
          <w:szCs w:val="22"/>
        </w:rPr>
        <w:t xml:space="preserve">Initial Services</w:t>
      </w:r>
    </w:p>
    <w:p>
      <w:pPr>
        <w:pStyle w:val="ListParagraph"/>
        <w:numPr>
          <w:ilvl w:val="0"/>
          <w:numId w:val="2"/>
        </w:numPr>
        <w:spacing w:after="60" w:before="60"/>
      </w:pPr>
      <w:r>
        <w:rPr>
          <w:rFonts w:ascii="Arial" w:cs="Arial" w:eastAsia="Arial" w:hAnsi="Arial"/>
          <w:color w:val="555555"/>
          <w:sz w:val="22"/>
          <w:szCs w:val="22"/>
        </w:rPr>
        <w:t xml:space="preserve">init — the first user-space process, spawns other services</w:t>
      </w:r>
    </w:p>
    <w:p>
      <w:pPr>
        <w:pStyle w:val="ListParagraph"/>
        <w:numPr>
          <w:ilvl w:val="0"/>
          <w:numId w:val="2"/>
        </w:numPr>
        <w:spacing w:after="60" w:before="60"/>
      </w:pPr>
      <w:r>
        <w:rPr>
          <w:rFonts w:ascii="Arial" w:cs="Arial" w:eastAsia="Arial" w:hAnsi="Arial"/>
          <w:color w:val="555555"/>
          <w:sz w:val="22"/>
          <w:szCs w:val="22"/>
        </w:rPr>
        <w:t xml:space="preserve">timer_server — handles sleep/wake requests, drives the async runtime</w:t>
      </w:r>
    </w:p>
    <w:p>
      <w:pPr>
        <w:pStyle w:val="ListParagraph"/>
        <w:numPr>
          <w:ilvl w:val="0"/>
          <w:numId w:val="2"/>
        </w:numPr>
        <w:spacing w:after="60" w:before="60"/>
      </w:pPr>
      <w:r>
        <w:rPr>
          <w:rFonts w:ascii="Arial" w:cs="Arial" w:eastAsia="Arial" w:hAnsi="Arial"/>
          <w:color w:val="555555"/>
          <w:sz w:val="22"/>
          <w:szCs w:val="22"/>
        </w:rPr>
        <w:t xml:space="preserve">capability_broker — manages capability token issuance and revocation</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Phase 3 — Storage &amp; Virtual Filesystem  (3–5 months)</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Architecture</w:t>
      </w:r>
    </w:p>
    <w:p>
      <w:pPr>
        <w:spacing w:after="80" w:before="80"/>
      </w:pPr>
      <w:r>
        <w:rPr>
          <w:rFonts w:ascii="Arial" w:cs="Arial" w:eastAsia="Arial" w:hAnsi="Arial"/>
          <w:b w:val="false"/>
          <w:bCs w:val="false"/>
          <w:color w:val="555555"/>
          <w:sz w:val="22"/>
          <w:szCs w:val="22"/>
        </w:rPr>
        <w:t xml:space="preserve">Each filesystem is an isolated user-space process implementing the FileSystem trait. The VFS (Virtual Filesystem Service) routes open/read/write/close IPC messages to the correct driver. If a driver crashes, the kernel restarts it without affecting other processes.</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Implementation Order</w:t>
      </w:r>
    </w:p>
    <w:p>
      <w:pPr>
        <w:pStyle w:val="ListParagraph"/>
        <w:numPr>
          <w:ilvl w:val="0"/>
          <w:numId w:val="2"/>
        </w:numPr>
        <w:spacing w:after="60" w:before="60"/>
      </w:pPr>
      <w:r>
        <w:rPr>
          <w:rFonts w:ascii="Arial" w:cs="Arial" w:eastAsia="Arial" w:hAnsi="Arial"/>
          <w:color w:val="555555"/>
          <w:sz w:val="22"/>
          <w:szCs w:val="22"/>
        </w:rPr>
        <w:t xml:space="preserve">virtio-blk user-space driver (KVM virtual disk — much simpler than SATA/NVMe)</w:t>
      </w:r>
    </w:p>
    <w:p>
      <w:pPr>
        <w:pStyle w:val="ListParagraph"/>
        <w:numPr>
          <w:ilvl w:val="0"/>
          <w:numId w:val="2"/>
        </w:numPr>
        <w:spacing w:after="60" w:before="60"/>
      </w:pPr>
      <w:r>
        <w:rPr>
          <w:rFonts w:ascii="Arial" w:cs="Arial" w:eastAsia="Arial" w:hAnsi="Arial"/>
          <w:color w:val="555555"/>
          <w:sz w:val="22"/>
          <w:szCs w:val="22"/>
        </w:rPr>
        <w:t xml:space="preserve">FAT32 filesystem driver (heavily documented, AI-assistable, used for initramfs)</w:t>
      </w:r>
    </w:p>
    <w:p>
      <w:pPr>
        <w:pStyle w:val="ListParagraph"/>
        <w:numPr>
          <w:ilvl w:val="0"/>
          <w:numId w:val="2"/>
        </w:numPr>
        <w:spacing w:after="60" w:before="60"/>
      </w:pPr>
      <w:r>
        <w:rPr>
          <w:rFonts w:ascii="Arial" w:cs="Arial" w:eastAsia="Arial" w:hAnsi="Arial"/>
          <w:color w:val="555555"/>
          <w:sz w:val="22"/>
          <w:szCs w:val="22"/>
        </w:rPr>
        <w:t xml:space="preserve">ext4 read-only driver (enables loading standard Linux rootfs images)</w:t>
      </w:r>
    </w:p>
    <w:p>
      <w:pPr>
        <w:pStyle w:val="ListParagraph"/>
        <w:numPr>
          <w:ilvl w:val="0"/>
          <w:numId w:val="2"/>
        </w:numPr>
        <w:spacing w:after="60" w:before="60"/>
      </w:pPr>
      <w:r>
        <w:rPr>
          <w:rFonts w:ascii="Arial" w:cs="Arial" w:eastAsia="Arial" w:hAnsi="Arial"/>
          <w:color w:val="555555"/>
          <w:sz w:val="22"/>
          <w:szCs w:val="22"/>
        </w:rPr>
        <w:t xml:space="preserve">ext4 write support (completes the standard dev/test workflow)</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Phase 4 — Linux Compatibility: Helios Subsystem  (6–9 months)</w:t>
      </w:r>
    </w:p>
    <w:p>
      <w:pPr>
        <w:spacing w:after="80" w:before="80"/>
      </w:pPr>
      <w:r>
        <w:rPr>
          <w:rFonts w:ascii="Arial" w:cs="Arial" w:eastAsia="Arial" w:hAnsi="Arial"/>
          <w:b w:val="false"/>
          <w:bCs w:val="false"/>
          <w:color w:val="555555"/>
          <w:sz w:val="22"/>
          <w:szCs w:val="22"/>
        </w:rPr>
        <w:t xml:space="preserve">The Helios Subsystem is a user-space server that translates Linux syscalls to SunlightOS IPC. It is the most architecturally complex phase.</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Target: Static musl Binaries First</w:t>
      </w:r>
    </w:p>
    <w:p>
      <w:pPr>
        <w:spacing w:after="80" w:before="80"/>
      </w:pPr>
      <w:r>
        <w:rPr>
          <w:rFonts w:ascii="Arial" w:cs="Arial" w:eastAsia="Arial" w:hAnsi="Arial"/>
          <w:b w:val="false"/>
          <w:bCs w:val="false"/>
          <w:color w:val="555555"/>
          <w:sz w:val="22"/>
          <w:szCs w:val="22"/>
        </w:rPr>
        <w:t xml:space="preserve">musl-libc statically linked binaries are far simpler to support than glibc: no dynamic linker needed, minimal syscall surface. uutils compiled against musl is the primary test case.</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Syscall Priority List (Phase 4)</w:t>
      </w:r>
    </w:p>
    <w:p>
      <w:pPr>
        <w:pStyle w:val="ListParagraph"/>
        <w:numPr>
          <w:ilvl w:val="0"/>
          <w:numId w:val="2"/>
        </w:numPr>
        <w:spacing w:after="60" w:before="60"/>
      </w:pPr>
      <w:r>
        <w:rPr>
          <w:rFonts w:ascii="Arial" w:cs="Arial" w:eastAsia="Arial" w:hAnsi="Arial"/>
          <w:color w:val="555555"/>
          <w:sz w:val="22"/>
          <w:szCs w:val="22"/>
        </w:rPr>
        <w:t xml:space="preserve">Tier 1 (required for any output): write, exit, brk, mmap, munmap</w:t>
      </w:r>
    </w:p>
    <w:p>
      <w:pPr>
        <w:pStyle w:val="ListParagraph"/>
        <w:numPr>
          <w:ilvl w:val="0"/>
          <w:numId w:val="2"/>
        </w:numPr>
        <w:spacing w:after="60" w:before="60"/>
      </w:pPr>
      <w:r>
        <w:rPr>
          <w:rFonts w:ascii="Arial" w:cs="Arial" w:eastAsia="Arial" w:hAnsi="Arial"/>
          <w:color w:val="555555"/>
          <w:sz w:val="22"/>
          <w:szCs w:val="22"/>
        </w:rPr>
        <w:t xml:space="preserve">Tier 2 (required for file I/O): read, open, close, fstat, lseek</w:t>
      </w:r>
    </w:p>
    <w:p>
      <w:pPr>
        <w:pStyle w:val="ListParagraph"/>
        <w:numPr>
          <w:ilvl w:val="0"/>
          <w:numId w:val="2"/>
        </w:numPr>
        <w:spacing w:after="60" w:before="60"/>
      </w:pPr>
      <w:r>
        <w:rPr>
          <w:rFonts w:ascii="Arial" w:cs="Arial" w:eastAsia="Arial" w:hAnsi="Arial"/>
          <w:color w:val="555555"/>
          <w:sz w:val="22"/>
          <w:szCs w:val="22"/>
        </w:rPr>
        <w:t xml:space="preserve">Tier 3 (required for process model): getpid, getuid, ioctl, poll</w:t>
      </w:r>
    </w:p>
    <w:p>
      <w:pPr>
        <w:pStyle w:val="ListParagraph"/>
        <w:numPr>
          <w:ilvl w:val="0"/>
          <w:numId w:val="2"/>
        </w:numPr>
        <w:spacing w:after="60" w:before="60"/>
      </w:pPr>
      <w:r>
        <w:rPr>
          <w:rFonts w:ascii="Arial" w:cs="Arial" w:eastAsia="Arial" w:hAnsi="Arial"/>
          <w:color w:val="555555"/>
          <w:sz w:val="22"/>
          <w:szCs w:val="22"/>
        </w:rPr>
        <w:t xml:space="preserve">Tier 4 (deferred to Phase 5): fork, exec, clone, socket</w:t>
      </w:r>
    </w:p>
    <w:p>
      <w:pPr>
        <w:pStyle w:val="Heading3"/>
        <w:spacing w:after="80" w:before="240"/>
      </w:pPr>
      <w:r>
        <w:rPr>
          <w:rFonts w:ascii="Arial" w:cs="Arial" w:eastAsia="Arial" w:hAnsi="Arial"/>
          <w:b/>
          <w:bCs/>
          <w:color w:val="16213E"/>
          <w:sz w:val="22"/>
          <w:szCs w:val="22"/>
        </w:rPr>
        <w:t xml:space="preserve">ELF Loader</w:t>
      </w:r>
    </w:p>
    <w:p>
      <w:pPr>
        <w:pStyle w:val="ListParagraph"/>
        <w:numPr>
          <w:ilvl w:val="0"/>
          <w:numId w:val="2"/>
        </w:numPr>
        <w:spacing w:after="60" w:before="60"/>
      </w:pPr>
      <w:r>
        <w:rPr>
          <w:rFonts w:ascii="Arial" w:cs="Arial" w:eastAsia="Arial" w:hAnsi="Arial"/>
          <w:color w:val="555555"/>
          <w:sz w:val="22"/>
          <w:szCs w:val="22"/>
        </w:rPr>
        <w:t xml:space="preserve">User-space service parses ELF64 headers, loads PT_LOAD segments into allocated memory</w:t>
      </w:r>
    </w:p>
    <w:p>
      <w:pPr>
        <w:pStyle w:val="ListParagraph"/>
        <w:numPr>
          <w:ilvl w:val="0"/>
          <w:numId w:val="2"/>
        </w:numPr>
        <w:spacing w:after="60" w:before="60"/>
      </w:pPr>
      <w:r>
        <w:rPr>
          <w:rFonts w:ascii="Arial" w:cs="Arial" w:eastAsia="Arial" w:hAnsi="Arial"/>
          <w:color w:val="555555"/>
          <w:sz w:val="22"/>
          <w:szCs w:val="22"/>
        </w:rPr>
        <w:t xml:space="preserve">Sets up the stack with argv, envp, and the ELF auxiliary vector (auxv)</w:t>
      </w:r>
    </w:p>
    <w:p>
      <w:pPr>
        <w:pStyle w:val="ListParagraph"/>
        <w:numPr>
          <w:ilvl w:val="0"/>
          <w:numId w:val="2"/>
        </w:numPr>
        <w:spacing w:after="60" w:before="60"/>
      </w:pPr>
      <w:r>
        <w:rPr>
          <w:rFonts w:ascii="Arial" w:cs="Arial" w:eastAsia="Arial" w:hAnsi="Arial"/>
          <w:color w:val="555555"/>
          <w:sz w:val="22"/>
          <w:szCs w:val="22"/>
        </w:rPr>
        <w:t xml:space="preserve">Jumps to ELF entry point in Ring 3</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Phase 5 — Networking &amp; Advanced Filesystems  (6–9 months)</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Network Stack</w:t>
      </w:r>
    </w:p>
    <w:p>
      <w:pPr>
        <w:pStyle w:val="ListParagraph"/>
        <w:numPr>
          <w:ilvl w:val="0"/>
          <w:numId w:val="2"/>
        </w:numPr>
        <w:spacing w:after="60" w:before="60"/>
      </w:pPr>
      <w:r>
        <w:rPr>
          <w:rFonts w:ascii="Arial" w:cs="Arial" w:eastAsia="Arial" w:hAnsi="Arial"/>
          <w:color w:val="555555"/>
          <w:sz w:val="22"/>
          <w:szCs w:val="22"/>
        </w:rPr>
        <w:t xml:space="preserve">virtio-net driver (user-space, KVM virtual NIC)</w:t>
      </w:r>
    </w:p>
    <w:p>
      <w:pPr>
        <w:pStyle w:val="ListParagraph"/>
        <w:numPr>
          <w:ilvl w:val="0"/>
          <w:numId w:val="2"/>
        </w:numPr>
        <w:spacing w:after="60" w:before="60"/>
      </w:pPr>
      <w:r>
        <w:rPr>
          <w:rFonts w:ascii="Arial" w:cs="Arial" w:eastAsia="Arial" w:hAnsi="Arial"/>
          <w:color w:val="555555"/>
          <w:sz w:val="22"/>
          <w:szCs w:val="22"/>
        </w:rPr>
        <w:t xml:space="preserve">smoltcp integration: TCP/IP, UDP, DHCP, DNS — pure Rust, no_std</w:t>
      </w:r>
    </w:p>
    <w:p>
      <w:pPr>
        <w:pStyle w:val="ListParagraph"/>
        <w:numPr>
          <w:ilvl w:val="0"/>
          <w:numId w:val="2"/>
        </w:numPr>
        <w:spacing w:after="60" w:before="60"/>
      </w:pPr>
      <w:r>
        <w:rPr>
          <w:rFonts w:ascii="Arial" w:cs="Arial" w:eastAsia="Arial" w:hAnsi="Arial"/>
          <w:color w:val="555555"/>
          <w:sz w:val="22"/>
          <w:szCs w:val="22"/>
        </w:rPr>
        <w:t xml:space="preserve">Network service exposes socket-like IPC interface to applications</w:t>
      </w:r>
    </w:p>
    <w:p>
      <w:pPr>
        <w:pStyle w:val="ListParagraph"/>
        <w:numPr>
          <w:ilvl w:val="0"/>
          <w:numId w:val="2"/>
        </w:numPr>
        <w:spacing w:after="60" w:before="60"/>
      </w:pPr>
      <w:r>
        <w:rPr>
          <w:rFonts w:ascii="Arial" w:cs="Arial" w:eastAsia="Arial" w:hAnsi="Arial"/>
          <w:color w:val="555555"/>
          <w:sz w:val="22"/>
          <w:szCs w:val="22"/>
        </w:rPr>
        <w:t xml:space="preserve">TLS support via rustls for HTTPS</w:t>
      </w:r>
    </w:p>
    <w:p>
      <w:pPr>
        <w:pStyle w:val="Heading3"/>
        <w:spacing w:after="80" w:before="240"/>
      </w:pPr>
      <w:r>
        <w:rPr>
          <w:rFonts w:ascii="Arial" w:cs="Arial" w:eastAsia="Arial" w:hAnsi="Arial"/>
          <w:b/>
          <w:bCs/>
          <w:color w:val="16213E"/>
          <w:sz w:val="22"/>
          <w:szCs w:val="22"/>
        </w:rPr>
        <w:t xml:space="preserve">Advanced Filesystems</w:t>
      </w:r>
    </w:p>
    <w:p>
      <w:pPr>
        <w:pStyle w:val="ListParagraph"/>
        <w:numPr>
          <w:ilvl w:val="0"/>
          <w:numId w:val="2"/>
        </w:numPr>
        <w:spacing w:after="60" w:before="60"/>
      </w:pPr>
      <w:r>
        <w:rPr>
          <w:rFonts w:ascii="Arial" w:cs="Arial" w:eastAsia="Arial" w:hAnsi="Arial"/>
          <w:color w:val="555555"/>
          <w:sz w:val="22"/>
          <w:szCs w:val="22"/>
        </w:rPr>
        <w:t xml:space="preserve">btrfs read-only driver (user-space, isolated — a crash only restarts the driver)</w:t>
      </w:r>
    </w:p>
    <w:p>
      <w:pPr>
        <w:pStyle w:val="ListParagraph"/>
        <w:numPr>
          <w:ilvl w:val="0"/>
          <w:numId w:val="2"/>
        </w:numPr>
        <w:spacing w:after="60" w:before="60"/>
      </w:pPr>
      <w:r>
        <w:rPr>
          <w:rFonts w:ascii="Arial" w:cs="Arial" w:eastAsia="Arial" w:hAnsi="Arial"/>
          <w:color w:val="555555"/>
          <w:sz w:val="22"/>
          <w:szCs w:val="22"/>
        </w:rPr>
        <w:t xml:space="preserve">btrfs write support + snapshot capabilities</w:t>
      </w:r>
    </w:p>
    <w:p>
      <w:pPr>
        <w:pStyle w:val="ListParagraph"/>
        <w:numPr>
          <w:ilvl w:val="0"/>
          <w:numId w:val="2"/>
        </w:numPr>
        <w:spacing w:after="60" w:before="60"/>
      </w:pPr>
      <w:r>
        <w:rPr>
          <w:rFonts w:ascii="Arial" w:cs="Arial" w:eastAsia="Arial" w:hAnsi="Arial"/>
          <w:color w:val="555555"/>
          <w:sz w:val="22"/>
          <w:szCs w:val="22"/>
        </w:rPr>
        <w:t xml:space="preserve">f2fs support (optimized for flash storage)</w:t>
      </w:r>
    </w:p>
    <w:p>
      <w:pPr>
        <w:pStyle w:val="ListParagraph"/>
        <w:numPr>
          <w:ilvl w:val="0"/>
          <w:numId w:val="2"/>
        </w:numPr>
        <w:spacing w:after="60" w:before="60"/>
      </w:pPr>
      <w:r>
        <w:rPr>
          <w:rFonts w:ascii="Arial" w:cs="Arial" w:eastAsia="Arial" w:hAnsi="Arial"/>
          <w:color w:val="555555"/>
          <w:sz w:val="22"/>
          <w:szCs w:val="22"/>
        </w:rPr>
        <w:t xml:space="preserve">NVMe driver (bare-metal hardware preparation)</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Phase 6 — Dynamic Linking, GUI &amp; Full glibc Compat  (1–2+ years)</w:t>
      </w:r>
    </w:p>
    <w:p>
      <w:pPr>
        <w:spacing w:after="80" w:before="80"/>
      </w:pPr>
      <w:r>
        <w:rPr>
          <w:rFonts w:ascii="Arial" w:cs="Arial" w:eastAsia="Arial" w:hAnsi="Arial"/>
          <w:b w:val="false"/>
          <w:bCs w:val="false"/>
          <w:color w:val="555555"/>
          <w:sz w:val="22"/>
          <w:szCs w:val="22"/>
        </w:rPr>
        <w:t xml:space="preserve">This phase transforms SunlightOS from a functional CLI system into a full desktop OS capable of running the majority of Linux desktop applications.</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Dynamic Linking</w:t>
      </w:r>
    </w:p>
    <w:p>
      <w:pPr>
        <w:pStyle w:val="ListParagraph"/>
        <w:numPr>
          <w:ilvl w:val="0"/>
          <w:numId w:val="2"/>
        </w:numPr>
        <w:spacing w:after="60" w:before="60"/>
      </w:pPr>
      <w:r>
        <w:rPr>
          <w:rFonts w:ascii="Arial" w:cs="Arial" w:eastAsia="Arial" w:hAnsi="Arial"/>
          <w:color w:val="555555"/>
          <w:sz w:val="22"/>
          <w:szCs w:val="22"/>
        </w:rPr>
        <w:t xml:space="preserve">ld-musl dynamic linker support (simpler than glibc, good stepping stone)</w:t>
      </w:r>
    </w:p>
    <w:p>
      <w:pPr>
        <w:pStyle w:val="ListParagraph"/>
        <w:numPr>
          <w:ilvl w:val="0"/>
          <w:numId w:val="2"/>
        </w:numPr>
        <w:spacing w:after="60" w:before="60"/>
      </w:pPr>
      <w:r>
        <w:rPr>
          <w:rFonts w:ascii="Arial" w:cs="Arial" w:eastAsia="Arial" w:hAnsi="Arial"/>
          <w:color w:val="555555"/>
          <w:sz w:val="22"/>
          <w:szCs w:val="22"/>
        </w:rPr>
        <w:t xml:space="preserve">glibc compatibility via Helios Subsystem — intercepts glibc calls, routes to native services</w:t>
      </w:r>
    </w:p>
    <w:p>
      <w:pPr>
        <w:pStyle w:val="ListParagraph"/>
        <w:numPr>
          <w:ilvl w:val="0"/>
          <w:numId w:val="2"/>
        </w:numPr>
        <w:spacing w:after="60" w:before="60"/>
      </w:pPr>
      <w:r>
        <w:rPr>
          <w:rFonts w:ascii="Arial" w:cs="Arial" w:eastAsia="Arial" w:hAnsi="Arial"/>
          <w:color w:val="555555"/>
          <w:sz w:val="22"/>
          <w:szCs w:val="22"/>
        </w:rPr>
        <w:t xml:space="preserve">Shared library (.so) mapping via robust mmap and copy-on-write page semantics</w:t>
      </w:r>
    </w:p>
    <w:p>
      <w:pPr>
        <w:pStyle w:val="Heading3"/>
        <w:spacing w:after="80" w:before="240"/>
      </w:pPr>
      <w:r>
        <w:rPr>
          <w:rFonts w:ascii="Arial" w:cs="Arial" w:eastAsia="Arial" w:hAnsi="Arial"/>
          <w:b/>
          <w:bCs/>
          <w:color w:val="16213E"/>
          <w:sz w:val="22"/>
          <w:szCs w:val="22"/>
        </w:rPr>
        <w:t xml:space="preserve">Wayland GUI</w:t>
      </w:r>
    </w:p>
    <w:p>
      <w:pPr>
        <w:pStyle w:val="ListParagraph"/>
        <w:numPr>
          <w:ilvl w:val="0"/>
          <w:numId w:val="2"/>
        </w:numPr>
        <w:spacing w:after="60" w:before="60"/>
      </w:pPr>
      <w:r>
        <w:rPr>
          <w:rFonts w:ascii="Arial" w:cs="Arial" w:eastAsia="Arial" w:hAnsi="Arial"/>
          <w:color w:val="555555"/>
          <w:sz w:val="22"/>
          <w:szCs w:val="22"/>
        </w:rPr>
        <w:t xml:space="preserve">virtio-gpu driver for KVM accelerated graphics</w:t>
      </w:r>
    </w:p>
    <w:p>
      <w:pPr>
        <w:pStyle w:val="ListParagraph"/>
        <w:numPr>
          <w:ilvl w:val="0"/>
          <w:numId w:val="2"/>
        </w:numPr>
        <w:spacing w:after="60" w:before="60"/>
      </w:pPr>
      <w:r>
        <w:rPr>
          <w:rFonts w:ascii="Arial" w:cs="Arial" w:eastAsia="Arial" w:hAnsi="Arial"/>
          <w:color w:val="555555"/>
          <w:sz w:val="22"/>
          <w:szCs w:val="22"/>
        </w:rPr>
        <w:t xml:space="preserve">Smithay-based Wayland compositor running as an isolated user-space process</w:t>
      </w:r>
    </w:p>
    <w:p>
      <w:pPr>
        <w:pStyle w:val="ListParagraph"/>
        <w:numPr>
          <w:ilvl w:val="0"/>
          <w:numId w:val="2"/>
        </w:numPr>
        <w:spacing w:after="60" w:before="60"/>
      </w:pPr>
      <w:r>
        <w:rPr>
          <w:rFonts w:ascii="Arial" w:cs="Arial" w:eastAsia="Arial" w:hAnsi="Arial"/>
          <w:color w:val="555555"/>
          <w:sz w:val="22"/>
          <w:szCs w:val="22"/>
        </w:rPr>
        <w:t xml:space="preserve">A GPU driver crash cannot freeze the system — the compositor is restarted by the kernel</w:t>
      </w:r>
    </w:p>
    <w:p>
      <w:pPr>
        <w:pStyle w:val="Heading3"/>
        <w:spacing w:after="80" w:before="240"/>
      </w:pPr>
      <w:r>
        <w:rPr>
          <w:rFonts w:ascii="Arial" w:cs="Arial" w:eastAsia="Arial" w:hAnsi="Arial"/>
          <w:b/>
          <w:bCs/>
          <w:color w:val="16213E"/>
          <w:sz w:val="22"/>
          <w:szCs w:val="22"/>
        </w:rPr>
        <w:t xml:space="preserve">Advanced Linux API</w:t>
      </w:r>
    </w:p>
    <w:p>
      <w:pPr>
        <w:pStyle w:val="ListParagraph"/>
        <w:numPr>
          <w:ilvl w:val="0"/>
          <w:numId w:val="2"/>
        </w:numPr>
        <w:spacing w:after="60" w:before="60"/>
      </w:pPr>
      <w:r>
        <w:rPr>
          <w:rFonts w:ascii="Arial" w:cs="Arial" w:eastAsia="Arial" w:hAnsi="Arial"/>
          <w:color w:val="555555"/>
          <w:sz w:val="22"/>
          <w:szCs w:val="22"/>
        </w:rPr>
        <w:t xml:space="preserve">cgroups v2 emulation (required for systemd and container runtimes)</w:t>
      </w:r>
    </w:p>
    <w:p>
      <w:pPr>
        <w:pStyle w:val="ListParagraph"/>
        <w:numPr>
          <w:ilvl w:val="0"/>
          <w:numId w:val="2"/>
        </w:numPr>
        <w:spacing w:after="60" w:before="60"/>
      </w:pPr>
      <w:r>
        <w:rPr>
          <w:rFonts w:ascii="Arial" w:cs="Arial" w:eastAsia="Arial" w:hAnsi="Arial"/>
          <w:color w:val="555555"/>
          <w:sz w:val="22"/>
          <w:szCs w:val="22"/>
        </w:rPr>
        <w:t xml:space="preserve">Linux namespaces (pid, net, mnt) for application isolation</w:t>
      </w:r>
    </w:p>
    <w:p>
      <w:pPr>
        <w:pStyle w:val="ListParagraph"/>
        <w:numPr>
          <w:ilvl w:val="0"/>
          <w:numId w:val="2"/>
        </w:numPr>
        <w:spacing w:after="60" w:before="60"/>
      </w:pPr>
      <w:r>
        <w:rPr>
          <w:rFonts w:ascii="Arial" w:cs="Arial" w:eastAsia="Arial" w:hAnsi="Arial"/>
          <w:color w:val="555555"/>
          <w:sz w:val="22"/>
          <w:szCs w:val="22"/>
        </w:rPr>
        <w:t xml:space="preserve">inotify, epoll, signalfd for modern application event models</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6. Project Structure</w:t>
      </w:r>
    </w:p>
    <w:p>
      <w:pPr>
        <w:pStyle w:val="Heading2"/>
        <w:spacing w:after="120" w:before="320"/>
      </w:pPr>
      <w:r>
        <w:rPr>
          <w:rFonts w:ascii="Arial" w:cs="Arial" w:eastAsia="Arial" w:hAnsi="Arial"/>
          <w:b/>
          <w:bCs/>
          <w:color w:val="E8820C"/>
          <w:sz w:val="26"/>
          <w:szCs w:val="26"/>
        </w:rPr>
        <w:t xml:space="preserve">6.1 Cargo Workspace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sunlight-kernel</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Core microkernel: scheduler, IPC primitives, memory manager, capability system. Target: x86_64-unknown-none.</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sunlight-ipc</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IPC protocol types and async channel primitives. Shared between kernel and user-space crates.</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sunlight-drivers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User-space driver processes: virtio-blk, virtio-net, virtio-gpu, NVMe. Each driver is a standalone binary.</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sunlight-fs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Filesystem drivers: FAT32, ext4, btrfs, f2fs. Each implements the FileSystem trait. VFS router service included.</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sunlight-net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Network service wrapping smoltcp. Exposes socket IPC to applications.</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sunlight-compat-linux (Helios)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The Linux syscall compatibility subsystem. Intercepts syscalls, translates to IPC, runs the ELF loader.</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sunlight-compositor</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Smithay-based Wayland compositor. Manages display, input, and window management.</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sunlight-init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The init process. Reads a declarative service manifest and spawns/supervises all system services.</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6.2 Design Principles for the Codebase</w:t>
      </w:r>
    </w:p>
    <w:p>
      <w:pPr>
        <w:pStyle w:val="ListParagraph"/>
        <w:numPr>
          <w:ilvl w:val="0"/>
          <w:numId w:val="2"/>
        </w:numPr>
        <w:spacing w:after="60" w:before="60"/>
      </w:pPr>
      <w:r>
        <w:rPr>
          <w:rFonts w:ascii="Arial" w:cs="Arial" w:eastAsia="Arial" w:hAnsi="Arial"/>
          <w:color w:val="555555"/>
          <w:sz w:val="22"/>
          <w:szCs w:val="22"/>
        </w:rPr>
        <w:t xml:space="preserve">Every subsystem boundary is an IPC message, not a function call — enforces true isolation</w:t>
      </w:r>
    </w:p>
    <w:p>
      <w:pPr>
        <w:pStyle w:val="ListParagraph"/>
        <w:numPr>
          <w:ilvl w:val="0"/>
          <w:numId w:val="2"/>
        </w:numPr>
        <w:spacing w:after="60" w:before="60"/>
      </w:pPr>
      <w:r>
        <w:rPr>
          <w:rFonts w:ascii="Arial" w:cs="Arial" w:eastAsia="Arial" w:hAnsi="Arial"/>
          <w:color w:val="555555"/>
          <w:sz w:val="22"/>
          <w:szCs w:val="22"/>
        </w:rPr>
        <w:t xml:space="preserve">No unsafe code in sunlight-kernel except in the 3 required hardware abstraction files</w:t>
      </w:r>
    </w:p>
    <w:p>
      <w:pPr>
        <w:pStyle w:val="ListParagraph"/>
        <w:numPr>
          <w:ilvl w:val="0"/>
          <w:numId w:val="2"/>
        </w:numPr>
        <w:spacing w:after="60" w:before="60"/>
      </w:pPr>
      <w:r>
        <w:rPr>
          <w:rFonts w:ascii="Arial" w:cs="Arial" w:eastAsia="Arial" w:hAnsi="Arial"/>
          <w:color w:val="555555"/>
          <w:sz w:val="22"/>
          <w:szCs w:val="22"/>
        </w:rPr>
        <w:t xml:space="preserve">All IPC message types are defined in sunlight-ipc and versioned with a schema</w:t>
      </w:r>
    </w:p>
    <w:p>
      <w:pPr>
        <w:pStyle w:val="ListParagraph"/>
        <w:numPr>
          <w:ilvl w:val="0"/>
          <w:numId w:val="2"/>
        </w:numPr>
        <w:spacing w:after="60" w:before="60"/>
      </w:pPr>
      <w:r>
        <w:rPr>
          <w:rFonts w:ascii="Arial" w:cs="Arial" w:eastAsia="Arial" w:hAnsi="Arial"/>
          <w:color w:val="555555"/>
          <w:sz w:val="22"/>
          <w:szCs w:val="22"/>
        </w:rPr>
        <w:t xml:space="preserve">Each driver crate compiles to a standalone ELF binary — no shared kernel modules</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7. Testing Strategy</w:t>
      </w:r>
    </w:p>
    <w:p>
      <w:pPr>
        <w:pStyle w:val="Heading2"/>
        <w:spacing w:after="120" w:before="320"/>
      </w:pPr>
      <w:r>
        <w:rPr>
          <w:rFonts w:ascii="Arial" w:cs="Arial" w:eastAsia="Arial" w:hAnsi="Arial"/>
          <w:b/>
          <w:bCs/>
          <w:color w:val="E8820C"/>
          <w:sz w:val="26"/>
          <w:szCs w:val="26"/>
        </w:rPr>
        <w:t xml:space="preserve">7.1 Test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Primary (KVM)</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QEMU/KVM with virtio devices. Fast boot (~2 seconds), full hardware emulation, automated in CI.</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Secondary (Bare Metal)</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Introduced in Phase 5 when driver development requires real hardware interrupt handling.</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Regression Suite</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Each phase defines a set of tests that must pass before the next phase begins. Tests run on every commit.</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7.2 Phase Gate Criteria</w:t>
      </w:r>
    </w:p>
    <w:p>
      <w:pPr>
        <w:pStyle w:val="ListParagraph"/>
        <w:numPr>
          <w:ilvl w:val="0"/>
          <w:numId w:val="2"/>
        </w:numPr>
        <w:spacing w:after="60" w:before="60"/>
      </w:pPr>
      <w:r>
        <w:rPr>
          <w:rFonts w:ascii="Arial" w:cs="Arial" w:eastAsia="Arial" w:hAnsi="Arial"/>
          <w:color w:val="555555"/>
          <w:sz w:val="22"/>
          <w:szCs w:val="22"/>
        </w:rPr>
        <w:t xml:space="preserve">Phase 1 gate: kernel boots, prints to serial, survives 10 minutes without panic</w:t>
      </w:r>
    </w:p>
    <w:p>
      <w:pPr>
        <w:pStyle w:val="ListParagraph"/>
        <w:numPr>
          <w:ilvl w:val="0"/>
          <w:numId w:val="2"/>
        </w:numPr>
        <w:spacing w:after="60" w:before="60"/>
      </w:pPr>
      <w:r>
        <w:rPr>
          <w:rFonts w:ascii="Arial" w:cs="Arial" w:eastAsia="Arial" w:hAnsi="Arial"/>
          <w:color w:val="555555"/>
          <w:sz w:val="22"/>
          <w:szCs w:val="22"/>
        </w:rPr>
        <w:t xml:space="preserve">Phase 2 gate: two user-space processes exchange 10,000 IPC messages without corruption</w:t>
      </w:r>
    </w:p>
    <w:p>
      <w:pPr>
        <w:pStyle w:val="ListParagraph"/>
        <w:numPr>
          <w:ilvl w:val="0"/>
          <w:numId w:val="2"/>
        </w:numPr>
        <w:spacing w:after="60" w:before="60"/>
      </w:pPr>
      <w:r>
        <w:rPr>
          <w:rFonts w:ascii="Arial" w:cs="Arial" w:eastAsia="Arial" w:hAnsi="Arial"/>
          <w:color w:val="555555"/>
          <w:sz w:val="22"/>
          <w:szCs w:val="22"/>
        </w:rPr>
        <w:t xml:space="preserve">Phase 3 gate: can read a file from a virtio-blk FAT32 image in user-space</w:t>
      </w:r>
    </w:p>
    <w:p>
      <w:pPr>
        <w:pStyle w:val="ListParagraph"/>
        <w:numPr>
          <w:ilvl w:val="0"/>
          <w:numId w:val="2"/>
        </w:numPr>
        <w:spacing w:after="60" w:before="60"/>
      </w:pPr>
      <w:r>
        <w:rPr>
          <w:rFonts w:ascii="Arial" w:cs="Arial" w:eastAsia="Arial" w:hAnsi="Arial"/>
          <w:color w:val="555555"/>
          <w:sz w:val="22"/>
          <w:szCs w:val="22"/>
        </w:rPr>
        <w:t xml:space="preserve">Phase 4 gate: statically linked uutils ls, cat, echo, and cp run correctly</w:t>
      </w:r>
    </w:p>
    <w:p>
      <w:pPr>
        <w:pStyle w:val="ListParagraph"/>
        <w:numPr>
          <w:ilvl w:val="0"/>
          <w:numId w:val="2"/>
        </w:numPr>
        <w:spacing w:after="60" w:before="60"/>
      </w:pPr>
      <w:r>
        <w:rPr>
          <w:rFonts w:ascii="Arial" w:cs="Arial" w:eastAsia="Arial" w:hAnsi="Arial"/>
          <w:color w:val="555555"/>
          <w:sz w:val="22"/>
          <w:szCs w:val="22"/>
        </w:rPr>
        <w:t xml:space="preserve">Phase 5 gate: can fetch a URL via curl running under the Helios Subsystem</w:t>
      </w:r>
    </w:p>
    <w:p>
      <w:pPr>
        <w:pStyle w:val="ListParagraph"/>
        <w:numPr>
          <w:ilvl w:val="0"/>
          <w:numId w:val="2"/>
        </w:numPr>
        <w:spacing w:after="60" w:before="60"/>
      </w:pPr>
      <w:r>
        <w:rPr>
          <w:rFonts w:ascii="Arial" w:cs="Arial" w:eastAsia="Arial" w:hAnsi="Arial"/>
          <w:color w:val="555555"/>
          <w:sz w:val="22"/>
          <w:szCs w:val="22"/>
        </w:rPr>
        <w:t xml:space="preserve">Phase 6 gate: a Wayland application (e.g., weston-terminal) launches and accepts input</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8. Risk Register</w:t>
      </w:r>
    </w:p>
    <w:p>
      <w:pPr>
        <w:pStyle w:val="Heading2"/>
        <w:spacing w:after="120" w:before="320"/>
      </w:pPr>
      <w:r>
        <w:rPr>
          <w:rFonts w:ascii="Arial" w:cs="Arial" w:eastAsia="Arial" w:hAnsi="Arial"/>
          <w:b/>
          <w:bCs/>
          <w:color w:val="E8820C"/>
          <w:sz w:val="26"/>
          <w:szCs w:val="26"/>
        </w:rPr>
        <w:t xml:space="preserve">8.1 Technical Risks</w:t>
      </w:r>
    </w:p>
    <w:p>
      <w:pPr>
        <w:pStyle w:val="ListParagraph"/>
        <w:numPr>
          <w:ilvl w:val="0"/>
          <w:numId w:val="2"/>
        </w:numPr>
        <w:spacing w:after="60" w:before="60"/>
      </w:pPr>
      <w:r>
        <w:rPr>
          <w:rFonts w:ascii="Arial" w:cs="Arial" w:eastAsia="Arial" w:hAnsi="Arial"/>
          <w:color w:val="555555"/>
          <w:sz w:val="22"/>
          <w:szCs w:val="22"/>
        </w:rPr>
        <w:t xml:space="preserve">IPC performance: microkernel IPC overhead vs. monolithic syscalls — mitigated by register-passing for small messages</w:t>
      </w:r>
    </w:p>
    <w:p>
      <w:pPr>
        <w:pStyle w:val="ListParagraph"/>
        <w:numPr>
          <w:ilvl w:val="0"/>
          <w:numId w:val="2"/>
        </w:numPr>
        <w:spacing w:after="60" w:before="60"/>
      </w:pPr>
      <w:r>
        <w:rPr>
          <w:rFonts w:ascii="Arial" w:cs="Arial" w:eastAsia="Arial" w:hAnsi="Arial"/>
          <w:color w:val="555555"/>
          <w:sz w:val="22"/>
          <w:szCs w:val="22"/>
        </w:rPr>
        <w:t xml:space="preserve">Linux syscall surface: the full Linux ABI has ~350 syscalls — mitigation: implement incrementally, target popular applications first</w:t>
      </w:r>
    </w:p>
    <w:p>
      <w:pPr>
        <w:pStyle w:val="ListParagraph"/>
        <w:numPr>
          <w:ilvl w:val="0"/>
          <w:numId w:val="2"/>
        </w:numPr>
        <w:spacing w:after="60" w:before="60"/>
      </w:pPr>
      <w:r>
        <w:rPr>
          <w:rFonts w:ascii="Arial" w:cs="Arial" w:eastAsia="Arial" w:hAnsi="Arial"/>
          <w:color w:val="555555"/>
          <w:sz w:val="22"/>
          <w:szCs w:val="22"/>
        </w:rPr>
        <w:t xml:space="preserve">Async executor complexity in no_std environment — mitigation: start with a simple cooperative executor, replace later</w:t>
      </w:r>
    </w:p>
    <w:p>
      <w:pPr>
        <w:pStyle w:val="ListParagraph"/>
        <w:numPr>
          <w:ilvl w:val="0"/>
          <w:numId w:val="2"/>
        </w:numPr>
        <w:spacing w:after="60" w:before="60"/>
      </w:pPr>
      <w:r>
        <w:rPr>
          <w:rFonts w:ascii="Arial" w:cs="Arial" w:eastAsia="Arial" w:hAnsi="Arial"/>
          <w:color w:val="555555"/>
          <w:sz w:val="22"/>
          <w:szCs w:val="22"/>
        </w:rPr>
        <w:t xml:space="preserve">glibc compatibility completeness — mitigation: target musl first, treat glibc as a Phase 6 stretch goal</w:t>
      </w:r>
    </w:p>
    <w:p>
      <w:pPr>
        <w:pStyle w:val="Heading2"/>
        <w:spacing w:after="120" w:before="320"/>
      </w:pPr>
      <w:r>
        <w:rPr>
          <w:rFonts w:ascii="Arial" w:cs="Arial" w:eastAsia="Arial" w:hAnsi="Arial"/>
          <w:b/>
          <w:bCs/>
          <w:color w:val="E8820C"/>
          <w:sz w:val="26"/>
          <w:szCs w:val="26"/>
        </w:rPr>
        <w:t xml:space="preserve">8.2 Project Risks</w:t>
      </w:r>
    </w:p>
    <w:p>
      <w:pPr>
        <w:pStyle w:val="ListParagraph"/>
        <w:numPr>
          <w:ilvl w:val="0"/>
          <w:numId w:val="2"/>
        </w:numPr>
        <w:spacing w:after="60" w:before="60"/>
      </w:pPr>
      <w:r>
        <w:rPr>
          <w:rFonts w:ascii="Arial" w:cs="Arial" w:eastAsia="Arial" w:hAnsi="Arial"/>
          <w:color w:val="555555"/>
          <w:sz w:val="22"/>
          <w:szCs w:val="22"/>
        </w:rPr>
        <w:t xml:space="preserve">Scope creep: microkernel OS development has nearly infinite depth — mitigation: strict phase gates, no phase 2 work in phase 1</w:t>
      </w:r>
    </w:p>
    <w:p>
      <w:pPr>
        <w:pStyle w:val="ListParagraph"/>
        <w:numPr>
          <w:ilvl w:val="0"/>
          <w:numId w:val="2"/>
        </w:numPr>
        <w:spacing w:after="60" w:before="60"/>
      </w:pPr>
      <w:r>
        <w:rPr>
          <w:rFonts w:ascii="Arial" w:cs="Arial" w:eastAsia="Arial" w:hAnsi="Arial"/>
          <w:color w:val="555555"/>
          <w:sz w:val="22"/>
          <w:szCs w:val="22"/>
        </w:rPr>
        <w:t xml:space="preserve">Motivation over a multi-year timeline — mitigation: each phase produces something tangible and runnable</w:t>
      </w:r>
    </w:p>
    <w:p>
      <w:pPr>
        <w:pStyle w:val="ListParagraph"/>
        <w:numPr>
          <w:ilvl w:val="0"/>
          <w:numId w:val="2"/>
        </w:numPr>
        <w:spacing w:after="60" w:before="60"/>
      </w:pPr>
      <w:r>
        <w:rPr>
          <w:rFonts w:ascii="Arial" w:cs="Arial" w:eastAsia="Arial" w:hAnsi="Arial"/>
          <w:color w:val="555555"/>
          <w:sz w:val="22"/>
          <w:szCs w:val="22"/>
        </w:rPr>
        <w:t xml:space="preserve">AI tooling limitations for low-level Rust — mitigation: AI accelerates boilerplate; hardware-level code still requires manual expertise</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9. Success Milestones</w:t>
      </w:r>
    </w:p>
    <w:p>
      <w:pPr>
        <w:spacing w:after="80" w:before="80"/>
      </w:pPr>
      <w:r>
        <w:rPr>
          <w:rFonts w:ascii="Arial" w:cs="Arial" w:eastAsia="Arial" w:hAnsi="Arial"/>
          <w:b w:val="false"/>
          <w:bCs w:val="false"/>
          <w:color w:val="555555"/>
          <w:sz w:val="22"/>
          <w:szCs w:val="22"/>
        </w:rPr>
        <w:t xml:space="preserve">The following milestones mark meaningful progress points visible outside the codebase:</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M1 — Hello World: kernel boots in KVM and prints to serial (Phase 1)</w:t>
      </w:r>
    </w:p>
    <w:p>
      <w:pPr>
        <w:pStyle w:val="ListParagraph"/>
        <w:numPr>
          <w:ilvl w:val="0"/>
          <w:numId w:val="2"/>
        </w:numPr>
        <w:spacing w:after="60" w:before="60"/>
      </w:pPr>
      <w:r>
        <w:rPr>
          <w:rFonts w:ascii="Arial" w:cs="Arial" w:eastAsia="Arial" w:hAnsi="Arial"/>
          <w:color w:val="555555"/>
          <w:sz w:val="22"/>
          <w:szCs w:val="22"/>
        </w:rPr>
        <w:t xml:space="preserve">M2 — First Shell: a statically linked shell runs under the Helios Subsystem (Phase 4)</w:t>
      </w:r>
    </w:p>
    <w:p>
      <w:pPr>
        <w:pStyle w:val="ListParagraph"/>
        <w:numPr>
          <w:ilvl w:val="0"/>
          <w:numId w:val="2"/>
        </w:numPr>
        <w:spacing w:after="60" w:before="60"/>
      </w:pPr>
      <w:r>
        <w:rPr>
          <w:rFonts w:ascii="Arial" w:cs="Arial" w:eastAsia="Arial" w:hAnsi="Arial"/>
          <w:color w:val="555555"/>
          <w:sz w:val="22"/>
          <w:szCs w:val="22"/>
        </w:rPr>
        <w:t xml:space="preserve">M3 — Network Ping: ping google.com succeeds from within SunlightOS (Phase 5)</w:t>
      </w:r>
    </w:p>
    <w:p>
      <w:pPr>
        <w:pStyle w:val="ListParagraph"/>
        <w:numPr>
          <w:ilvl w:val="0"/>
          <w:numId w:val="2"/>
        </w:numPr>
        <w:spacing w:after="60" w:before="60"/>
      </w:pPr>
      <w:r>
        <w:rPr>
          <w:rFonts w:ascii="Arial" w:cs="Arial" w:eastAsia="Arial" w:hAnsi="Arial"/>
          <w:color w:val="555555"/>
          <w:sz w:val="22"/>
          <w:szCs w:val="22"/>
        </w:rPr>
        <w:t xml:space="preserve">M4 — Self-Hosting: SunlightOS can compile a Rust program running inside itself (Phase 5)</w:t>
      </w:r>
    </w:p>
    <w:p>
      <w:pPr>
        <w:pStyle w:val="ListParagraph"/>
        <w:numPr>
          <w:ilvl w:val="0"/>
          <w:numId w:val="2"/>
        </w:numPr>
        <w:spacing w:after="60" w:before="60"/>
      </w:pPr>
      <w:r>
        <w:rPr>
          <w:rFonts w:ascii="Arial" w:cs="Arial" w:eastAsia="Arial" w:hAnsi="Arial"/>
          <w:color w:val="555555"/>
          <w:sz w:val="22"/>
          <w:szCs w:val="22"/>
        </w:rPr>
        <w:t xml:space="preserve">M5 — Desktop: a Wayland window manager launches with at least one running application (Phase 6)</w:t>
      </w:r>
    </w:p>
    <w:p>
      <w:pPr>
        <w:pStyle w:val="ListParagraph"/>
        <w:numPr>
          <w:ilvl w:val="0"/>
          <w:numId w:val="2"/>
        </w:numPr>
        <w:spacing w:after="60" w:before="60"/>
      </w:pPr>
      <w:r>
        <w:rPr>
          <w:rFonts w:ascii="Arial" w:cs="Arial" w:eastAsia="Arial" w:hAnsi="Arial"/>
          <w:color w:val="555555"/>
          <w:sz w:val="22"/>
          <w:szCs w:val="22"/>
        </w:rPr>
        <w:t xml:space="preserve">M6 — Public Alpha: SunlightOS boots from a USB stick on real hardware and survives a week of use (Phase 6+)</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10. System Services: Performance &amp; Memory Optimization</w:t>
      </w:r>
    </w:p>
    <w:p>
      <w:pPr>
        <w:spacing w:after="80" w:before="80"/>
      </w:pPr>
      <w:r>
        <w:rPr>
          <w:rFonts w:ascii="Arial" w:cs="Arial" w:eastAsia="Arial" w:hAnsi="Arial"/>
          <w:b w:val="false"/>
          <w:bCs w:val="false"/>
          <w:color w:val="555555"/>
          <w:sz w:val="22"/>
          <w:szCs w:val="22"/>
        </w:rPr>
        <w:t xml:space="preserve">SunlightOS is not just a kernel — it is a full operating system with a curated set of high-performance user-space services. Each service runs as an isolated process communicating via IPC, consistent with the microkernel architecture. A crashing Preloader Service cannot affect the filesystem; a misbehaving Priority Manager cannot corrupt kernel memory.</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10.1 F2FS Immutable Root</w:t>
      </w:r>
    </w:p>
    <w:p>
      <w:pPr>
        <w:spacing w:after="80" w:before="80"/>
      </w:pPr>
      <w:r>
        <w:rPr>
          <w:rFonts w:ascii="Arial" w:cs="Arial" w:eastAsia="Arial" w:hAnsi="Arial"/>
          <w:b w:val="false"/>
          <w:bCs w:val="false"/>
          <w:color w:val="555555"/>
          <w:sz w:val="22"/>
          <w:szCs w:val="22"/>
        </w:rPr>
        <w:t xml:space="preserve">The base system partition is formatted as F2FS (Flash-Friendly File System) and mounted read-only at boot. F2FS is purpose-built for NAND flash and eMMC storage, using a log-structured design that minimizes write amplification and maximizes sequential throughput on flash media.</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Immutable?</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An immutable root means no running application — not even a compromised one — can modify system binaries. System updates are applied atomically via the Update Service (Section 12), not by patching files in-place.</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Why F2FS?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F2FS outperforms ext4 on flash storage by up to 40% in sequential writes and reduces write amplification — directly extending the lifespan of eMMC and SSD storage in target hardware.</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10.2 Preloader Service (SuperFetch Alternative)</w:t>
      </w:r>
    </w:p>
    <w:p>
      <w:pPr>
        <w:spacing w:after="80" w:before="80"/>
      </w:pPr>
      <w:r>
        <w:rPr>
          <w:rFonts w:ascii="Arial" w:cs="Arial" w:eastAsia="Arial" w:hAnsi="Arial"/>
          <w:b w:val="false"/>
          <w:bCs w:val="false"/>
          <w:color w:val="555555"/>
          <w:sz w:val="22"/>
          <w:szCs w:val="22"/>
        </w:rPr>
        <w:t xml:space="preserve">The Preloader is a Rust daemon that monitors application launch patterns and preemptively loads frequently-used binaries and shared libraries into RAM before the user requests them. This masks the latency of slow flash storage, making the system feel significantly faster than its hardware would suggest.</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Algorithm</w:t>
      </w:r>
    </w:p>
    <w:p>
      <w:pPr>
        <w:pStyle w:val="ListParagraph"/>
        <w:numPr>
          <w:ilvl w:val="0"/>
          <w:numId w:val="2"/>
        </w:numPr>
        <w:spacing w:after="60" w:before="60"/>
      </w:pPr>
      <w:r>
        <w:rPr>
          <w:rFonts w:ascii="Arial" w:cs="Arial" w:eastAsia="Arial" w:hAnsi="Arial"/>
          <w:color w:val="555555"/>
          <w:sz w:val="22"/>
          <w:szCs w:val="22"/>
        </w:rPr>
        <w:t xml:space="preserve">Tracks application launch timestamps in a rolling 30-day usage log (stored in the user partition)</w:t>
      </w:r>
    </w:p>
    <w:p>
      <w:pPr>
        <w:pStyle w:val="ListParagraph"/>
        <w:numPr>
          <w:ilvl w:val="0"/>
          <w:numId w:val="2"/>
        </w:numPr>
        <w:spacing w:after="60" w:before="60"/>
      </w:pPr>
      <w:r>
        <w:rPr>
          <w:rFonts w:ascii="Arial" w:cs="Arial" w:eastAsia="Arial" w:hAnsi="Arial"/>
          <w:color w:val="555555"/>
          <w:sz w:val="22"/>
          <w:szCs w:val="22"/>
        </w:rPr>
        <w:t xml:space="preserve">At boot, computes a ranked list of binaries by launch frequency × recency score</w:t>
      </w:r>
    </w:p>
    <w:p>
      <w:pPr>
        <w:pStyle w:val="ListParagraph"/>
        <w:numPr>
          <w:ilvl w:val="0"/>
          <w:numId w:val="2"/>
        </w:numPr>
        <w:spacing w:after="60" w:before="60"/>
      </w:pPr>
      <w:r>
        <w:rPr>
          <w:rFonts w:ascii="Arial" w:cs="Arial" w:eastAsia="Arial" w:hAnsi="Arial"/>
          <w:color w:val="555555"/>
          <w:sz w:val="22"/>
          <w:szCs w:val="22"/>
        </w:rPr>
        <w:t xml:space="preserve">Only preloads if: RAM_free &gt; Threshold (configurable, default: 40% of total RAM)</w:t>
      </w:r>
    </w:p>
    <w:p>
      <w:pPr>
        <w:pStyle w:val="ListParagraph"/>
        <w:numPr>
          <w:ilvl w:val="0"/>
          <w:numId w:val="2"/>
        </w:numPr>
        <w:spacing w:after="60" w:before="60"/>
      </w:pPr>
      <w:r>
        <w:rPr>
          <w:rFonts w:ascii="Arial" w:cs="Arial" w:eastAsia="Arial" w:hAnsi="Arial"/>
          <w:color w:val="555555"/>
          <w:sz w:val="22"/>
          <w:szCs w:val="22"/>
        </w:rPr>
        <w:t xml:space="preserve">Uses low-priority I/O scheduling to avoid competing with foreground activity</w:t>
      </w:r>
    </w:p>
    <w:p>
      <w:pPr>
        <w:pStyle w:val="ListParagraph"/>
        <w:numPr>
          <w:ilvl w:val="0"/>
          <w:numId w:val="2"/>
        </w:numPr>
        <w:spacing w:after="60" w:before="60"/>
      </w:pPr>
      <w:r>
        <w:rPr>
          <w:rFonts w:ascii="Arial" w:cs="Arial" w:eastAsia="Arial" w:hAnsi="Arial"/>
          <w:color w:val="555555"/>
          <w:sz w:val="22"/>
          <w:szCs w:val="22"/>
        </w:rPr>
        <w:t xml:space="preserve">Communicates with the Memory Manager via IPC to voluntarily release preloaded pages under memory pressure</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IPC Contract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Preloader → MemoryManager: PreloadRequest { path, priority }. MemoryManager → Preloader: MemoryPressureEvent { level: Low | Medium | High }. On High, Preloader drops all preloaded pages immediately.</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10.3 Dynamic LRU Block Cache</w:t>
      </w:r>
    </w:p>
    <w:p>
      <w:pPr>
        <w:spacing w:after="80" w:before="80"/>
      </w:pPr>
      <w:r>
        <w:rPr>
          <w:rFonts w:ascii="Arial" w:cs="Arial" w:eastAsia="Arial" w:hAnsi="Arial"/>
          <w:b w:val="false"/>
          <w:bCs w:val="false"/>
          <w:color w:val="555555"/>
          <w:sz w:val="22"/>
          <w:szCs w:val="22"/>
        </w:rPr>
        <w:t xml:space="preserve">The Filesystem Service maintains an in-memory block cache using an O(1) Least Recently Used (LRU) eviction algorithm. This is implemented as a doubly-linked list paired with a HashMap — the standard optimal LRU data structure — entirely in safe Rust.</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Design</w:t>
      </w:r>
    </w:p>
    <w:p>
      <w:pPr>
        <w:pStyle w:val="ListParagraph"/>
        <w:numPr>
          <w:ilvl w:val="0"/>
          <w:numId w:val="2"/>
        </w:numPr>
        <w:spacing w:after="60" w:before="60"/>
      </w:pPr>
      <w:r>
        <w:rPr>
          <w:rFonts w:ascii="Arial" w:cs="Arial" w:eastAsia="Arial" w:hAnsi="Arial"/>
          <w:color w:val="555555"/>
          <w:sz w:val="22"/>
          <w:szCs w:val="22"/>
        </w:rPr>
        <w:t xml:space="preserve">Cache sits between the VFS router and the physical disk drivers (virtio-blk, NVMe)</w:t>
      </w:r>
    </w:p>
    <w:p>
      <w:pPr>
        <w:pStyle w:val="ListParagraph"/>
        <w:numPr>
          <w:ilvl w:val="0"/>
          <w:numId w:val="2"/>
        </w:numPr>
        <w:spacing w:after="60" w:before="60"/>
      </w:pPr>
      <w:r>
        <w:rPr>
          <w:rFonts w:ascii="Arial" w:cs="Arial" w:eastAsia="Arial" w:hAnsi="Arial"/>
          <w:color w:val="555555"/>
          <w:sz w:val="22"/>
          <w:szCs w:val="22"/>
        </w:rPr>
        <w:t xml:space="preserve">O(1) get and put operations: HashMap lookup gives the node, doubly-linked list gives O(1) move-to-front and eviction</w:t>
      </w:r>
    </w:p>
    <w:p>
      <w:pPr>
        <w:pStyle w:val="ListParagraph"/>
        <w:numPr>
          <w:ilvl w:val="0"/>
          <w:numId w:val="2"/>
        </w:numPr>
        <w:spacing w:after="60" w:before="60"/>
      </w:pPr>
      <w:r>
        <w:rPr>
          <w:rFonts w:ascii="Arial" w:cs="Arial" w:eastAsia="Arial" w:hAnsi="Arial"/>
          <w:color w:val="555555"/>
          <w:sz w:val="22"/>
          <w:szCs w:val="22"/>
        </w:rPr>
        <w:t xml:space="preserve">Cache size is a soft limit: the MemoryManager can send a ShrinkCache IPC message to reclaim pages</w:t>
      </w:r>
    </w:p>
    <w:p>
      <w:pPr>
        <w:pStyle w:val="ListParagraph"/>
        <w:numPr>
          <w:ilvl w:val="0"/>
          <w:numId w:val="2"/>
        </w:numPr>
        <w:spacing w:after="60" w:before="60"/>
      </w:pPr>
      <w:r>
        <w:rPr>
          <w:rFonts w:ascii="Arial" w:cs="Arial" w:eastAsia="Arial" w:hAnsi="Arial"/>
          <w:color w:val="555555"/>
          <w:sz w:val="22"/>
          <w:szCs w:val="22"/>
        </w:rPr>
        <w:t xml:space="preserve">Write-back policy: dirty blocks are flushed after a configurable timeout or when the cache reaches 80% capacity</w:t>
      </w:r>
    </w:p>
    <w:p>
      <w:pPr>
        <w:pStyle w:val="ListParagraph"/>
        <w:numPr>
          <w:ilvl w:val="0"/>
          <w:numId w:val="2"/>
        </w:numPr>
        <w:spacing w:after="60" w:before="60"/>
      </w:pPr>
      <w:r>
        <w:rPr>
          <w:rFonts w:ascii="Arial" w:cs="Arial" w:eastAsia="Arial" w:hAnsi="Arial"/>
          <w:color w:val="555555"/>
          <w:sz w:val="22"/>
          <w:szCs w:val="22"/>
        </w:rPr>
        <w:t xml:space="preserve">Per-filesystem isolation: the ext4 cache and btrfs cache are independent, so a slow btrfs flush cannot stall ext4 reads</w:t>
      </w:r>
    </w:p>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10.4 Priority Manager (Ananicy-style)</w:t>
      </w:r>
    </w:p>
    <w:p>
      <w:pPr>
        <w:spacing w:after="80" w:before="80"/>
      </w:pPr>
      <w:r>
        <w:rPr>
          <w:rFonts w:ascii="Arial" w:cs="Arial" w:eastAsia="Arial" w:hAnsi="Arial"/>
          <w:b w:val="false"/>
          <w:bCs w:val="false"/>
          <w:color w:val="555555"/>
          <w:sz w:val="22"/>
          <w:szCs w:val="22"/>
        </w:rPr>
        <w:t xml:space="preserve">The Priority Manager is a background service that monitors the process table and dynamically adjusts CPU scheduling priority and I/O weight for running processes. It is the SunlightOS equivalent of Ananicy-cpp — but deeply integrated via IPC rather than bolted onto a Linux scheduler.</w:t>
      </w:r>
    </w:p>
    <w:p>
      <w:pPr>
        <w:spacing w:after="0" w:before="0"/>
      </w:pPr>
      <w:r>
        <w:rPr>
          <w:rFonts w:ascii="Arial" w:cs="Arial" w:eastAsia="Arial" w:hAnsi="Arial"/>
          <w:sz w:val="8"/>
          <w:szCs w:val="8"/>
        </w:rPr>
        <w:t xml:space="preserve"> </w:t>
      </w:r>
    </w:p>
    <w:p>
      <w:pPr>
        <w:pStyle w:val="Heading3"/>
        <w:spacing w:after="80" w:before="240"/>
      </w:pPr>
      <w:r>
        <w:rPr>
          <w:rFonts w:ascii="Arial" w:cs="Arial" w:eastAsia="Arial" w:hAnsi="Arial"/>
          <w:b/>
          <w:bCs/>
          <w:color w:val="16213E"/>
          <w:sz w:val="22"/>
          <w:szCs w:val="22"/>
        </w:rPr>
        <w:t xml:space="preserve">How It Works</w:t>
      </w:r>
    </w:p>
    <w:p>
      <w:pPr>
        <w:pStyle w:val="ListParagraph"/>
        <w:numPr>
          <w:ilvl w:val="0"/>
          <w:numId w:val="2"/>
        </w:numPr>
        <w:spacing w:after="60" w:before="60"/>
      </w:pPr>
      <w:r>
        <w:rPr>
          <w:rFonts w:ascii="Arial" w:cs="Arial" w:eastAsia="Arial" w:hAnsi="Arial"/>
          <w:color w:val="555555"/>
          <w:sz w:val="22"/>
          <w:szCs w:val="22"/>
        </w:rPr>
        <w:t xml:space="preserve">Polls the process table via IPC from the Scheduler every 500ms</w:t>
      </w:r>
    </w:p>
    <w:p>
      <w:pPr>
        <w:pStyle w:val="ListParagraph"/>
        <w:numPr>
          <w:ilvl w:val="0"/>
          <w:numId w:val="2"/>
        </w:numPr>
        <w:spacing w:after="60" w:before="60"/>
      </w:pPr>
      <w:r>
        <w:rPr>
          <w:rFonts w:ascii="Arial" w:cs="Arial" w:eastAsia="Arial" w:hAnsi="Arial"/>
          <w:color w:val="555555"/>
          <w:sz w:val="22"/>
          <w:szCs w:val="22"/>
        </w:rPr>
        <w:t xml:space="preserve">Classifies processes using a rule database: { name_pattern, cpu_nice, io_class, io_priority }</w:t>
      </w:r>
    </w:p>
    <w:p>
      <w:pPr>
        <w:pStyle w:val="ListParagraph"/>
        <w:numPr>
          <w:ilvl w:val="0"/>
          <w:numId w:val="2"/>
        </w:numPr>
        <w:spacing w:after="60" w:before="60"/>
      </w:pPr>
      <w:r>
        <w:rPr>
          <w:rFonts w:ascii="Arial" w:cs="Arial" w:eastAsia="Arial" w:hAnsi="Arial"/>
          <w:color w:val="555555"/>
          <w:sz w:val="22"/>
          <w:szCs w:val="22"/>
        </w:rPr>
        <w:t xml:space="preserve">Sends IPC messages to the microkernel Scheduler to adjust time slices</w:t>
      </w:r>
    </w:p>
    <w:p>
      <w:pPr>
        <w:pStyle w:val="ListParagraph"/>
        <w:numPr>
          <w:ilvl w:val="0"/>
          <w:numId w:val="2"/>
        </w:numPr>
        <w:spacing w:after="60" w:before="60"/>
      </w:pPr>
      <w:r>
        <w:rPr>
          <w:rFonts w:ascii="Arial" w:cs="Arial" w:eastAsia="Arial" w:hAnsi="Arial"/>
          <w:color w:val="555555"/>
          <w:sz w:val="22"/>
          <w:szCs w:val="22"/>
        </w:rPr>
        <w:t xml:space="preserve">Sends IPC messages to the virtio-blk / NVMe drivers to adjust I/O queue priority</w:t>
      </w:r>
    </w:p>
    <w:p>
      <w:pPr>
        <w:pStyle w:val="ListParagraph"/>
        <w:numPr>
          <w:ilvl w:val="0"/>
          <w:numId w:val="2"/>
        </w:numPr>
        <w:spacing w:after="60" w:before="60"/>
      </w:pPr>
      <w:r>
        <w:rPr>
          <w:rFonts w:ascii="Arial" w:cs="Arial" w:eastAsia="Arial" w:hAnsi="Arial"/>
          <w:color w:val="555555"/>
          <w:sz w:val="22"/>
          <w:szCs w:val="22"/>
        </w:rPr>
        <w:t xml:space="preserve">Example rules: audio daemons → RT priority; background indexers → idle I/O; compilers → below-normal CPU</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Benefit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Because the Priority Manager is a user-space process, a bug in its rule database cannot crash the kernel. The worst outcome is suboptimal scheduling — the system remains stable.</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11. Package Manager Service</w:t>
      </w:r>
    </w:p>
    <w:p>
      <w:pPr>
        <w:spacing w:after="80" w:before="80"/>
      </w:pPr>
      <w:r>
        <w:rPr>
          <w:rFonts w:ascii="Arial" w:cs="Arial" w:eastAsia="Arial" w:hAnsi="Arial"/>
          <w:b w:val="false"/>
          <w:bCs w:val="false"/>
          <w:color w:val="555555"/>
          <w:sz w:val="22"/>
          <w:szCs w:val="22"/>
        </w:rPr>
        <w:t xml:space="preserve">The SunlightOS Package Manager is not a monolithic tool that directly modifies system files. It is a pure coordinator and fetcher — it never touches the immutable root filesystem. All system changes are delegated to the Update Service (Section 12), which applies them atomically.</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Core Principle</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The Package Manager Service knows about packages. The Update Service knows about applying them. These are different responsibilities and different isolated processes.</w:t>
            </w:r>
          </w:p>
        </w:tc>
      </w:tr>
    </w:tbl>
    <w:p>
      <w:pPr>
        <w:spacing w:after="0" w:before="0"/>
      </w:pPr>
      <w:r>
        <w:rPr>
          <w:rFonts w:ascii="Arial" w:cs="Arial" w:eastAsia="Arial" w:hAnsi="Arial"/>
          <w:sz w:val="16"/>
          <w:szCs w:val="16"/>
        </w:rPr>
        <w:t xml:space="preserve">  </w:t>
      </w:r>
    </w:p>
    <w:p>
      <w:pPr>
        <w:pStyle w:val="Heading3"/>
        <w:spacing w:after="80" w:before="240"/>
      </w:pPr>
      <w:r>
        <w:rPr>
          <w:rFonts w:ascii="Arial" w:cs="Arial" w:eastAsia="Arial" w:hAnsi="Arial"/>
          <w:b/>
          <w:bCs/>
          <w:color w:val="16213E"/>
          <w:sz w:val="22"/>
          <w:szCs w:val="22"/>
        </w:rPr>
        <w:t xml:space="preserve">Responsibilities</w:t>
      </w:r>
    </w:p>
    <w:p>
      <w:pPr>
        <w:pStyle w:val="ListParagraph"/>
        <w:numPr>
          <w:ilvl w:val="0"/>
          <w:numId w:val="2"/>
        </w:numPr>
        <w:spacing w:after="60" w:before="60"/>
      </w:pPr>
      <w:r>
        <w:rPr>
          <w:rFonts w:ascii="Arial" w:cs="Arial" w:eastAsia="Arial" w:hAnsi="Arial"/>
          <w:color w:val="555555"/>
          <w:sz w:val="22"/>
          <w:szCs w:val="22"/>
        </w:rPr>
        <w:t xml:space="preserve">Syncs with repository mirrors over HTTPS (via the Network Service)</w:t>
      </w:r>
    </w:p>
    <w:p>
      <w:pPr>
        <w:pStyle w:val="ListParagraph"/>
        <w:numPr>
          <w:ilvl w:val="0"/>
          <w:numId w:val="2"/>
        </w:numPr>
        <w:spacing w:after="60" w:before="60"/>
      </w:pPr>
      <w:r>
        <w:rPr>
          <w:rFonts w:ascii="Arial" w:cs="Arial" w:eastAsia="Arial" w:hAnsi="Arial"/>
          <w:color w:val="555555"/>
          <w:sz w:val="22"/>
          <w:szCs w:val="22"/>
        </w:rPr>
        <w:t xml:space="preserve">Resolves the full dependency graph using a SAT solver (inspired by PubGrub — Dart's resolver, now ported to Rust)</w:t>
      </w:r>
    </w:p>
    <w:p>
      <w:pPr>
        <w:pStyle w:val="ListParagraph"/>
        <w:numPr>
          <w:ilvl w:val="0"/>
          <w:numId w:val="2"/>
        </w:numPr>
        <w:spacing w:after="60" w:before="60"/>
      </w:pPr>
      <w:r>
        <w:rPr>
          <w:rFonts w:ascii="Arial" w:cs="Arial" w:eastAsia="Arial" w:hAnsi="Arial"/>
          <w:color w:val="555555"/>
          <w:sz w:val="22"/>
          <w:szCs w:val="22"/>
        </w:rPr>
        <w:t xml:space="preserve">Downloads package images into a staging area in the user partition</w:t>
      </w:r>
    </w:p>
    <w:p>
      <w:pPr>
        <w:pStyle w:val="ListParagraph"/>
        <w:numPr>
          <w:ilvl w:val="0"/>
          <w:numId w:val="2"/>
        </w:numPr>
        <w:spacing w:after="60" w:before="60"/>
      </w:pPr>
      <w:r>
        <w:rPr>
          <w:rFonts w:ascii="Arial" w:cs="Arial" w:eastAsia="Arial" w:hAnsi="Arial"/>
          <w:color w:val="555555"/>
          <w:sz w:val="22"/>
          <w:szCs w:val="22"/>
        </w:rPr>
        <w:t xml:space="preserve">Verifies package signatures using Ed25519 public keys embedded in the OS image</w:t>
      </w:r>
    </w:p>
    <w:p>
      <w:pPr>
        <w:pStyle w:val="ListParagraph"/>
        <w:numPr>
          <w:ilvl w:val="0"/>
          <w:numId w:val="2"/>
        </w:numPr>
        <w:spacing w:after="60" w:before="60"/>
      </w:pPr>
      <w:r>
        <w:rPr>
          <w:rFonts w:ascii="Arial" w:cs="Arial" w:eastAsia="Arial" w:hAnsi="Arial"/>
          <w:color w:val="555555"/>
          <w:sz w:val="22"/>
          <w:szCs w:val="22"/>
        </w:rPr>
        <w:t xml:space="preserve">Notifies the Update Service when a validated image is ready for installation</w:t>
      </w:r>
    </w:p>
    <w:p>
      <w:pPr>
        <w:pStyle w:val="Heading2"/>
        <w:spacing w:after="120" w:before="320"/>
      </w:pPr>
      <w:r>
        <w:rPr>
          <w:rFonts w:ascii="Arial" w:cs="Arial" w:eastAsia="Arial" w:hAnsi="Arial"/>
          <w:b/>
          <w:bCs/>
          <w:color w:val="E8820C"/>
          <w:sz w:val="26"/>
          <w:szCs w:val="26"/>
        </w:rPr>
        <w:t xml:space="preserve">11.2 Package Format</w:t>
      </w:r>
    </w:p>
    <w:p>
      <w:pPr>
        <w:spacing w:after="80" w:before="80"/>
      </w:pPr>
      <w:r>
        <w:rPr>
          <w:rFonts w:ascii="Arial" w:cs="Arial" w:eastAsia="Arial" w:hAnsi="Arial"/>
          <w:b w:val="false"/>
          <w:bCs w:val="false"/>
          <w:color w:val="555555"/>
          <w:sz w:val="22"/>
          <w:szCs w:val="22"/>
        </w:rPr>
        <w:t xml:space="preserve">SunlightOS packages are versioned, self-contained images — not tarballs of loose files. This enables atomic updates and trivial rollback.</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Naming convention: sunlightos-{component}-{version}.img (e.g., sunlightos-file-service-27.11.0.img)</w:t>
      </w:r>
    </w:p>
    <w:p>
      <w:pPr>
        <w:pStyle w:val="ListParagraph"/>
        <w:numPr>
          <w:ilvl w:val="0"/>
          <w:numId w:val="2"/>
        </w:numPr>
        <w:spacing w:after="60" w:before="60"/>
      </w:pPr>
      <w:r>
        <w:rPr>
          <w:rFonts w:ascii="Arial" w:cs="Arial" w:eastAsia="Arial" w:hAnsi="Arial"/>
          <w:color w:val="555555"/>
          <w:sz w:val="22"/>
          <w:szCs w:val="22"/>
        </w:rPr>
        <w:t xml:space="preserve">Format: a signed, compressed archive containing the service binary, its configuration schema, and a manifest</w:t>
      </w:r>
    </w:p>
    <w:p>
      <w:pPr>
        <w:pStyle w:val="ListParagraph"/>
        <w:numPr>
          <w:ilvl w:val="0"/>
          <w:numId w:val="2"/>
        </w:numPr>
        <w:spacing w:after="60" w:before="60"/>
      </w:pPr>
      <w:r>
        <w:rPr>
          <w:rFonts w:ascii="Arial" w:cs="Arial" w:eastAsia="Arial" w:hAnsi="Arial"/>
          <w:color w:val="555555"/>
          <w:sz w:val="22"/>
          <w:szCs w:val="22"/>
        </w:rPr>
        <w:t xml:space="preserve">Manifest fields: name, version, dependencies[], provides[], conflicts[], checksum (Blake3), signature (Ed25519)</w:t>
      </w:r>
    </w:p>
    <w:p>
      <w:pPr>
        <w:pStyle w:val="ListParagraph"/>
        <w:numPr>
          <w:ilvl w:val="0"/>
          <w:numId w:val="2"/>
        </w:numPr>
        <w:spacing w:after="60" w:before="60"/>
      </w:pPr>
      <w:r>
        <w:rPr>
          <w:rFonts w:ascii="Arial" w:cs="Arial" w:eastAsia="Arial" w:hAnsi="Arial"/>
          <w:color w:val="555555"/>
          <w:sz w:val="22"/>
          <w:szCs w:val="22"/>
        </w:rPr>
        <w:t xml:space="preserve">Kernel components ship as separate images: sunlightos-kernel-core-28.1.0.img, sunlightos-kernel-scheduler-28.1.0.img</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12. System Update Service — Atomic Updates</w:t>
      </w:r>
    </w:p>
    <w:p>
      <w:pPr>
        <w:spacing w:after="80" w:before="80"/>
      </w:pPr>
      <w:r>
        <w:rPr>
          <w:rFonts w:ascii="Arial" w:cs="Arial" w:eastAsia="Arial" w:hAnsi="Arial"/>
          <w:b w:val="false"/>
          <w:bCs w:val="false"/>
          <w:color w:val="555555"/>
          <w:sz w:val="22"/>
          <w:szCs w:val="22"/>
        </w:rPr>
        <w:t xml:space="preserve">The Update Service ensures that a system update — including kernel updates — can never leave the system in a broken state. It is inspired by ChromeOS's A/B update model and Android's seamless updates, but implemented as a native SunlightOS microkernel service.</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12.1 A/B Partition Model</w:t>
      </w:r>
    </w:p>
    <w:p>
      <w:pPr>
        <w:spacing w:after="80" w:before="80"/>
      </w:pPr>
      <w:r>
        <w:rPr>
          <w:rFonts w:ascii="Arial" w:cs="Arial" w:eastAsia="Arial" w:hAnsi="Arial"/>
          <w:b w:val="false"/>
          <w:bCs w:val="false"/>
          <w:color w:val="555555"/>
          <w:sz w:val="22"/>
          <w:szCs w:val="22"/>
        </w:rPr>
        <w:t xml:space="preserve">The disk layout includes two system slots: Slot A (active) and Slot B (inactive). At any point, one slot is running and one is available for updates.</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The Update Service writes new images to the inactive slot while the system runs normally</w:t>
      </w:r>
    </w:p>
    <w:p>
      <w:pPr>
        <w:pStyle w:val="ListParagraph"/>
        <w:numPr>
          <w:ilvl w:val="0"/>
          <w:numId w:val="2"/>
        </w:numPr>
        <w:spacing w:after="60" w:before="60"/>
      </w:pPr>
      <w:r>
        <w:rPr>
          <w:rFonts w:ascii="Arial" w:cs="Arial" w:eastAsia="Arial" w:hAnsi="Arial"/>
          <w:color w:val="555555"/>
          <w:sz w:val="22"/>
          <w:szCs w:val="22"/>
        </w:rPr>
        <w:t xml:space="preserve">No downtime during the download and write phase — the active slot is untouched</w:t>
      </w:r>
    </w:p>
    <w:p>
      <w:pPr>
        <w:pStyle w:val="ListParagraph"/>
        <w:numPr>
          <w:ilvl w:val="0"/>
          <w:numId w:val="2"/>
        </w:numPr>
        <w:spacing w:after="60" w:before="60"/>
      </w:pPr>
      <w:r>
        <w:rPr>
          <w:rFonts w:ascii="Arial" w:cs="Arial" w:eastAsia="Arial" w:hAnsi="Arial"/>
          <w:color w:val="555555"/>
          <w:sz w:val="22"/>
          <w:szCs w:val="22"/>
        </w:rPr>
        <w:t xml:space="preserve">When writing is complete and verified, the bootloader configuration is updated to boot from the new slot</w:t>
      </w:r>
    </w:p>
    <w:p>
      <w:pPr>
        <w:pStyle w:val="ListParagraph"/>
        <w:numPr>
          <w:ilvl w:val="0"/>
          <w:numId w:val="2"/>
        </w:numPr>
        <w:spacing w:after="60" w:before="60"/>
      </w:pPr>
      <w:r>
        <w:rPr>
          <w:rFonts w:ascii="Arial" w:cs="Arial" w:eastAsia="Arial" w:hAnsi="Arial"/>
          <w:color w:val="555555"/>
          <w:sz w:val="22"/>
          <w:szCs w:val="22"/>
        </w:rPr>
        <w:t xml:space="preserve">On next reboot, the system boots from the updated slot; the old slot becomes the new inactive slot</w:t>
      </w:r>
    </w:p>
    <w:p>
      <w:pPr>
        <w:pStyle w:val="ListParagraph"/>
        <w:numPr>
          <w:ilvl w:val="0"/>
          <w:numId w:val="2"/>
        </w:numPr>
        <w:spacing w:after="60" w:before="60"/>
      </w:pPr>
      <w:r>
        <w:rPr>
          <w:rFonts w:ascii="Arial" w:cs="Arial" w:eastAsia="Arial" w:hAnsi="Arial"/>
          <w:color w:val="555555"/>
          <w:sz w:val="22"/>
          <w:szCs w:val="22"/>
        </w:rPr>
        <w:t xml:space="preserve">If the new slot fails to boot (health check timeout), the bootloader automatically reverts to the previous slot</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Rollback Guarantee</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A failed update can never brick the system. The previous working slot is always preserved and the bootloader always has a fallback path. This is enforced at the firmware level, not by software policy.</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12.2 Btrfs Snapshot Alternative</w:t>
      </w:r>
    </w:p>
    <w:p>
      <w:pPr>
        <w:spacing w:after="80" w:before="80"/>
      </w:pPr>
      <w:r>
        <w:rPr>
          <w:rFonts w:ascii="Arial" w:cs="Arial" w:eastAsia="Arial" w:hAnsi="Arial"/>
          <w:b w:val="false"/>
          <w:bCs w:val="false"/>
          <w:color w:val="555555"/>
          <w:sz w:val="22"/>
          <w:szCs w:val="22"/>
        </w:rPr>
        <w:t xml:space="preserve">For systems using a single storage device, the Update Service can use btrfs snapshots instead of A/B partitions. Each update creates a new subvolume snapshot; the bootloader entry points to the snapshot. Rollback is a single bootloader config change.</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sunlightos-system-28.1.0 → btrfs subvolume (active)</w:t>
      </w:r>
    </w:p>
    <w:p>
      <w:pPr>
        <w:pStyle w:val="ListParagraph"/>
        <w:numPr>
          <w:ilvl w:val="0"/>
          <w:numId w:val="2"/>
        </w:numPr>
        <w:spacing w:after="60" w:before="60"/>
      </w:pPr>
      <w:r>
        <w:rPr>
          <w:rFonts w:ascii="Arial" w:cs="Arial" w:eastAsia="Arial" w:hAnsi="Arial"/>
          <w:color w:val="555555"/>
          <w:sz w:val="22"/>
          <w:szCs w:val="22"/>
        </w:rPr>
        <w:t xml:space="preserve">sunlightos-system-27.11.0 → btrfs subvolume (previous, kept for rollback)</w:t>
      </w:r>
    </w:p>
    <w:p>
      <w:pPr>
        <w:pStyle w:val="ListParagraph"/>
        <w:numPr>
          <w:ilvl w:val="0"/>
          <w:numId w:val="2"/>
        </w:numPr>
        <w:spacing w:after="60" w:before="60"/>
      </w:pPr>
      <w:r>
        <w:rPr>
          <w:rFonts w:ascii="Arial" w:cs="Arial" w:eastAsia="Arial" w:hAnsi="Arial"/>
          <w:color w:val="555555"/>
          <w:sz w:val="22"/>
          <w:szCs w:val="22"/>
        </w:rPr>
        <w:t xml:space="preserve">sunlightos-system-27.9.0 → btrfs subvolume (archived, pruned after N successful boots)</w:t>
      </w:r>
    </w:p>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12.3 Live Service Updates</w:t>
      </w:r>
    </w:p>
    <w:p>
      <w:pPr>
        <w:spacing w:after="80" w:before="80"/>
      </w:pPr>
      <w:r>
        <w:rPr>
          <w:rFonts w:ascii="Arial" w:cs="Arial" w:eastAsia="Arial" w:hAnsi="Arial"/>
          <w:b w:val="false"/>
          <w:bCs w:val="false"/>
          <w:color w:val="555555"/>
          <w:sz w:val="22"/>
          <w:szCs w:val="22"/>
        </w:rPr>
        <w:t xml:space="preserve">For user-space services (filesystem drivers, network stack, etc.), the Update Service can perform hot-swap updates without a reboot:</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Step 1: Start the new version of the service alongside the old one</w:t>
      </w:r>
    </w:p>
    <w:p>
      <w:pPr>
        <w:pStyle w:val="ListParagraph"/>
        <w:numPr>
          <w:ilvl w:val="0"/>
          <w:numId w:val="2"/>
        </w:numPr>
        <w:spacing w:after="60" w:before="60"/>
      </w:pPr>
      <w:r>
        <w:rPr>
          <w:rFonts w:ascii="Arial" w:cs="Arial" w:eastAsia="Arial" w:hAnsi="Arial"/>
          <w:color w:val="555555"/>
          <w:sz w:val="22"/>
          <w:szCs w:val="22"/>
        </w:rPr>
        <w:t xml:space="preserve">Step 2: Wait for the old service to drain its IPC queue (no in-flight messages)</w:t>
      </w:r>
    </w:p>
    <w:p>
      <w:pPr>
        <w:pStyle w:val="ListParagraph"/>
        <w:numPr>
          <w:ilvl w:val="0"/>
          <w:numId w:val="2"/>
        </w:numPr>
        <w:spacing w:after="60" w:before="60"/>
      </w:pPr>
      <w:r>
        <w:rPr>
          <w:rFonts w:ascii="Arial" w:cs="Arial" w:eastAsia="Arial" w:hAnsi="Arial"/>
          <w:color w:val="555555"/>
          <w:sz w:val="22"/>
          <w:szCs w:val="22"/>
        </w:rPr>
        <w:t xml:space="preserve">Step 3: The capability broker atomically re-routes all capability tokens to the new service</w:t>
      </w:r>
    </w:p>
    <w:p>
      <w:pPr>
        <w:pStyle w:val="ListParagraph"/>
        <w:numPr>
          <w:ilvl w:val="0"/>
          <w:numId w:val="2"/>
        </w:numPr>
        <w:spacing w:after="60" w:before="60"/>
      </w:pPr>
      <w:r>
        <w:rPr>
          <w:rFonts w:ascii="Arial" w:cs="Arial" w:eastAsia="Arial" w:hAnsi="Arial"/>
          <w:color w:val="555555"/>
          <w:sz w:val="22"/>
          <w:szCs w:val="22"/>
        </w:rPr>
        <w:t xml:space="preserve">Step 4: Terminate the old service</w:t>
      </w:r>
    </w:p>
    <w:p>
      <w:pPr>
        <w:spacing w:after="80" w:before="80"/>
      </w:pPr>
      <w:r>
        <w:rPr>
          <w:rFonts w:ascii="Arial" w:cs="Arial" w:eastAsia="Arial" w:hAnsi="Arial"/>
          <w:b w:val="false"/>
          <w:bCs w:val="false"/>
          <w:color w:val="555555"/>
          <w:sz w:val="22"/>
          <w:szCs w:val="22"/>
        </w:rPr>
        <w:t xml:space="preserve">This is not possible for kernel updates (require reboot) or for drivers with exclusive hardware access, but covers the majority of user-facing services.</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13. Build Manager — ABS-Style Source Packages</w:t>
      </w:r>
    </w:p>
    <w:p>
      <w:pPr>
        <w:spacing w:after="80" w:before="80"/>
      </w:pPr>
      <w:r>
        <w:rPr>
          <w:rFonts w:ascii="Arial" w:cs="Arial" w:eastAsia="Arial" w:hAnsi="Arial"/>
          <w:b w:val="false"/>
          <w:bCs w:val="false"/>
          <w:color w:val="555555"/>
          <w:sz w:val="22"/>
          <w:szCs w:val="22"/>
        </w:rPr>
        <w:t xml:space="preserve">The Build Manager provides a standardized, reproducible pipeline for compiling software from source and packaging it into the SunlightOS package format. It is the SunlightOS equivalent of the Arch Build System (ABS) — but built in Rust and designed for sandboxed, reproducible builds.</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13.1 Recipe Format (PKGBUILD-inspired)</w:t>
      </w:r>
    </w:p>
    <w:p>
      <w:pPr>
        <w:spacing w:after="80" w:before="80"/>
      </w:pPr>
      <w:r>
        <w:rPr>
          <w:rFonts w:ascii="Arial" w:cs="Arial" w:eastAsia="Arial" w:hAnsi="Arial"/>
          <w:b w:val="false"/>
          <w:bCs w:val="false"/>
          <w:color w:val="555555"/>
          <w:sz w:val="22"/>
          <w:szCs w:val="22"/>
        </w:rPr>
        <w:t xml:space="preserve">Each package is defined by a recipe file — a structured TOML document that describes the source, build steps, and output:</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recipe.toml</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[package]
name = "ripgrep"
version = "14.1.0"
depends = ["rust-std", "pcre2"]
[source]
url = "https://github.com/BurntSushi/ripgrep/archive/14.1.0.tar.gz"
checksum = "blake3:abc123..."
[build]
commands = ["cargo build --release"]
outputs = ["target/release/rg"]</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13.2 Sandboxed Build Environment</w:t>
      </w:r>
    </w:p>
    <w:p>
      <w:pPr>
        <w:spacing w:after="80" w:before="80"/>
      </w:pPr>
      <w:r>
        <w:rPr>
          <w:rFonts w:ascii="Arial" w:cs="Arial" w:eastAsia="Arial" w:hAnsi="Arial"/>
          <w:b w:val="false"/>
          <w:bCs w:val="false"/>
          <w:color w:val="555555"/>
          <w:sz w:val="22"/>
          <w:szCs w:val="22"/>
        </w:rPr>
        <w:t xml:space="preserve">Every build runs inside a temporary, capability-restricted container:</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Network access is disabled by default — all sources must be declared in the recipe and pre-fetched</w:t>
      </w:r>
    </w:p>
    <w:p>
      <w:pPr>
        <w:pStyle w:val="ListParagraph"/>
        <w:numPr>
          <w:ilvl w:val="0"/>
          <w:numId w:val="2"/>
        </w:numPr>
        <w:spacing w:after="60" w:before="60"/>
      </w:pPr>
      <w:r>
        <w:rPr>
          <w:rFonts w:ascii="Arial" w:cs="Arial" w:eastAsia="Arial" w:hAnsi="Arial"/>
          <w:color w:val="555555"/>
          <w:sz w:val="22"/>
          <w:szCs w:val="22"/>
        </w:rPr>
        <w:t xml:space="preserve">Write access is limited to the build output directory — no access to the host filesystem</w:t>
      </w:r>
    </w:p>
    <w:p>
      <w:pPr>
        <w:pStyle w:val="ListParagraph"/>
        <w:numPr>
          <w:ilvl w:val="0"/>
          <w:numId w:val="2"/>
        </w:numPr>
        <w:spacing w:after="60" w:before="60"/>
      </w:pPr>
      <w:r>
        <w:rPr>
          <w:rFonts w:ascii="Arial" w:cs="Arial" w:eastAsia="Arial" w:hAnsi="Arial"/>
          <w:color w:val="555555"/>
          <w:sz w:val="22"/>
          <w:szCs w:val="22"/>
        </w:rPr>
        <w:t xml:space="preserve">CPU and memory limits are enforced via the Priority Manager IPC interface</w:t>
      </w:r>
    </w:p>
    <w:p>
      <w:pPr>
        <w:pStyle w:val="ListParagraph"/>
        <w:numPr>
          <w:ilvl w:val="0"/>
          <w:numId w:val="2"/>
        </w:numPr>
        <w:spacing w:after="60" w:before="60"/>
      </w:pPr>
      <w:r>
        <w:rPr>
          <w:rFonts w:ascii="Arial" w:cs="Arial" w:eastAsia="Arial" w:hAnsi="Arial"/>
          <w:color w:val="555555"/>
          <w:sz w:val="22"/>
          <w:szCs w:val="22"/>
        </w:rPr>
        <w:t xml:space="preserve">On build completion, the output is packaged, signed, and moved to the local package repository</w:t>
      </w:r>
    </w:p>
    <w:p>
      <w:pPr>
        <w:pStyle w:val="ListParagraph"/>
        <w:numPr>
          <w:ilvl w:val="0"/>
          <w:numId w:val="2"/>
        </w:numPr>
        <w:spacing w:after="60" w:before="60"/>
      </w:pPr>
      <w:r>
        <w:rPr>
          <w:rFonts w:ascii="Arial" w:cs="Arial" w:eastAsia="Arial" w:hAnsi="Arial"/>
          <w:color w:val="555555"/>
          <w:sz w:val="22"/>
          <w:szCs w:val="22"/>
        </w:rPr>
        <w:t xml:space="preserve">On failure, the entire build directory is discarded — no partial outputs can pollute the system</w:t>
      </w:r>
    </w:p>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13.3 Reproducible Builds</w:t>
      </w:r>
    </w:p>
    <w:p>
      <w:pPr>
        <w:spacing w:after="80" w:before="80"/>
      </w:pPr>
      <w:r>
        <w:rPr>
          <w:rFonts w:ascii="Arial" w:cs="Arial" w:eastAsia="Arial" w:hAnsi="Arial"/>
          <w:b w:val="false"/>
          <w:bCs w:val="false"/>
          <w:color w:val="555555"/>
          <w:sz w:val="22"/>
          <w:szCs w:val="22"/>
        </w:rPr>
        <w:t xml:space="preserve">SunlightOS Build Manager targets bit-for-bit reproducible builds. Given the same recipe and source, two builds on different machines produce identical output. This allows community verification of official packages and closes a major supply-chain attack vector.</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14. APX Container Manager</w:t>
      </w:r>
    </w:p>
    <w:p>
      <w:pPr>
        <w:spacing w:after="80" w:before="80"/>
      </w:pPr>
      <w:r>
        <w:rPr>
          <w:rFonts w:ascii="Arial" w:cs="Arial" w:eastAsia="Arial" w:hAnsi="Arial"/>
          <w:b w:val="false"/>
          <w:bCs w:val="false"/>
          <w:color w:val="555555"/>
          <w:sz w:val="22"/>
          <w:szCs w:val="22"/>
        </w:rPr>
        <w:t xml:space="preserve">Because the SunlightOS root filesystem is immutable, user applications are not installed directly onto the host. Instead, the APX Container Manager provides seamlessly integrated, lightweight application containers — combining the immutability benefits of an immutable OS with the full flexibility of traditional Linux package management.</w:t>
      </w:r>
    </w:p>
    <w:p>
      <w:pPr>
        <w:spacing w:after="0" w:before="0"/>
      </w:pPr>
      <w:r>
        <w:rPr>
          <w:rFonts w:ascii="Arial" w:cs="Arial" w:eastAsia="Arial" w:hAnsi="Arial"/>
          <w:sz w:val="8"/>
          <w:szCs w:val="8"/>
        </w:rPr>
        <w:t xml:space="preserve"> </w:t>
      </w:r>
    </w:p>
    <w:p>
      <w:pPr>
        <w:spacing w:after="80" w:before="80"/>
      </w:pPr>
      <w:r>
        <w:rPr>
          <w:rFonts w:ascii="Arial" w:cs="Arial" w:eastAsia="Arial" w:hAnsi="Arial"/>
          <w:b w:val="false"/>
          <w:bCs w:val="false"/>
          <w:color w:val="555555"/>
          <w:sz w:val="22"/>
          <w:szCs w:val="22"/>
        </w:rPr>
        <w:t xml:space="preserve">APX is inspired by Vanilla OS's apx tool and Distrobox, but implemented as a native SunlightOS service rather than a shell-script wrapper around podman.</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14.1 How APX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Core Concept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The host OS root is pristine and immutable. APX containers are the designated space for user-installed software. Containers are invisible to the user — apps appear as normal desktop applications.</w:t>
            </w:r>
          </w:p>
        </w:tc>
      </w:tr>
    </w:tbl>
    <w:p>
      <w:pPr>
        <w:spacing w:after="0" w:before="0"/>
      </w:pPr>
      <w:r>
        <w:rPr>
          <w:rFonts w:ascii="Arial" w:cs="Arial" w:eastAsia="Arial" w:hAnsi="Arial"/>
          <w:sz w:val="16"/>
          <w:szCs w:val="16"/>
        </w:rPr>
        <w:t xml:space="preserve">  </w:t>
      </w:r>
    </w:p>
    <w:p>
      <w:pPr>
        <w:pStyle w:val="Heading3"/>
        <w:spacing w:after="80" w:before="240"/>
      </w:pPr>
      <w:r>
        <w:rPr>
          <w:rFonts w:ascii="Arial" w:cs="Arial" w:eastAsia="Arial" w:hAnsi="Arial"/>
          <w:b/>
          <w:bCs/>
          <w:color w:val="16213E"/>
          <w:sz w:val="22"/>
          <w:szCs w:val="22"/>
        </w:rPr>
        <w:t xml:space="preserve">Container Lifecycle</w:t>
      </w:r>
    </w:p>
    <w:p>
      <w:pPr>
        <w:pStyle w:val="ListParagraph"/>
        <w:numPr>
          <w:ilvl w:val="0"/>
          <w:numId w:val="2"/>
        </w:numPr>
        <w:spacing w:after="60" w:before="60"/>
      </w:pPr>
      <w:r>
        <w:rPr>
          <w:rFonts w:ascii="Arial" w:cs="Arial" w:eastAsia="Arial" w:hAnsi="Arial"/>
          <w:color w:val="555555"/>
          <w:sz w:val="22"/>
          <w:szCs w:val="22"/>
        </w:rPr>
        <w:t xml:space="preserve">User requests: apx install firefox</w:t>
      </w:r>
    </w:p>
    <w:p>
      <w:pPr>
        <w:pStyle w:val="ListParagraph"/>
        <w:numPr>
          <w:ilvl w:val="0"/>
          <w:numId w:val="2"/>
        </w:numPr>
        <w:spacing w:after="60" w:before="60"/>
      </w:pPr>
      <w:r>
        <w:rPr>
          <w:rFonts w:ascii="Arial" w:cs="Arial" w:eastAsia="Arial" w:hAnsi="Arial"/>
          <w:color w:val="555555"/>
          <w:sz w:val="22"/>
          <w:szCs w:val="22"/>
        </w:rPr>
        <w:t xml:space="preserve">APX creates a lightweight container image based on a chosen compatibility profile (Ubuntu 24.04, Arch, Fedora 41)</w:t>
      </w:r>
    </w:p>
    <w:p>
      <w:pPr>
        <w:pStyle w:val="ListParagraph"/>
        <w:numPr>
          <w:ilvl w:val="0"/>
          <w:numId w:val="2"/>
        </w:numPr>
        <w:spacing w:after="60" w:before="60"/>
      </w:pPr>
      <w:r>
        <w:rPr>
          <w:rFonts w:ascii="Arial" w:cs="Arial" w:eastAsia="Arial" w:hAnsi="Arial"/>
          <w:color w:val="555555"/>
          <w:sz w:val="22"/>
          <w:szCs w:val="22"/>
        </w:rPr>
        <w:t xml:space="preserve">Firefox and its dependencies are installed inside the container using the profile's native package manager (apt, pacman, dnf)</w:t>
      </w:r>
    </w:p>
    <w:p>
      <w:pPr>
        <w:pStyle w:val="ListParagraph"/>
        <w:numPr>
          <w:ilvl w:val="0"/>
          <w:numId w:val="2"/>
        </w:numPr>
        <w:spacing w:after="60" w:before="60"/>
      </w:pPr>
      <w:r>
        <w:rPr>
          <w:rFonts w:ascii="Arial" w:cs="Arial" w:eastAsia="Arial" w:hAnsi="Arial"/>
          <w:color w:val="555555"/>
          <w:sz w:val="22"/>
          <w:szCs w:val="22"/>
        </w:rPr>
        <w:t xml:space="preserve">APX registers the application's .desktop file in the host's application menu</w:t>
      </w:r>
    </w:p>
    <w:p>
      <w:pPr>
        <w:pStyle w:val="ListParagraph"/>
        <w:numPr>
          <w:ilvl w:val="0"/>
          <w:numId w:val="2"/>
        </w:numPr>
        <w:spacing w:after="60" w:before="60"/>
      </w:pPr>
      <w:r>
        <w:rPr>
          <w:rFonts w:ascii="Arial" w:cs="Arial" w:eastAsia="Arial" w:hAnsi="Arial"/>
          <w:color w:val="555555"/>
          <w:sz w:val="22"/>
          <w:szCs w:val="22"/>
        </w:rPr>
        <w:t xml:space="preserve">The application launches inside the container but renders via Wayland IPC to the host compositor</w:t>
      </w:r>
    </w:p>
    <w:p>
      <w:pPr>
        <w:pStyle w:val="ListParagraph"/>
        <w:numPr>
          <w:ilvl w:val="0"/>
          <w:numId w:val="2"/>
        </w:numPr>
        <w:spacing w:after="60" w:before="60"/>
      </w:pPr>
      <w:r>
        <w:rPr>
          <w:rFonts w:ascii="Arial" w:cs="Arial" w:eastAsia="Arial" w:hAnsi="Arial"/>
          <w:color w:val="555555"/>
          <w:sz w:val="22"/>
          <w:szCs w:val="22"/>
        </w:rPr>
        <w:t xml:space="preserve">The user's home directory is bind-mounted into the container — files are shared seamlessly</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14.2 Wayland Integration</w:t>
      </w:r>
    </w:p>
    <w:p>
      <w:pPr>
        <w:spacing w:after="80" w:before="80"/>
      </w:pPr>
      <w:r>
        <w:rPr>
          <w:rFonts w:ascii="Arial" w:cs="Arial" w:eastAsia="Arial" w:hAnsi="Arial"/>
          <w:b w:val="false"/>
          <w:bCs w:val="false"/>
          <w:color w:val="555555"/>
          <w:sz w:val="22"/>
          <w:szCs w:val="22"/>
        </w:rPr>
        <w:t xml:space="preserve">GUI applications running inside APX containers connect to the host Wayland compositor via a proxied socket. From the application's perspective, it has a normal Wayland display. From the compositor's perspective, it is just another Wayland client. There is no X11 or XWayland required.</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The APX service creates a per-container Wayland socket and proxies it to the host compositor</w:t>
      </w:r>
    </w:p>
    <w:p>
      <w:pPr>
        <w:pStyle w:val="ListParagraph"/>
        <w:numPr>
          <w:ilvl w:val="0"/>
          <w:numId w:val="2"/>
        </w:numPr>
        <w:spacing w:after="60" w:before="60"/>
      </w:pPr>
      <w:r>
        <w:rPr>
          <w:rFonts w:ascii="Arial" w:cs="Arial" w:eastAsia="Arial" w:hAnsi="Arial"/>
          <w:color w:val="555555"/>
          <w:sz w:val="22"/>
          <w:szCs w:val="22"/>
        </w:rPr>
        <w:t xml:space="preserve">The proxy enforces capability restrictions: a container cannot capture input meant for another container's window</w:t>
      </w:r>
    </w:p>
    <w:p>
      <w:pPr>
        <w:pStyle w:val="ListParagraph"/>
        <w:numPr>
          <w:ilvl w:val="0"/>
          <w:numId w:val="2"/>
        </w:numPr>
        <w:spacing w:after="60" w:before="60"/>
      </w:pPr>
      <w:r>
        <w:rPr>
          <w:rFonts w:ascii="Arial" w:cs="Arial" w:eastAsia="Arial" w:hAnsi="Arial"/>
          <w:color w:val="555555"/>
          <w:sz w:val="22"/>
          <w:szCs w:val="22"/>
        </w:rPr>
        <w:t xml:space="preserve">Clipboard sharing is opt-in, configured per-container</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14.3 Compatibility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ubuntu-24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Ubuntu 24.04 LTS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Maximum software compatibility; apt ecosystem; recommended default</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arch</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Arch Linux</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AUR access; bleeding-edge packages; developer tools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fedora-41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Fedora 41</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RPM ecosystem; RHEL-compatible; enterprise software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sunlight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SunlightOS Native</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First-party packages; full microkernel IPC access; maximum performance</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14.4 APX vs. Direct Installation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APX Container</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Direct Host Install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Host filesystem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Immutable, untouched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Modified directly</w:t>
            </w:r>
          </w:p>
        </w:tc>
      </w:tr>
      <w:tr>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1A1A2E"/>
                <w:sz w:val="20"/>
                <w:szCs w:val="20"/>
              </w:rPr>
              <w:t xml:space="preserve">Package manager</w:t>
            </w:r>
          </w:p>
        </w:tc>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apt / pacman / dnf (in container)</w:t>
            </w:r>
          </w:p>
        </w:tc>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sunlight-pkg only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Rollback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Delete the container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Update Service snapshot</w:t>
            </w:r>
          </w:p>
        </w:tc>
      </w:tr>
      <w:tr>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1A1A2E"/>
                <w:sz w:val="20"/>
                <w:szCs w:val="20"/>
              </w:rPr>
              <w:t xml:space="preserve">GUI integration</w:t>
            </w:r>
          </w:p>
        </w:tc>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Seamless via Wayland proxy</w:t>
            </w:r>
          </w:p>
        </w:tc>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Native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Performance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Near-native (no virtualization)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Native</w:t>
            </w:r>
          </w:p>
        </w:tc>
      </w:tr>
      <w:tr>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1A1A2E"/>
                <w:sz w:val="20"/>
                <w:szCs w:val="20"/>
              </w:rPr>
              <w:t xml:space="preserve">Isolation</w:t>
            </w:r>
          </w:p>
        </w:tc>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Capability-gated</w:t>
            </w:r>
          </w:p>
        </w:tc>
        <w:tc>
          <w:tcPr>
            <w:tcW w:type="dxa" w:w="312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host access</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15. Complete System Architecture Summary</w:t>
      </w:r>
    </w:p>
    <w:p>
      <w:pPr>
        <w:spacing w:after="80" w:before="80"/>
      </w:pPr>
      <w:r>
        <w:rPr>
          <w:rFonts w:ascii="Arial" w:cs="Arial" w:eastAsia="Arial" w:hAnsi="Arial"/>
          <w:b w:val="false"/>
          <w:bCs w:val="false"/>
          <w:color w:val="555555"/>
          <w:sz w:val="22"/>
          <w:szCs w:val="22"/>
        </w:rPr>
        <w:t xml:space="preserve">The following diagram illustrates the full SunlightOS software stack, from bootloader to user applications, showing how all components described in this document fit together as isolated, IPC-connected services.</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820C" w:val="clear"/>
            <w:tcMar>
              <w:top w:type="dxa" w:w="120"/>
              <w:left w:type="dxa" w:w="180"/>
              <w:bottom w:type="dxa" w:w="120"/>
              <w:right w:type="dxa" w:w="180"/>
            </w:tcMar>
          </w:tcPr>
          <w:p>
            <w:r>
              <w:rPr>
                <w:rFonts w:ascii="Arial" w:cs="Arial" w:eastAsia="Arial" w:hAnsi="Arial"/>
                <w:b/>
                <w:bCs/>
                <w:color w:val="FFFFFF"/>
                <w:sz w:val="18"/>
                <w:szCs w:val="18"/>
              </w:rPr>
              <w:t xml:space="preserve">USER APPLICATIONS</w:t>
            </w:r>
          </w:p>
          <w:p>
            <w:r>
              <w:rPr>
                <w:rFonts w:ascii="Arial" w:cs="Arial" w:eastAsia="Arial" w:hAnsi="Arial"/>
                <w:i/>
                <w:iCs/>
                <w:color w:val="CCDDEE"/>
                <w:sz w:val="18"/>
                <w:szCs w:val="18"/>
              </w:rPr>
              <w:t xml:space="preserve">APX Containers (Firefox, LibreOffice, Dev Tools)  ·  Native SunlightOS Apps  ·  Wayland GUI Clients</w:t>
            </w:r>
          </w:p>
        </w:tc>
      </w:tr>
      <w:tr>
        <w:tc>
          <w:tcPr>
            <w:tcW w:type="dxa" w:w="9360"/>
            <w:tcBorders>
              <w:top w:val="single" w:color="DDDDDD" w:sz="1"/>
              <w:left w:val="single" w:color="DDDDDD" w:sz="1"/>
              <w:bottom w:val="single" w:color="DDDDDD" w:sz="1"/>
              <w:right w:val="single" w:color="DDDDDD" w:sz="1"/>
            </w:tcBorders>
            <w:shd w:fill="2E4A7A" w:val="clear"/>
            <w:tcMar>
              <w:top w:type="dxa" w:w="120"/>
              <w:left w:type="dxa" w:w="180"/>
              <w:bottom w:type="dxa" w:w="120"/>
              <w:right w:type="dxa" w:w="180"/>
            </w:tcMar>
          </w:tcPr>
          <w:p>
            <w:r>
              <w:rPr>
                <w:rFonts w:ascii="Arial" w:cs="Arial" w:eastAsia="Arial" w:hAnsi="Arial"/>
                <w:b/>
                <w:bCs/>
                <w:color w:val="FFFFFF"/>
                <w:sz w:val="18"/>
                <w:szCs w:val="18"/>
              </w:rPr>
              <w:t xml:space="preserve">DESKTOP LAYER</w:t>
            </w:r>
          </w:p>
          <w:p>
            <w:r>
              <w:rPr>
                <w:rFonts w:ascii="Arial" w:cs="Arial" w:eastAsia="Arial" w:hAnsi="Arial"/>
                <w:i/>
                <w:iCs/>
                <w:color w:val="CCDDEE"/>
                <w:sz w:val="18"/>
                <w:szCs w:val="18"/>
              </w:rPr>
              <w:t xml:space="preserve">Smithay Wayland Compositor  ·  APX Container Manager  ·  Application Launcher</w:t>
            </w:r>
          </w:p>
        </w:tc>
      </w:tr>
      <w:tr>
        <w:tc>
          <w:tcPr>
            <w:tcW w:type="dxa" w:w="9360"/>
            <w:tcBorders>
              <w:top w:val="single" w:color="DDDDDD" w:sz="1"/>
              <w:left w:val="single" w:color="DDDDDD" w:sz="1"/>
              <w:bottom w:val="single" w:color="DDDDDD" w:sz="1"/>
              <w:right w:val="single" w:color="DDDDDD" w:sz="1"/>
            </w:tcBorders>
            <w:shd w:fill="16213E" w:val="clear"/>
            <w:tcMar>
              <w:top w:type="dxa" w:w="120"/>
              <w:left w:type="dxa" w:w="180"/>
              <w:bottom w:type="dxa" w:w="120"/>
              <w:right w:type="dxa" w:w="180"/>
            </w:tcMar>
          </w:tcPr>
          <w:p>
            <w:r>
              <w:rPr>
                <w:rFonts w:ascii="Arial" w:cs="Arial" w:eastAsia="Arial" w:hAnsi="Arial"/>
                <w:b/>
                <w:bCs/>
                <w:color w:val="FFFFFF"/>
                <w:sz w:val="18"/>
                <w:szCs w:val="18"/>
              </w:rPr>
              <w:t xml:space="preserve">SYSTEM SERVICES</w:t>
            </w:r>
          </w:p>
          <w:p>
            <w:r>
              <w:rPr>
                <w:rFonts w:ascii="Arial" w:cs="Arial" w:eastAsia="Arial" w:hAnsi="Arial"/>
                <w:i/>
                <w:iCs/>
                <w:color w:val="CCDDEE"/>
                <w:sz w:val="18"/>
                <w:szCs w:val="18"/>
              </w:rPr>
              <w:t xml:space="preserve">Preloader Service  ·  Priority Manager  ·  Package Manager  ·  Update Service  ·  Build Manager</w:t>
            </w:r>
          </w:p>
        </w:tc>
      </w:tr>
      <w:tr>
        <w:tc>
          <w:tcPr>
            <w:tcW w:type="dxa" w:w="9360"/>
            <w:tcBorders>
              <w:top w:val="single" w:color="DDDDDD" w:sz="1"/>
              <w:left w:val="single" w:color="DDDDDD" w:sz="1"/>
              <w:bottom w:val="single" w:color="DDDDDD" w:sz="1"/>
              <w:right w:val="single" w:color="DDDDDD" w:sz="1"/>
            </w:tcBorders>
            <w:shd w:fill="1A3A5C" w:val="clear"/>
            <w:tcMar>
              <w:top w:type="dxa" w:w="120"/>
              <w:left w:type="dxa" w:w="180"/>
              <w:bottom w:type="dxa" w:w="120"/>
              <w:right w:type="dxa" w:w="180"/>
            </w:tcMar>
          </w:tcPr>
          <w:p>
            <w:r>
              <w:rPr>
                <w:rFonts w:ascii="Arial" w:cs="Arial" w:eastAsia="Arial" w:hAnsi="Arial"/>
                <w:b/>
                <w:bCs/>
                <w:color w:val="FFFFFF"/>
                <w:sz w:val="18"/>
                <w:szCs w:val="18"/>
              </w:rPr>
              <w:t xml:space="preserve">COMPATIBILITY</w:t>
            </w:r>
          </w:p>
          <w:p>
            <w:r>
              <w:rPr>
                <w:rFonts w:ascii="Arial" w:cs="Arial" w:eastAsia="Arial" w:hAnsi="Arial"/>
                <w:i/>
                <w:iCs/>
                <w:color w:val="CCDDEE"/>
                <w:sz w:val="18"/>
                <w:szCs w:val="18"/>
              </w:rPr>
              <w:t xml:space="preserve">Helios Linux Subsystem (syscall translator)  ·  ELF Loader  ·  musl / glibc compat</w:t>
            </w:r>
          </w:p>
        </w:tc>
      </w:tr>
      <w:tr>
        <w:tc>
          <w:tcPr>
            <w:tcW w:type="dxa" w:w="9360"/>
            <w:tcBorders>
              <w:top w:val="single" w:color="DDDDDD" w:sz="1"/>
              <w:left w:val="single" w:color="DDDDDD" w:sz="1"/>
              <w:bottom w:val="single" w:color="DDDDDD" w:sz="1"/>
              <w:right w:val="single" w:color="DDDDDD" w:sz="1"/>
            </w:tcBorders>
            <w:shd w:fill="2A4A6A" w:val="clear"/>
            <w:tcMar>
              <w:top w:type="dxa" w:w="120"/>
              <w:left w:type="dxa" w:w="180"/>
              <w:bottom w:type="dxa" w:w="120"/>
              <w:right w:type="dxa" w:w="180"/>
            </w:tcMar>
          </w:tcPr>
          <w:p>
            <w:r>
              <w:rPr>
                <w:rFonts w:ascii="Arial" w:cs="Arial" w:eastAsia="Arial" w:hAnsi="Arial"/>
                <w:b/>
                <w:bCs/>
                <w:color w:val="FFFFFF"/>
                <w:sz w:val="18"/>
                <w:szCs w:val="18"/>
              </w:rPr>
              <w:t xml:space="preserve">DRIVER LAYER</w:t>
            </w:r>
          </w:p>
          <w:p>
            <w:r>
              <w:rPr>
                <w:rFonts w:ascii="Arial" w:cs="Arial" w:eastAsia="Arial" w:hAnsi="Arial"/>
                <w:i/>
                <w:iCs/>
                <w:color w:val="CCDDEE"/>
                <w:sz w:val="18"/>
                <w:szCs w:val="18"/>
              </w:rPr>
              <w:t xml:space="preserve">virtio-blk  ·  virtio-net  ·  virtio-gpu  ·  NVMe  ·  USB (user-space, isolated)</w:t>
            </w:r>
          </w:p>
        </w:tc>
      </w:tr>
      <w:tr>
        <w:tc>
          <w:tcPr>
            <w:tcW w:type="dxa" w:w="9360"/>
            <w:tcBorders>
              <w:top w:val="single" w:color="DDDDDD" w:sz="1"/>
              <w:left w:val="single" w:color="DDDDDD" w:sz="1"/>
              <w:bottom w:val="single" w:color="DDDDDD" w:sz="1"/>
              <w:right w:val="single" w:color="DDDDDD" w:sz="1"/>
            </w:tcBorders>
            <w:shd w:fill="1E3D5A" w:val="clear"/>
            <w:tcMar>
              <w:top w:type="dxa" w:w="120"/>
              <w:left w:type="dxa" w:w="180"/>
              <w:bottom w:type="dxa" w:w="120"/>
              <w:right w:type="dxa" w:w="180"/>
            </w:tcMar>
          </w:tcPr>
          <w:p>
            <w:r>
              <w:rPr>
                <w:rFonts w:ascii="Arial" w:cs="Arial" w:eastAsia="Arial" w:hAnsi="Arial"/>
                <w:b/>
                <w:bCs/>
                <w:color w:val="FFFFFF"/>
                <w:sz w:val="18"/>
                <w:szCs w:val="18"/>
              </w:rPr>
              <w:t xml:space="preserve">FILESYSTEM LAYER</w:t>
            </w:r>
          </w:p>
          <w:p>
            <w:r>
              <w:rPr>
                <w:rFonts w:ascii="Arial" w:cs="Arial" w:eastAsia="Arial" w:hAnsi="Arial"/>
                <w:i/>
                <w:iCs/>
                <w:color w:val="CCDDEE"/>
                <w:sz w:val="18"/>
                <w:szCs w:val="18"/>
              </w:rPr>
              <w:t xml:space="preserve">VFS Router  ·  F2FS (immutable root)  ·  ext4  ·  btrfs (snapshots)  ·  LRU Block Cache</w:t>
            </w:r>
          </w:p>
        </w:tc>
      </w:tr>
      <w:tr>
        <w:tc>
          <w:tcPr>
            <w:tcW w:type="dxa" w:w="9360"/>
            <w:tcBorders>
              <w:top w:val="single" w:color="DDDDDD" w:sz="1"/>
              <w:left w:val="single" w:color="DDDDDD" w:sz="1"/>
              <w:bottom w:val="single" w:color="DDDDDD" w:sz="1"/>
              <w:right w:val="single" w:color="DDDDDD" w:sz="1"/>
            </w:tcBorders>
            <w:shd w:fill="1A2E4A" w:val="clear"/>
            <w:tcMar>
              <w:top w:type="dxa" w:w="120"/>
              <w:left w:type="dxa" w:w="180"/>
              <w:bottom w:type="dxa" w:w="120"/>
              <w:right w:type="dxa" w:w="180"/>
            </w:tcMar>
          </w:tcPr>
          <w:p>
            <w:r>
              <w:rPr>
                <w:rFonts w:ascii="Arial" w:cs="Arial" w:eastAsia="Arial" w:hAnsi="Arial"/>
                <w:b/>
                <w:bCs/>
                <w:color w:val="FFFFFF"/>
                <w:sz w:val="18"/>
                <w:szCs w:val="18"/>
              </w:rPr>
              <w:t xml:space="preserve">NETWORK LAYER</w:t>
            </w:r>
          </w:p>
          <w:p>
            <w:r>
              <w:rPr>
                <w:rFonts w:ascii="Arial" w:cs="Arial" w:eastAsia="Arial" w:hAnsi="Arial"/>
                <w:i/>
                <w:iCs/>
                <w:color w:val="CCDDEE"/>
                <w:sz w:val="18"/>
                <w:szCs w:val="18"/>
              </w:rPr>
              <w:t xml:space="preserve">smoltcp TCP/IP  ·  DHCP  ·  DNS  ·  rustls TLS  ·  Socket IPC Interface</w:t>
            </w:r>
          </w:p>
        </w:tc>
      </w:tr>
      <w:tr>
        <w:tc>
          <w:tcPr>
            <w:tcW w:type="dxa" w:w="9360"/>
            <w:tcBorders>
              <w:top w:val="single" w:color="DDDDDD" w:sz="1"/>
              <w:left w:val="single" w:color="DDDDDD" w:sz="1"/>
              <w:bottom w:val="single" w:color="DDDDDD" w:sz="1"/>
              <w:right w:val="single" w:color="DDDDDD" w:sz="1"/>
            </w:tcBorders>
            <w:shd w:fill="0D1117" w:val="clear"/>
            <w:tcMar>
              <w:top w:type="dxa" w:w="120"/>
              <w:left w:type="dxa" w:w="180"/>
              <w:bottom w:type="dxa" w:w="120"/>
              <w:right w:type="dxa" w:w="180"/>
            </w:tcMar>
          </w:tcPr>
          <w:p>
            <w:r>
              <w:rPr>
                <w:rFonts w:ascii="Arial" w:cs="Arial" w:eastAsia="Arial" w:hAnsi="Arial"/>
                <w:b/>
                <w:bCs/>
                <w:color w:val="E8820C"/>
                <w:sz w:val="18"/>
                <w:szCs w:val="18"/>
              </w:rPr>
              <w:t xml:space="preserve">MICROKERNEL (Ring 0)</w:t>
            </w:r>
          </w:p>
          <w:p>
            <w:r>
              <w:rPr>
                <w:rFonts w:ascii="Arial" w:cs="Arial" w:eastAsia="Arial" w:hAnsi="Arial"/>
                <w:i/>
                <w:iCs/>
                <w:color w:val="E8820C"/>
                <w:sz w:val="18"/>
                <w:szCs w:val="18"/>
              </w:rPr>
              <w:t xml:space="preserve">Scheduler  ·  IPC Bus (async, capability-gated)  ·  Memory Manager  ·  Capability Broker  ·  Interrupt Handler</w:t>
            </w:r>
          </w:p>
        </w:tc>
      </w:tr>
      <w:tr>
        <w:tc>
          <w:tcPr>
            <w:tcW w:type="dxa" w:w="9360"/>
            <w:tcBorders>
              <w:top w:val="single" w:color="DDDDDD" w:sz="1"/>
              <w:left w:val="single" w:color="DDDDDD" w:sz="1"/>
              <w:bottom w:val="single" w:color="DDDDDD" w:sz="1"/>
              <w:right w:val="single" w:color="DDDDDD" w:sz="1"/>
            </w:tcBorders>
            <w:shd w:fill="333333" w:val="clear"/>
            <w:tcMar>
              <w:top w:type="dxa" w:w="120"/>
              <w:left w:type="dxa" w:w="180"/>
              <w:bottom w:type="dxa" w:w="120"/>
              <w:right w:type="dxa" w:w="180"/>
            </w:tcMar>
          </w:tcPr>
          <w:p>
            <w:r>
              <w:rPr>
                <w:rFonts w:ascii="Arial" w:cs="Arial" w:eastAsia="Arial" w:hAnsi="Arial"/>
                <w:b/>
                <w:bCs/>
                <w:color w:val="AAAAAA"/>
                <w:sz w:val="18"/>
                <w:szCs w:val="18"/>
              </w:rPr>
              <w:t xml:space="preserve">HARDWARE / KVM</w:t>
            </w:r>
          </w:p>
          <w:p>
            <w:r>
              <w:rPr>
                <w:rFonts w:ascii="Arial" w:cs="Arial" w:eastAsia="Arial" w:hAnsi="Arial"/>
                <w:i/>
                <w:iCs/>
                <w:color w:val="AAAAAA"/>
                <w:sz w:val="18"/>
                <w:szCs w:val="18"/>
              </w:rPr>
              <w:t xml:space="preserve">x86-64 CPU  ·  RAM  ·  Flash / NVMe Storage  ·  Network Card  ·  GPU  ·  virtio devices</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16. Current Implementation Status</w:t>
      </w:r>
    </w:p>
    <w:p>
      <w:pPr>
        <w:spacing w:after="80" w:before="80"/>
      </w:pPr>
      <w:r>
        <w:rPr>
          <w:rFonts w:ascii="Arial" w:cs="Arial" w:eastAsia="Arial" w:hAnsi="Arial"/>
          <w:b w:val="false"/>
          <w:bCs w:val="false"/>
          <w:color w:val="555555"/>
          <w:sz w:val="22"/>
          <w:szCs w:val="22"/>
        </w:rPr>
        <w:t xml:space="preserve">As of June 2026, the following phases are complete and passing all automated gate tests. Each phase is verified by tools/test.sh with deterministic serial output assertions.</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29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Key Output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Toolchain &amp; KVM harness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Kernel boots, serial output, CI gate</w:t>
            </w:r>
          </w:p>
        </w:tc>
      </w:tr>
      <w:tr>
        <w:tc>
          <w:tcPr>
            <w:tcW w:type="dxa" w:w="14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1A1A2E"/>
                <w:sz w:val="20"/>
                <w:szCs w:val="20"/>
              </w:rPr>
              <w:t xml:space="preserve">Phase 1</w:t>
            </w:r>
          </w:p>
        </w:tc>
        <w:tc>
          <w:tcPr>
            <w:tcW w:type="dxa" w:w="28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PMM, VMM, IDT, Heap, Scheduler</w:t>
            </w:r>
          </w:p>
        </w:tc>
        <w:tc>
          <w:tcPr>
            <w:tcW w:type="dxa" w:w="2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Context switch, 234/249 MiB free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Ring 3, IPC, Capabilities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init pid=1, timer_server pid=2</w:t>
            </w:r>
          </w:p>
        </w:tc>
      </w:tr>
      <w:tr>
        <w:tc>
          <w:tcPr>
            <w:tcW w:type="dxa" w:w="14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1A1A2E"/>
                <w:sz w:val="20"/>
                <w:szCs w:val="20"/>
              </w:rPr>
              <w:t xml:space="preserve">Phase 2.5</w:t>
            </w:r>
          </w:p>
        </w:tc>
        <w:tc>
          <w:tcPr>
            <w:tcW w:type="dxa" w:w="28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Graphical Boot TUI</w:t>
            </w:r>
          </w:p>
        </w:tc>
        <w:tc>
          <w:tcPr>
            <w:tcW w:type="dxa" w:w="2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3-zone TUI, debug/silent modes, font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2.6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IPC Foundation Hardened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seL4-style ABI, name server, 1000 calls</w:t>
            </w:r>
          </w:p>
        </w:tc>
      </w:tr>
      <w:tr>
        <w:tc>
          <w:tcPr>
            <w:tcW w:type="dxa" w:w="14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1A1A2E"/>
                <w:sz w:val="20"/>
                <w:szCs w:val="20"/>
              </w:rPr>
              <w:t xml:space="preserve">Phase 3.0</w:t>
            </w:r>
          </w:p>
        </w:tc>
        <w:tc>
          <w:tcPr>
            <w:tcW w:type="dxa" w:w="28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RamFs + VFS Service</w:t>
            </w:r>
          </w:p>
        </w:tc>
        <w:tc>
          <w:tcPr>
            <w:tcW w:type="dxa" w:w="2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vfs_server pid=3, /etc/motd readable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3.5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virtio-blk + FAT32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FAT32 detected, /boot mounted</w:t>
            </w:r>
          </w:p>
        </w:tc>
      </w:tr>
      <w:tr>
        <w:tc>
          <w:tcPr>
            <w:tcW w:type="dxa" w:w="14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1A1A2E"/>
                <w:sz w:val="20"/>
                <w:szCs w:val="20"/>
              </w:rPr>
              <w:t xml:space="preserve">Phase 3.6</w:t>
            </w:r>
          </w:p>
        </w:tc>
        <w:tc>
          <w:tcPr>
            <w:tcW w:type="dxa" w:w="28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Keyboard + TTY + Login + Shell</w:t>
            </w:r>
          </w:p>
        </w:tc>
        <w:tc>
          <w:tcPr>
            <w:tcW w:type="dxa" w:w="2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bCs/>
                <w:color w:val="228822"/>
                <w:sz w:val="20"/>
                <w:szCs w:val="20"/>
              </w:rPr>
              <w:t xml:space="preserve">✓ PASSED</w:t>
            </w:r>
          </w:p>
        </w:tc>
        <w:tc>
          <w:tcPr>
            <w:tcW w:type="dxa" w:w="29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tcPr>
          <w:p>
            <w:r>
              <w:rPr>
                <w:rFonts w:ascii="Arial" w:cs="Arial" w:eastAsia="Arial" w:hAnsi="Arial"/>
                <w:b w:val="false"/>
                <w:bCs w:val="false"/>
                <w:color w:val="1A1A2E"/>
                <w:sz w:val="20"/>
                <w:szCs w:val="20"/>
              </w:rPr>
              <w:t xml:space="preserve">root@sunlight:/ $ prompt live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sunshell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Bootstrap shell (Linux dev env)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28822"/>
                <w:sz w:val="20"/>
                <w:szCs w:val="20"/>
              </w:rPr>
              <w:t xml:space="preserve">✓ DONE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sshl binary, zero deps, Executor trait</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17. IPC Foundation — seL4-Style Architecture</w:t>
      </w:r>
    </w:p>
    <w:p>
      <w:pPr>
        <w:spacing w:after="80" w:before="80"/>
      </w:pPr>
      <w:r>
        <w:rPr>
          <w:rFonts w:ascii="Arial" w:cs="Arial" w:eastAsia="Arial" w:hAnsi="Arial"/>
          <w:b w:val="false"/>
          <w:bCs w:val="false"/>
          <w:color w:val="555555"/>
          <w:sz w:val="22"/>
          <w:szCs w:val="22"/>
        </w:rPr>
        <w:t xml:space="preserve">Phase 2.6 hardened the IPC layer based on research into SkyBridge and Khezri IPC designs. The core lesson: keep the kernel out of the IPC fast path. Every service call that routes data through the kernel becomes technical debt. The SunlightOS IPC model commits to 'kernel sets up IPC but does not participate in each call'.</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17.1 Syscall Budget</w:t>
      </w:r>
    </w:p>
    <w:p>
      <w:pPr>
        <w:spacing w:after="80" w:before="80"/>
      </w:pPr>
      <w:r>
        <w:rPr>
          <w:rFonts w:ascii="Arial" w:cs="Arial" w:eastAsia="Arial" w:hAnsi="Arial"/>
          <w:b w:val="false"/>
          <w:bCs w:val="false"/>
          <w:color w:val="555555"/>
          <w:sz w:val="22"/>
          <w:szCs w:val="22"/>
        </w:rPr>
        <w:t xml:space="preserve">SunlightOS maintains a minimal, stable syscall ABI. No new syscalls are added for new services — they register IPC endpoints instead.</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IPC Syscalls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IpcCall — synchronous send + block for reply
IpcReply — server sends reply
IpcReplyWait — reply AND block for next (seL4 fastpath trick)
IpcRecv — block waiting for first call
NotifySend / NotifyWait — lightweight async signals</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Insight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Adding a file service, network service, or GPU service adds zero new syscalls. It just adds a new registered endpoint. This is the microkernel principle: push everything possible into user-space services reachable by IPC.</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17.2 IpcMsg Format</w:t>
      </w:r>
    </w:p>
    <w:p>
      <w:pPr>
        <w:spacing w:after="80" w:before="80"/>
      </w:pPr>
      <w:r>
        <w:rPr>
          <w:rFonts w:ascii="Arial" w:cs="Arial" w:eastAsia="Arial" w:hAnsi="Arial"/>
          <w:b w:val="false"/>
          <w:bCs w:val="false"/>
          <w:color w:val="555555"/>
          <w:sz w:val="22"/>
          <w:szCs w:val="22"/>
        </w:rPr>
        <w:t xml:space="preserve">Fixed 80-byte binary struct — no variable-length fields at the kernel level. Up to 4 words fit in CPU registers, enabling zero-copy small messages without kernel memory allocation.</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IpcMsg (80 bytes)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label: u64      — operation type (server-defined)
badge: u64      — sender identity (kernel-set, unforgeable)
word_count: u32 — valid words (0-8)
cap_count: u32  — capability transfers (0-2)
words: [u64; 8] — inline data (fits in CPU registers)
caps: [CapToken; 2] — capability transfers</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17.3 Init as Name Server</w:t>
      </w:r>
    </w:p>
    <w:p>
      <w:pPr>
        <w:spacing w:after="80" w:before="80"/>
      </w:pPr>
      <w:r>
        <w:rPr>
          <w:rFonts w:ascii="Arial" w:cs="Arial" w:eastAsia="Arial" w:hAnsi="Arial"/>
          <w:b w:val="false"/>
          <w:bCs w:val="false"/>
          <w:color w:val="555555"/>
          <w:sz w:val="22"/>
          <w:szCs w:val="22"/>
        </w:rPr>
        <w:t xml:space="preserve">init is the capability name server. Services register endpoints at startup; clients look up capabilities by name. Critically, init is NOT on the data path — after lookup, clients call services directly with no init involvement.</w:t>
      </w:r>
    </w:p>
    <w:p>
      <w:pPr>
        <w:spacing w:after="0" w:before="0"/>
      </w:pPr>
      <w:r>
        <w:rPr>
          <w:rFonts w:ascii="Arial" w:cs="Arial" w:eastAsia="Arial" w:hAnsi="Arial"/>
          <w:sz w:val="8"/>
          <w:szCs w:val="8"/>
        </w:rPr>
        <w:t xml:space="preserve"> </w:t>
      </w:r>
    </w:p>
    <w:p>
      <w:pPr>
        <w:pStyle w:val="ListParagraph"/>
        <w:numPr>
          <w:ilvl w:val="0"/>
          <w:numId w:val="2"/>
        </w:numPr>
        <w:spacing w:after="60" w:before="60"/>
      </w:pPr>
      <w:r>
        <w:rPr>
          <w:rFonts w:ascii="Arial" w:cs="Arial" w:eastAsia="Arial" w:hAnsi="Arial"/>
          <w:color w:val="555555"/>
          <w:sz w:val="22"/>
          <w:szCs w:val="22"/>
        </w:rPr>
        <w:t xml:space="preserve">time_server startup: nameserver_register("time", endpoint_id)</w:t>
      </w:r>
    </w:p>
    <w:p>
      <w:pPr>
        <w:pStyle w:val="ListParagraph"/>
        <w:numPr>
          <w:ilvl w:val="0"/>
          <w:numId w:val="2"/>
        </w:numPr>
        <w:spacing w:after="60" w:before="60"/>
      </w:pPr>
      <w:r>
        <w:rPr>
          <w:rFonts w:ascii="Arial" w:cs="Arial" w:eastAsia="Arial" w:hAnsi="Arial"/>
          <w:color w:val="555555"/>
          <w:sz w:val="22"/>
          <w:szCs w:val="22"/>
        </w:rPr>
        <w:t xml:space="preserve">client wants time: nameserver_lookup("time") → capability token</w:t>
      </w:r>
    </w:p>
    <w:p>
      <w:pPr>
        <w:pStyle w:val="ListParagraph"/>
        <w:numPr>
          <w:ilvl w:val="0"/>
          <w:numId w:val="2"/>
        </w:numPr>
        <w:spacing w:after="60" w:before="60"/>
      </w:pPr>
      <w:r>
        <w:rPr>
          <w:rFonts w:ascii="Arial" w:cs="Arial" w:eastAsia="Arial" w:hAnsi="Arial"/>
          <w:color w:val="555555"/>
          <w:sz w:val="22"/>
          <w:szCs w:val="22"/>
        </w:rPr>
        <w:t xml:space="preserve">ipc_call(token, msg) → time_server directly, init not involved</w:t>
      </w:r>
    </w:p>
    <w:p>
      <w:pPr>
        <w:pStyle w:val="ListParagraph"/>
        <w:numPr>
          <w:ilvl w:val="0"/>
          <w:numId w:val="2"/>
        </w:numPr>
        <w:spacing w:after="60" w:before="60"/>
      </w:pPr>
      <w:r>
        <w:rPr>
          <w:rFonts w:ascii="Arial" w:cs="Arial" w:eastAsia="Arial" w:hAnsi="Arial"/>
          <w:color w:val="555555"/>
          <w:sz w:val="22"/>
          <w:szCs w:val="22"/>
        </w:rPr>
        <w:t xml:space="preserve">vfs_server: registered as "vfs", tty_server as "tty"</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17.4 IPC Fastpath (Stub — Phase 4)</w:t>
      </w:r>
    </w:p>
    <w:p>
      <w:pPr>
        <w:spacing w:after="80" w:before="80"/>
      </w:pPr>
      <w:r>
        <w:rPr>
          <w:rFonts w:ascii="Arial" w:cs="Arial" w:eastAsia="Arial" w:hAnsi="Arial"/>
          <w:b w:val="false"/>
          <w:bCs w:val="false"/>
          <w:color w:val="555555"/>
          <w:sz w:val="22"/>
          <w:szCs w:val="22"/>
        </w:rPr>
        <w:t xml:space="preserve">The fastpath check is in place in handle_ipc_call(). When all four conditions are met — valid capability, target server blocked on recv, message fits in registers, same CPU core — a direct thread switch bypasses the scheduler entirely. The branch exists; the optimization will be filled in Phase 4.</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18. SunlightTTY — Terminal Architecture</w:t>
      </w:r>
    </w:p>
    <w:p>
      <w:pPr>
        <w:spacing w:after="80" w:before="80"/>
      </w:pPr>
      <w:r>
        <w:rPr>
          <w:rFonts w:ascii="Arial" w:cs="Arial" w:eastAsia="Arial" w:hAnsi="Arial"/>
          <w:b w:val="false"/>
          <w:bCs w:val="false"/>
          <w:color w:val="555555"/>
          <w:sz w:val="22"/>
          <w:szCs w:val="22"/>
        </w:rPr>
        <w:t xml:space="preserve">SunlightTTY replaces the traditional getty + display manager combination with a single, integrated TUI-based terminal environment. Each TTY is a full SunlightTTY instance with login, multiplexer, and built-in shell — not a bare text prompt.</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18.1 TTY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TTY Assignment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TTY1 → SunlightTTY (user1, default boot)
TTY2 → SunlightTTY (user2, multi-user mode)
TTY3 → SunlightTTY (user3, multi-user mode)
...
TTY7 → Wayland compositor (Phase 6)
Switch: Ctrl+Alt+F1 through F7</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18.2 Boot Flow</w:t>
      </w:r>
    </w:p>
    <w:p>
      <w:pPr>
        <w:pStyle w:val="ListParagraph"/>
        <w:numPr>
          <w:ilvl w:val="0"/>
          <w:numId w:val="2"/>
        </w:numPr>
        <w:spacing w:after="60" w:before="60"/>
      </w:pPr>
      <w:r>
        <w:rPr>
          <w:rFonts w:ascii="Arial" w:cs="Arial" w:eastAsia="Arial" w:hAnsi="Arial"/>
          <w:color w:val="555555"/>
          <w:sz w:val="22"/>
          <w:szCs w:val="22"/>
        </w:rPr>
        <w:t xml:space="preserve">Kernel boots → Phase 3 splash sequence runs to 100%</w:t>
      </w:r>
    </w:p>
    <w:p>
      <w:pPr>
        <w:pStyle w:val="ListParagraph"/>
        <w:numPr>
          <w:ilvl w:val="0"/>
          <w:numId w:val="2"/>
        </w:numPr>
        <w:spacing w:after="60" w:before="60"/>
      </w:pPr>
      <w:r>
        <w:rPr>
          <w:rFonts w:ascii="Arial" w:cs="Arial" w:eastAsia="Arial" w:hAnsi="Arial"/>
          <w:color w:val="555555"/>
          <w:sz w:val="22"/>
          <w:szCs w:val="22"/>
        </w:rPr>
        <w:t xml:space="preserve">tty_server spawns (pid=4), registers as "tty" with init</w:t>
      </w:r>
    </w:p>
    <w:p>
      <w:pPr>
        <w:pStyle w:val="ListParagraph"/>
        <w:numPr>
          <w:ilvl w:val="0"/>
          <w:numId w:val="2"/>
        </w:numPr>
        <w:spacing w:after="60" w:before="60"/>
      </w:pPr>
      <w:r>
        <w:rPr>
          <w:rFonts w:ascii="Arial" w:cs="Arial" w:eastAsia="Arial" w:hAnsi="Arial"/>
          <w:color w:val="555555"/>
          <w:sz w:val="22"/>
          <w:szCs w:val="22"/>
        </w:rPr>
        <w:t xml:space="preserve">tty_server acquires framebuffer, clears splash, renders login screen</w:t>
      </w:r>
    </w:p>
    <w:p>
      <w:pPr>
        <w:pStyle w:val="ListParagraph"/>
        <w:numPr>
          <w:ilvl w:val="0"/>
          <w:numId w:val="2"/>
        </w:numPr>
        <w:spacing w:after="60" w:before="60"/>
      </w:pPr>
      <w:r>
        <w:rPr>
          <w:rFonts w:ascii="Arial" w:cs="Arial" w:eastAsia="Arial" w:hAnsi="Arial"/>
          <w:color w:val="555555"/>
          <w:sz w:val="22"/>
          <w:szCs w:val="22"/>
        </w:rPr>
        <w:t xml:space="preserve">User types credentials → auth against /etc/sunlight/users via VFS IPC</w:t>
      </w:r>
    </w:p>
    <w:p>
      <w:pPr>
        <w:pStyle w:val="ListParagraph"/>
        <w:numPr>
          <w:ilvl w:val="0"/>
          <w:numId w:val="2"/>
        </w:numPr>
        <w:spacing w:after="60" w:before="60"/>
      </w:pPr>
      <w:r>
        <w:rPr>
          <w:rFonts w:ascii="Arial" w:cs="Arial" w:eastAsia="Arial" w:hAnsi="Arial"/>
          <w:color w:val="555555"/>
          <w:sz w:val="22"/>
          <w:szCs w:val="22"/>
        </w:rPr>
        <w:t xml:space="preserve">Login success → terminal multiplexer starts</w:t>
      </w:r>
    </w:p>
    <w:p>
      <w:pPr>
        <w:pStyle w:val="ListParagraph"/>
        <w:numPr>
          <w:ilvl w:val="0"/>
          <w:numId w:val="2"/>
        </w:numPr>
        <w:spacing w:after="60" w:before="60"/>
      </w:pPr>
      <w:r>
        <w:rPr>
          <w:rFonts w:ascii="Arial" w:cs="Arial" w:eastAsia="Arial" w:hAnsi="Arial"/>
          <w:color w:val="555555"/>
          <w:sz w:val="22"/>
          <w:szCs w:val="22"/>
        </w:rPr>
        <w:t xml:space="preserve">root@sunlight:/ $ prompt ready for input</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18.3 Terminal Multiplexer</w:t>
      </w:r>
    </w:p>
    <w:p>
      <w:pPr>
        <w:pStyle w:val="ListParagraph"/>
        <w:numPr>
          <w:ilvl w:val="0"/>
          <w:numId w:val="2"/>
        </w:numPr>
        <w:spacing w:after="60" w:before="60"/>
      </w:pPr>
      <w:r>
        <w:rPr>
          <w:rFonts w:ascii="Arial" w:cs="Arial" w:eastAsia="Arial" w:hAnsi="Arial"/>
          <w:color w:val="555555"/>
          <w:sz w:val="22"/>
          <w:szCs w:val="22"/>
        </w:rPr>
        <w:t xml:space="preserve">Up to 10 tabs — Ctrl+T new tab, Ctrl+W close, Ctrl+1..0 switch</w:t>
      </w:r>
    </w:p>
    <w:p>
      <w:pPr>
        <w:pStyle w:val="ListParagraph"/>
        <w:numPr>
          <w:ilvl w:val="0"/>
          <w:numId w:val="2"/>
        </w:numPr>
        <w:spacing w:after="60" w:before="60"/>
      </w:pPr>
      <w:r>
        <w:rPr>
          <w:rFonts w:ascii="Arial" w:cs="Arial" w:eastAsia="Arial" w:hAnsi="Arial"/>
          <w:color w:val="555555"/>
          <w:sz w:val="22"/>
          <w:szCs w:val="22"/>
        </w:rPr>
        <w:t xml:space="preserve">Split panes — HSplit, VSplit, Quad layouts</w:t>
      </w:r>
    </w:p>
    <w:p>
      <w:pPr>
        <w:pStyle w:val="ListParagraph"/>
        <w:numPr>
          <w:ilvl w:val="0"/>
          <w:numId w:val="2"/>
        </w:numPr>
        <w:spacing w:after="60" w:before="60"/>
      </w:pPr>
      <w:r>
        <w:rPr>
          <w:rFonts w:ascii="Arial" w:cs="Arial" w:eastAsia="Arial" w:hAnsi="Arial"/>
          <w:color w:val="555555"/>
          <w:sz w:val="22"/>
          <w:szCs w:val="22"/>
        </w:rPr>
        <w:t xml:space="preserve">Tab bar shows active tab with ● indicator</w:t>
      </w:r>
    </w:p>
    <w:p>
      <w:pPr>
        <w:pStyle w:val="ListParagraph"/>
        <w:numPr>
          <w:ilvl w:val="0"/>
          <w:numId w:val="2"/>
        </w:numPr>
        <w:spacing w:after="60" w:before="60"/>
      </w:pPr>
      <w:r>
        <w:rPr>
          <w:rFonts w:ascii="Arial" w:cs="Arial" w:eastAsia="Arial" w:hAnsi="Arial"/>
          <w:color w:val="555555"/>
          <w:sz w:val="22"/>
          <w:szCs w:val="22"/>
        </w:rPr>
        <w:t xml:space="preserve">Each tab has independent BuiltinShell instance</w:t>
      </w:r>
    </w:p>
    <w:p>
      <w:pPr>
        <w:pStyle w:val="ListParagraph"/>
        <w:numPr>
          <w:ilvl w:val="0"/>
          <w:numId w:val="2"/>
        </w:numPr>
        <w:spacing w:after="60" w:before="60"/>
      </w:pPr>
      <w:r>
        <w:rPr>
          <w:rFonts w:ascii="Arial" w:cs="Arial" w:eastAsia="Arial" w:hAnsi="Arial"/>
          <w:color w:val="555555"/>
          <w:sz w:val="22"/>
          <w:szCs w:val="22"/>
        </w:rPr>
        <w:t xml:space="preserve">VT100/ANSI escape codes: cursor movement, colors, clear screen</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18.4 Built-in Shell Commands</w:t>
      </w:r>
    </w:p>
    <w:p>
      <w:pPr>
        <w:spacing w:after="80" w:before="80"/>
      </w:pPr>
      <w:r>
        <w:rPr>
          <w:rFonts w:ascii="Arial" w:cs="Arial" w:eastAsia="Arial" w:hAnsi="Arial"/>
          <w:b w:val="false"/>
          <w:bCs w:val="false"/>
          <w:color w:val="555555"/>
          <w:sz w:val="22"/>
          <w:szCs w:val="22"/>
        </w:rPr>
        <w:t xml:space="preserve">Phase 3.6 built-in shell (no fork/exec). All commands handled internally or via VFS IPC. External process execution deferred to Phase 4 when ELF loader and fork/exec are available.</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Commands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help — list available commands
echo — print arguments
clear — clear pane
pwd — print working directory
cat — read file via VFS IPC (nameserver_lookup)
whoami — print logged-in username
uname — print 'SunlightOS v0.1.0 x86_64'
exit — return to login screen</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18.5 Multi-User Mode</w:t>
      </w:r>
    </w:p>
    <w:p>
      <w:pPr>
        <w:spacing w:after="80" w:before="80"/>
      </w:pPr>
      <w:r>
        <w:rPr>
          <w:rFonts w:ascii="Arial" w:cs="Arial" w:eastAsia="Arial" w:hAnsi="Arial"/>
          <w:b w:val="false"/>
          <w:bCs w:val="false"/>
          <w:color w:val="555555"/>
          <w:sz w:val="22"/>
          <w:szCs w:val="22"/>
        </w:rPr>
        <w:t xml:space="preserve">When multi_user = true in /etc/sunlight/session.toml, each TTY1-6 shows an independent SunlightTTY login. Users authenticate separately and get isolated shell sessions. TTY7 remains the Wayland compositor slot for graphical sessions.</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No Display Manager Needed</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SunlightTTY handles authentication, session management, and compositor launch from session.toml configuration. A display manager (GDM/SDDM) is not required — SunlightTTY is the display manager.</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19. Security Model — Capsicum + seL4 Capability Hybrid</w:t>
      </w:r>
    </w:p>
    <w:p>
      <w:pPr>
        <w:spacing w:after="80" w:before="80"/>
      </w:pPr>
      <w:r>
        <w:rPr>
          <w:rFonts w:ascii="Arial" w:cs="Arial" w:eastAsia="Arial" w:hAnsi="Arial"/>
          <w:b w:val="false"/>
          <w:bCs w:val="false"/>
          <w:color w:val="555555"/>
          <w:sz w:val="22"/>
          <w:szCs w:val="22"/>
        </w:rPr>
        <w:t xml:space="preserve">SunlightOS uses a two-layer capability model combining seL4-style IPC capabilities (implemented since Phase 2) with Capsicum-style file descriptor capabilities (planned for Phase 4). This gives the security properties of a formally verified microkernel while remaining POSIX-compatible for Linux application hosting.</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19.1 The Problem with Classical UNIX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Ambient Authority Problem</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Classical UNIX: open("/etc/passwd") succeeds for any process with uid=0, regardless of what that process is supposed to do. Authority comes from identity (who you are), not from explicit grants (what you were given).</w:t>
            </w:r>
          </w:p>
        </w:tc>
      </w:tr>
    </w:tbl>
    <w:p>
      <w:pPr>
        <w:spacing w:after="0" w:before="0"/>
      </w:pPr>
      <w:r>
        <w:rPr>
          <w:rFonts w:ascii="Arial" w:cs="Arial" w:eastAsia="Arial" w:hAnsi="Arial"/>
          <w:sz w:val="16"/>
          <w:szCs w:val="16"/>
        </w:rPr>
        <w:t xml:space="preserve">  </w:t>
      </w:r>
    </w:p>
    <w:p>
      <w:pPr>
        <w:spacing w:after="80" w:before="80"/>
      </w:pPr>
      <w:r>
        <w:rPr>
          <w:rFonts w:ascii="Arial" w:cs="Arial" w:eastAsia="Arial" w:hAnsi="Arial"/>
          <w:b w:val="false"/>
          <w:bCs w:val="false"/>
          <w:color w:val="555555"/>
          <w:sz w:val="22"/>
          <w:szCs w:val="22"/>
        </w:rPr>
        <w:t xml:space="preserve">This means a compromised root process can access any file on the system. SunlightOS eliminates ambient authority at two levels: IPC endpoints require capability tokens, and file descriptors carry explicit rights.</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19.2 Layer 1 — IPC Capabilities (Phase 2, Active)</w:t>
      </w:r>
    </w:p>
    <w:p>
      <w:pPr>
        <w:pStyle w:val="ListParagraph"/>
        <w:numPr>
          <w:ilvl w:val="0"/>
          <w:numId w:val="2"/>
        </w:numPr>
        <w:spacing w:after="60" w:before="60"/>
      </w:pPr>
      <w:r>
        <w:rPr>
          <w:rFonts w:ascii="Arial" w:cs="Arial" w:eastAsia="Arial" w:hAnsi="Arial"/>
          <w:color w:val="555555"/>
          <w:sz w:val="22"/>
          <w:szCs w:val="22"/>
        </w:rPr>
        <w:t xml:space="preserve">Every IPC endpoint is a capability — an unforgeable 64-bit kernel-managed token</w:t>
      </w:r>
    </w:p>
    <w:p>
      <w:pPr>
        <w:pStyle w:val="ListParagraph"/>
        <w:numPr>
          <w:ilvl w:val="0"/>
          <w:numId w:val="2"/>
        </w:numPr>
        <w:spacing w:after="60" w:before="60"/>
      </w:pPr>
      <w:r>
        <w:rPr>
          <w:rFonts w:ascii="Arial" w:cs="Arial" w:eastAsia="Arial" w:hAnsi="Arial"/>
          <w:color w:val="555555"/>
          <w:sz w:val="22"/>
          <w:szCs w:val="22"/>
        </w:rPr>
        <w:t xml:space="preserve">A process can only call an endpoint if the kernel granted it a capability token</w:t>
      </w:r>
    </w:p>
    <w:p>
      <w:pPr>
        <w:pStyle w:val="ListParagraph"/>
        <w:numPr>
          <w:ilvl w:val="0"/>
          <w:numId w:val="2"/>
        </w:numPr>
        <w:spacing w:after="60" w:before="60"/>
      </w:pPr>
      <w:r>
        <w:rPr>
          <w:rFonts w:ascii="Arial" w:cs="Arial" w:eastAsia="Arial" w:hAnsi="Arial"/>
          <w:color w:val="555555"/>
          <w:sz w:val="22"/>
          <w:szCs w:val="22"/>
        </w:rPr>
        <w:t xml:space="preserve">Capabilities can be granted by parent (init grants at spawn), delegated, or revoked</w:t>
      </w:r>
    </w:p>
    <w:p>
      <w:pPr>
        <w:pStyle w:val="ListParagraph"/>
        <w:numPr>
          <w:ilvl w:val="0"/>
          <w:numId w:val="2"/>
        </w:numPr>
        <w:spacing w:after="60" w:before="60"/>
      </w:pPr>
      <w:r>
        <w:rPr>
          <w:rFonts w:ascii="Arial" w:cs="Arial" w:eastAsia="Arial" w:hAnsi="Arial"/>
          <w:color w:val="555555"/>
          <w:sz w:val="22"/>
          <w:szCs w:val="22"/>
        </w:rPr>
        <w:t xml:space="preserve">The kernel enforces this — not policy files, not permission strings</w:t>
      </w:r>
    </w:p>
    <w:p>
      <w:pPr>
        <w:pStyle w:val="ListParagraph"/>
        <w:numPr>
          <w:ilvl w:val="0"/>
          <w:numId w:val="2"/>
        </w:numPr>
        <w:spacing w:after="60" w:before="60"/>
      </w:pPr>
      <w:r>
        <w:rPr>
          <w:rFonts w:ascii="Arial" w:cs="Arial" w:eastAsia="Arial" w:hAnsi="Arial"/>
          <w:color w:val="555555"/>
          <w:sz w:val="22"/>
          <w:szCs w:val="22"/>
        </w:rPr>
        <w:t xml:space="preserve">badge field in IpcMsg is kernel-set and unforgeable from user-space</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19.3 Layer 2 — File Descriptor Capabilities (Phase 4, Planned)</w:t>
      </w:r>
    </w:p>
    <w:p>
      <w:pPr>
        <w:spacing w:after="80" w:before="80"/>
      </w:pPr>
      <w:r>
        <w:rPr>
          <w:rFonts w:ascii="Arial" w:cs="Arial" w:eastAsia="Arial" w:hAnsi="Arial"/>
          <w:b w:val="false"/>
          <w:bCs w:val="false"/>
          <w:color w:val="555555"/>
          <w:sz w:val="22"/>
          <w:szCs w:val="22"/>
        </w:rPr>
        <w:t xml:space="preserve">Based on Capsicum (FreeBSD) — a proven, POSIX-compatible capability system. Processes opt into capability mode via capability_enter(). After this, path-based syscalls are disabled; only operations on already-open file descriptors with explicit rights are permitted.</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CapRights Flags</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CAP_READ, CAP_WRITE, CAP_SEEK, CAP_FSTAT
CAP_FCHMOD, CAP_MMAP_R, CAP_MMAP_W, CAP_MMAP_X
CAP_CONNECT, CAP_BIND, CAP_ACCEPT (network)</w:t>
            </w:r>
          </w:p>
        </w:tc>
      </w:tr>
    </w:tbl>
    <w:p>
      <w:pPr>
        <w:spacing w:after="0" w:before="0"/>
      </w:pPr>
      <w:r>
        <w:rPr>
          <w:rFonts w:ascii="Arial" w:cs="Arial" w:eastAsia="Arial" w:hAnsi="Arial"/>
          <w:sz w:val="16"/>
          <w:szCs w:val="16"/>
        </w:rPr>
        <w:t xml:space="preserve">  </w:t>
      </w:r>
    </w:p>
    <w:p>
      <w:pPr>
        <w:pStyle w:val="ListParagraph"/>
        <w:numPr>
          <w:ilvl w:val="0"/>
          <w:numId w:val="2"/>
        </w:numPr>
        <w:spacing w:after="60" w:before="60"/>
      </w:pPr>
      <w:r>
        <w:rPr>
          <w:rFonts w:ascii="Arial" w:cs="Arial" w:eastAsia="Arial" w:hAnsi="Arial"/>
          <w:color w:val="555555"/>
          <w:sz w:val="22"/>
          <w:szCs w:val="22"/>
        </w:rPr>
        <w:t xml:space="preserve">Normal mode: POSIX-compatible, path-based access works normally</w:t>
      </w:r>
    </w:p>
    <w:p>
      <w:pPr>
        <w:pStyle w:val="ListParagraph"/>
        <w:numPr>
          <w:ilvl w:val="0"/>
          <w:numId w:val="2"/>
        </w:numPr>
        <w:spacing w:after="60" w:before="60"/>
      </w:pPr>
      <w:r>
        <w:rPr>
          <w:rFonts w:ascii="Arial" w:cs="Arial" w:eastAsia="Arial" w:hAnsi="Arial"/>
          <w:color w:val="555555"/>
          <w:sz w:val="22"/>
          <w:szCs w:val="22"/>
        </w:rPr>
        <w:t xml:space="preserve">Capability mode: only fd operations with matching rights succeed</w:t>
      </w:r>
    </w:p>
    <w:p>
      <w:pPr>
        <w:pStyle w:val="ListParagraph"/>
        <w:numPr>
          <w:ilvl w:val="0"/>
          <w:numId w:val="2"/>
        </w:numPr>
        <w:spacing w:after="60" w:before="60"/>
      </w:pPr>
      <w:r>
        <w:rPr>
          <w:rFonts w:ascii="Arial" w:cs="Arial" w:eastAsia="Arial" w:hAnsi="Arial"/>
          <w:color w:val="555555"/>
          <w:sz w:val="22"/>
          <w:szCs w:val="22"/>
        </w:rPr>
        <w:t xml:space="preserve">ECAPMODE error returned for path-based syscalls in capability mode</w:t>
      </w:r>
    </w:p>
    <w:p>
      <w:pPr>
        <w:pStyle w:val="ListParagraph"/>
        <w:numPr>
          <w:ilvl w:val="0"/>
          <w:numId w:val="2"/>
        </w:numPr>
        <w:spacing w:after="60" w:before="60"/>
      </w:pPr>
      <w:r>
        <w:rPr>
          <w:rFonts w:ascii="Arial" w:cs="Arial" w:eastAsia="Arial" w:hAnsi="Arial"/>
          <w:color w:val="555555"/>
          <w:sz w:val="22"/>
          <w:szCs w:val="22"/>
        </w:rPr>
        <w:t xml:space="preserve">Linux binaries via Helios: Capsicum rights enforced transparently</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19.4 Combined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16213E"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Native SunlightOS App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IPC caps + fd caps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capability isolation, opt-in via capability_enter()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Linux binary (Helios)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Capsicum-sandboxed IPC</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Helios translates syscalls, enforces capability constraints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APX Container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Capability set per container</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Each container has explicit IPC and filesystem capability grants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Kernel (Ring 0)</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Enforces both layers</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1A1A2E"/>
                <w:sz w:val="20"/>
                <w:szCs w:val="20"/>
              </w:rPr>
              <w:t xml:space="preserve">Cannot be bypassed regardless of application compromise</w:t>
            </w:r>
          </w:p>
        </w:tc>
      </w:tr>
    </w:tbl>
    <w:p>
      <w:pPr>
        <w:spacing w:after="0" w:before="0"/>
      </w:pPr>
      <w:r>
        <w:rPr>
          <w:rFonts w:ascii="Arial" w:cs="Arial" w:eastAsia="Arial" w:hAnsi="Arial"/>
          <w:sz w:val="16"/>
          <w:szCs w:val="1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Key Property</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A compromised APX container running Firefox cannot access /etc/passwd — not because of a policy file that could be misconfigured, but because the kernel never issued a capability token for that path to the container. This is enforced in hardware (Ring 0).</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19.5 Why Capsicum over pure seL4?</w:t>
      </w:r>
    </w:p>
    <w:p>
      <w:pPr>
        <w:pStyle w:val="ListParagraph"/>
        <w:numPr>
          <w:ilvl w:val="0"/>
          <w:numId w:val="2"/>
        </w:numPr>
        <w:spacing w:after="60" w:before="60"/>
      </w:pPr>
      <w:r>
        <w:rPr>
          <w:rFonts w:ascii="Arial" w:cs="Arial" w:eastAsia="Arial" w:hAnsi="Arial"/>
          <w:color w:val="555555"/>
          <w:sz w:val="22"/>
          <w:szCs w:val="22"/>
        </w:rPr>
        <w:t xml:space="preserve">seL4: all resources are capabilities — including physical memory pages. Pure but POSIX-incompatible.</w:t>
      </w:r>
    </w:p>
    <w:p>
      <w:pPr>
        <w:pStyle w:val="ListParagraph"/>
        <w:numPr>
          <w:ilvl w:val="0"/>
          <w:numId w:val="2"/>
        </w:numPr>
        <w:spacing w:after="60" w:before="60"/>
      </w:pPr>
      <w:r>
        <w:rPr>
          <w:rFonts w:ascii="Arial" w:cs="Arial" w:eastAsia="Arial" w:hAnsi="Arial"/>
          <w:color w:val="555555"/>
          <w:sz w:val="22"/>
          <w:szCs w:val="22"/>
        </w:rPr>
        <w:t xml:space="preserve">Capsicum: normal POSIX mode + capability mode opt-in. Linux apps work without modification.</w:t>
      </w:r>
    </w:p>
    <w:p>
      <w:pPr>
        <w:pStyle w:val="ListParagraph"/>
        <w:numPr>
          <w:ilvl w:val="0"/>
          <w:numId w:val="2"/>
        </w:numPr>
        <w:spacing w:after="60" w:before="60"/>
      </w:pPr>
      <w:r>
        <w:rPr>
          <w:rFonts w:ascii="Arial" w:cs="Arial" w:eastAsia="Arial" w:hAnsi="Arial"/>
          <w:color w:val="555555"/>
          <w:sz w:val="22"/>
          <w:szCs w:val="22"/>
        </w:rPr>
        <w:t xml:space="preserve">SunlightOS hybrid: seL4-style for IPC (already implemented), Capsicum-style for files (Phase 4).</w:t>
      </w:r>
    </w:p>
    <w:p>
      <w:pPr>
        <w:pStyle w:val="ListParagraph"/>
        <w:numPr>
          <w:ilvl w:val="0"/>
          <w:numId w:val="2"/>
        </w:numPr>
        <w:spacing w:after="60" w:before="60"/>
      </w:pPr>
      <w:r>
        <w:rPr>
          <w:rFonts w:ascii="Arial" w:cs="Arial" w:eastAsia="Arial" w:hAnsi="Arial"/>
          <w:color w:val="555555"/>
          <w:sz w:val="22"/>
          <w:szCs w:val="22"/>
        </w:rPr>
        <w:t xml:space="preserve">FreeBSD has proven Capsicum in production — no architectural risk.</w:t>
      </w:r>
    </w:p>
    <w:p>
      <w:pPr>
        <w:pStyle w:val="ListParagraph"/>
        <w:numPr>
          <w:ilvl w:val="0"/>
          <w:numId w:val="2"/>
        </w:numPr>
        <w:spacing w:after="60" w:before="60"/>
      </w:pPr>
      <w:r>
        <w:rPr>
          <w:rFonts w:ascii="Arial" w:cs="Arial" w:eastAsia="Arial" w:hAnsi="Arial"/>
          <w:color w:val="555555"/>
          <w:sz w:val="22"/>
          <w:szCs w:val="22"/>
        </w:rPr>
        <w:t xml:space="preserve">Helios subsystem can support both models, translating Linux syscalls to the appropriate layer.</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20. SunlightAI Terminal — AI-Native Shell (Phase 6+)</w:t>
      </w:r>
    </w:p>
    <w:p>
      <w:pPr>
        <w:spacing w:after="80" w:before="80"/>
      </w:pPr>
      <w:r>
        <w:rPr>
          <w:rFonts w:ascii="Arial" w:cs="Arial" w:eastAsia="Arial" w:hAnsi="Arial"/>
          <w:b w:val="false"/>
          <w:bCs w:val="false"/>
          <w:color w:val="555555"/>
          <w:sz w:val="22"/>
          <w:szCs w:val="22"/>
        </w:rPr>
        <w:t xml:space="preserve">SunlightTTY will support an AI-assisted input mode inspired by Warp Terminal — but implemented natively inside the microkernel architecture. Natural language input is translated to shell commands or VFS IPC calls by a local or intranet-hosted AI service.</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20.1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Toggle</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Ctrl+Space — switch between classic shell mode and AI mode
In AI mode: type natural language, AI suggests command, user confirms with Enter</w:t>
            </w:r>
          </w:p>
        </w:tc>
      </w:tr>
    </w:tbl>
    <w:p>
      <w:pPr>
        <w:spacing w:after="0" w:before="0"/>
      </w:pPr>
      <w:r>
        <w:rPr>
          <w:rFonts w:ascii="Arial" w:cs="Arial" w:eastAsia="Arial" w:hAnsi="Arial"/>
          <w:sz w:val="16"/>
          <w:szCs w:val="16"/>
        </w:rPr>
        <w:t xml:space="preserve">  </w:t>
      </w:r>
    </w:p>
    <w:p>
      <w:pPr>
        <w:pStyle w:val="ListParagraph"/>
        <w:numPr>
          <w:ilvl w:val="0"/>
          <w:numId w:val="2"/>
        </w:numPr>
        <w:spacing w:after="60" w:before="60"/>
      </w:pPr>
      <w:r>
        <w:rPr>
          <w:rFonts w:ascii="Arial" w:cs="Arial" w:eastAsia="Arial" w:hAnsi="Arial"/>
          <w:color w:val="555555"/>
          <w:sz w:val="22"/>
          <w:szCs w:val="22"/>
        </w:rPr>
        <w:t xml:space="preserve">AI mode renders above the prompt line, classic shell below — same layout as modern terminals</w:t>
      </w:r>
    </w:p>
    <w:p>
      <w:pPr>
        <w:pStyle w:val="ListParagraph"/>
        <w:numPr>
          <w:ilvl w:val="0"/>
          <w:numId w:val="2"/>
        </w:numPr>
        <w:spacing w:after="60" w:before="60"/>
      </w:pPr>
      <w:r>
        <w:rPr>
          <w:rFonts w:ascii="Arial" w:cs="Arial" w:eastAsia="Arial" w:hAnsi="Arial"/>
          <w:color w:val="555555"/>
          <w:sz w:val="22"/>
          <w:szCs w:val="22"/>
        </w:rPr>
        <w:t xml:space="preserve">Suggestion shown in dim text before confirmation — press Enter to execute, Esc to cancel</w:t>
      </w:r>
    </w:p>
    <w:p>
      <w:pPr>
        <w:pStyle w:val="ListParagraph"/>
        <w:numPr>
          <w:ilvl w:val="0"/>
          <w:numId w:val="2"/>
        </w:numPr>
        <w:spacing w:after="60" w:before="60"/>
      </w:pPr>
      <w:r>
        <w:rPr>
          <w:rFonts w:ascii="Arial" w:cs="Arial" w:eastAsia="Arial" w:hAnsi="Arial"/>
          <w:color w:val="555555"/>
          <w:sz w:val="22"/>
          <w:szCs w:val="22"/>
        </w:rPr>
        <w:t xml:space="preserve">Works over LAN/intranet — no external internet required (important for restricted networks)</w:t>
      </w:r>
    </w:p>
    <w:p>
      <w:pPr>
        <w:pStyle w:val="ListParagraph"/>
        <w:numPr>
          <w:ilvl w:val="0"/>
          <w:numId w:val="2"/>
        </w:numPr>
        <w:spacing w:after="60" w:before="60"/>
      </w:pPr>
      <w:r>
        <w:rPr>
          <w:rFonts w:ascii="Arial" w:cs="Arial" w:eastAsia="Arial" w:hAnsi="Arial"/>
          <w:color w:val="555555"/>
          <w:sz w:val="22"/>
          <w:szCs w:val="22"/>
        </w:rPr>
        <w:t xml:space="preserve">ai_server registered as "ai" with init name server — standard IPC service</w:t>
      </w:r>
    </w:p>
    <w:p>
      <w:pPr>
        <w:pStyle w:val="ListParagraph"/>
        <w:numPr>
          <w:ilvl w:val="0"/>
          <w:numId w:val="2"/>
        </w:numPr>
        <w:spacing w:after="60" w:before="60"/>
      </w:pPr>
      <w:r>
        <w:rPr>
          <w:rFonts w:ascii="Arial" w:cs="Arial" w:eastAsia="Arial" w:hAnsi="Arial"/>
          <w:color w:val="555555"/>
          <w:sz w:val="22"/>
          <w:szCs w:val="22"/>
        </w:rPr>
        <w:t xml:space="preserve">Phase 6+: local inference via Candle (Rust ML framework) for fully offline operation</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20.2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Flow</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User types: "list files bigger than 1MB"
        ↓ IPC to ai_server
        ↓ inference (local or LAN)
Suggestion: "find / -size +1M -type f"
        ↓ user presses Enter
        ↓ execute via built-in shell or fork/exec</w:t>
            </w:r>
          </w:p>
        </w:tc>
      </w:tr>
    </w:tbl>
    <w:p>
      <w:pPr>
        <w:spacing w:after="0" w:before="0"/>
      </w:pPr>
      <w:r>
        <w:rPr>
          <w:rFonts w:ascii="Arial" w:cs="Arial" w:eastAsia="Arial" w:hAnsi="Arial"/>
          <w:sz w:val="16"/>
          <w:szCs w:val="16"/>
        </w:rPr>
        <w:t xml:space="preserve">  </w:t>
      </w:r>
    </w:p>
    <w:p>
      <w:pPr>
        <w:pStyle w:val="Heading2"/>
        <w:spacing w:after="120" w:before="320"/>
      </w:pPr>
      <w:r>
        <w:rPr>
          <w:rFonts w:ascii="Arial" w:cs="Arial" w:eastAsia="Arial" w:hAnsi="Arial"/>
          <w:b/>
          <w:bCs/>
          <w:color w:val="E8820C"/>
          <w:sz w:val="26"/>
          <w:szCs w:val="26"/>
        </w:rPr>
        <w:t xml:space="preserve">20.3 Wayland Integration</w:t>
      </w:r>
    </w:p>
    <w:p>
      <w:pPr>
        <w:spacing w:after="80" w:before="80"/>
      </w:pPr>
      <w:r>
        <w:rPr>
          <w:rFonts w:ascii="Arial" w:cs="Arial" w:eastAsia="Arial" w:hAnsi="Arial"/>
          <w:b w:val="false"/>
          <w:bCs w:val="false"/>
          <w:color w:val="555555"/>
          <w:sz w:val="22"/>
          <w:szCs w:val="22"/>
        </w:rPr>
        <w:t xml:space="preserve">When the Wayland compositor is available (Phase 6), SunlightAI terminal renders inside a Wayland window with the same TUI aesthetic — consistent experience between TTY and graphical sessions. The ai_server IPC interface is identical in both contexts.</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21. sunshell — Bootstrap Shell</w:t>
      </w:r>
    </w:p>
    <w:p>
      <w:pPr>
        <w:spacing w:after="80" w:before="80"/>
      </w:pPr>
      <w:r>
        <w:rPr>
          <w:rFonts w:ascii="Arial" w:cs="Arial" w:eastAsia="Arial" w:hAnsi="Arial"/>
          <w:b w:val="false"/>
          <w:bCs w:val="false"/>
          <w:color w:val="555555"/>
          <w:sz w:val="22"/>
          <w:szCs w:val="22"/>
        </w:rPr>
        <w:t xml:space="preserve">sunshell (binary: sshl) is the bootstrap shell for SunlightOS, currently running on Linux for development and testing. It will be ported to run natively on SunlightOS in Phase 4 when fork/exec and ELF loading are available.</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21.1 Design Principles</w:t>
      </w:r>
    </w:p>
    <w:p>
      <w:pPr>
        <w:pStyle w:val="ListParagraph"/>
        <w:numPr>
          <w:ilvl w:val="0"/>
          <w:numId w:val="2"/>
        </w:numPr>
        <w:spacing w:after="60" w:before="60"/>
      </w:pPr>
      <w:r>
        <w:rPr>
          <w:rFonts w:ascii="Arial" w:cs="Arial" w:eastAsia="Arial" w:hAnsi="Arial"/>
          <w:color w:val="555555"/>
          <w:sz w:val="22"/>
          <w:szCs w:val="22"/>
        </w:rPr>
        <w:t xml:space="preserve">Zero external dependencies — pure Rust stable, no crates</w:t>
      </w:r>
    </w:p>
    <w:p>
      <w:pPr>
        <w:pStyle w:val="ListParagraph"/>
        <w:numPr>
          <w:ilvl w:val="0"/>
          <w:numId w:val="2"/>
        </w:numPr>
        <w:spacing w:after="60" w:before="60"/>
      </w:pPr>
      <w:r>
        <w:rPr>
          <w:rFonts w:ascii="Arial" w:cs="Arial" w:eastAsia="Arial" w:hAnsi="Arial"/>
          <w:color w:val="555555"/>
          <w:sz w:val="22"/>
          <w:szCs w:val="22"/>
        </w:rPr>
        <w:t xml:space="preserve">KISS: bootstrap tool, not a feature-complete shell</w:t>
      </w:r>
    </w:p>
    <w:p>
      <w:pPr>
        <w:pStyle w:val="ListParagraph"/>
        <w:numPr>
          <w:ilvl w:val="0"/>
          <w:numId w:val="2"/>
        </w:numPr>
        <w:spacing w:after="60" w:before="60"/>
      </w:pPr>
      <w:r>
        <w:rPr>
          <w:rFonts w:ascii="Arial" w:cs="Arial" w:eastAsia="Arial" w:hAnsi="Arial"/>
          <w:color w:val="555555"/>
          <w:sz w:val="22"/>
          <w:szCs w:val="22"/>
        </w:rPr>
        <w:t xml:space="preserve">Executor trait isolates all process-spawning code for clean Phase 4 port</w:t>
      </w:r>
    </w:p>
    <w:p>
      <w:pPr>
        <w:pStyle w:val="ListParagraph"/>
        <w:numPr>
          <w:ilvl w:val="0"/>
          <w:numId w:val="2"/>
        </w:numPr>
        <w:spacing w:after="60" w:before="60"/>
      </w:pPr>
      <w:r>
        <w:rPr>
          <w:rFonts w:ascii="Arial" w:cs="Arial" w:eastAsia="Arial" w:hAnsi="Arial"/>
          <w:color w:val="555555"/>
          <w:sz w:val="22"/>
          <w:szCs w:val="22"/>
        </w:rPr>
        <w:t xml:space="preserve">Binary size optimized: panic=abort, opt-level=z, LTO, strip</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21.2 Portability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E8820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Executor Trait</w:t>
            </w:r>
          </w:p>
        </w:tc>
        <w:tc>
          <w:tcPr>
            <w:tcW w:type="dxa" w:w="7920"/>
            <w:tcBorders>
              <w:top w:val="single" w:color="DDDDDD" w:sz="1"/>
              <w:left w:val="single" w:color="DDDDDD" w:sz="1"/>
              <w:bottom w:val="single" w:color="DDDDDD" w:sz="1"/>
              <w:right w:val="single" w:color="DDDDDD" w:sz="1"/>
            </w:tcBorders>
            <w:shd w:fill="FFF8F0" w:val="clear"/>
            <w:tcMar>
              <w:top w:type="dxa" w:w="100"/>
              <w:left w:type="dxa" w:w="180"/>
              <w:bottom w:type="dxa" w:w="100"/>
              <w:right w:type="dxa" w:w="120"/>
            </w:tcMar>
          </w:tcPr>
          <w:p>
            <w:r>
              <w:rPr>
                <w:rFonts w:ascii="Arial" w:cs="Arial" w:eastAsia="Arial" w:hAnsi="Arial"/>
                <w:color w:val="1A1A2E"/>
                <w:sz w:val="22"/>
                <w:szCs w:val="22"/>
              </w:rPr>
              <w:t xml:space="preserve">pub trait Executor {
    fn run(&amp;self, argv: &amp;[&amp;str]) -&gt; Result&lt;i32, ExecError&gt;;
}
PosixExecutor  → v0.1/v0.2 (std::process)
SunlightExecutor → v0.3 (IPC spawn, Phase 4)</w:t>
            </w:r>
          </w:p>
        </w:tc>
      </w:tr>
    </w:tbl>
    <w:p>
      <w:pPr>
        <w:spacing w:after="0" w:before="0"/>
      </w:pPr>
      <w:r>
        <w:rPr>
          <w:rFonts w:ascii="Arial" w:cs="Arial" w:eastAsia="Arial" w:hAnsi="Arial"/>
          <w:sz w:val="16"/>
          <w:szCs w:val="16"/>
        </w:rPr>
        <w:t xml:space="preserve">  </w:t>
      </w:r>
    </w:p>
    <w:p>
      <w:pPr>
        <w:spacing w:after="80" w:before="80"/>
      </w:pPr>
      <w:r>
        <w:rPr>
          <w:rFonts w:ascii="Arial" w:cs="Arial" w:eastAsia="Arial" w:hAnsi="Arial"/>
          <w:b w:val="false"/>
          <w:bCs w:val="false"/>
          <w:color w:val="555555"/>
          <w:sz w:val="22"/>
          <w:szCs w:val="22"/>
        </w:rPr>
        <w:t xml:space="preserve">The REPL loop never calls std::process directly — it goes through the Executor trait. Swapping to SunlightOS native execution is a single implementation change with no REPL modifications required.</w:t>
      </w:r>
    </w:p>
    <w:p>
      <w:pPr>
        <w:spacing w:after="0" w:before="0"/>
      </w:pPr>
      <w:r>
        <w:rPr>
          <w:rFonts w:ascii="Arial" w:cs="Arial" w:eastAsia="Arial" w:hAnsi="Arial"/>
          <w:sz w:val="8"/>
          <w:szCs w:val="8"/>
        </w:rPr>
        <w:t xml:space="preserve"> </w:t>
      </w:r>
    </w:p>
    <w:p>
      <w:pPr>
        <w:pStyle w:val="Heading2"/>
        <w:spacing w:after="120" w:before="320"/>
      </w:pPr>
      <w:r>
        <w:rPr>
          <w:rFonts w:ascii="Arial" w:cs="Arial" w:eastAsia="Arial" w:hAnsi="Arial"/>
          <w:b/>
          <w:bCs/>
          <w:color w:val="E8820C"/>
          <w:sz w:val="26"/>
          <w:szCs w:val="26"/>
        </w:rPr>
        <w:t xml:space="preserve">21.3 Roadmap</w:t>
      </w:r>
    </w:p>
    <w:p>
      <w:pPr>
        <w:pStyle w:val="ListParagraph"/>
        <w:numPr>
          <w:ilvl w:val="0"/>
          <w:numId w:val="2"/>
        </w:numPr>
        <w:spacing w:after="60" w:before="60"/>
      </w:pPr>
      <w:r>
        <w:rPr>
          <w:rFonts w:ascii="Arial" w:cs="Arial" w:eastAsia="Arial" w:hAnsi="Arial"/>
          <w:color w:val="555555"/>
          <w:sz w:val="22"/>
          <w:szCs w:val="22"/>
        </w:rPr>
        <w:t xml:space="preserve">v0.1 (done): help, exit, cd, pwd, echo, external commands, sshl -c mode</w:t>
      </w:r>
    </w:p>
    <w:p>
      <w:pPr>
        <w:pStyle w:val="ListParagraph"/>
        <w:numPr>
          <w:ilvl w:val="0"/>
          <w:numId w:val="2"/>
        </w:numPr>
        <w:spacing w:after="60" w:before="60"/>
      </w:pPr>
      <w:r>
        <w:rPr>
          <w:rFonts w:ascii="Arial" w:cs="Arial" w:eastAsia="Arial" w:hAnsi="Arial"/>
          <w:color w:val="555555"/>
          <w:sz w:val="22"/>
          <w:szCs w:val="22"/>
        </w:rPr>
        <w:t xml:space="preserve">v0.2: single/double quotes, basic variable expansion ($VAR), exit codes</w:t>
      </w:r>
    </w:p>
    <w:p>
      <w:pPr>
        <w:pStyle w:val="ListParagraph"/>
        <w:numPr>
          <w:ilvl w:val="0"/>
          <w:numId w:val="2"/>
        </w:numPr>
        <w:spacing w:after="60" w:before="60"/>
      </w:pPr>
      <w:r>
        <w:rPr>
          <w:rFonts w:ascii="Arial" w:cs="Arial" w:eastAsia="Arial" w:hAnsi="Arial"/>
          <w:color w:val="555555"/>
          <w:sz w:val="22"/>
          <w:szCs w:val="22"/>
        </w:rPr>
        <w:t xml:space="preserve">v0.3: port to SunlightOS — replace Executor with IPC spawn, stdin with TTY IPC</w:t>
      </w:r>
    </w:p>
    <w:p>
      <w:pPr>
        <w:pStyle w:val="ListParagraph"/>
        <w:numPr>
          <w:ilvl w:val="0"/>
          <w:numId w:val="2"/>
        </w:numPr>
        <w:spacing w:after="60" w:before="60"/>
      </w:pPr>
      <w:r>
        <w:rPr>
          <w:rFonts w:ascii="Arial" w:cs="Arial" w:eastAsia="Arial" w:hAnsi="Arial"/>
          <w:color w:val="555555"/>
          <w:sz w:val="22"/>
          <w:szCs w:val="22"/>
        </w:rPr>
        <w:t xml:space="preserve">v1.0: pipe (single), redirect (&gt; and &gt;&gt;), minimal script mode, shebang support</w:t>
      </w:r>
    </w:p>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22. Updated Development Roadmap</w:t>
      </w:r>
    </w:p>
    <w:p>
      <w:pPr>
        <w:spacing w:after="80" w:before="80"/>
      </w:pPr>
      <w:r>
        <w:rPr>
          <w:rFonts w:ascii="Arial" w:cs="Arial" w:eastAsia="Arial" w:hAnsi="Arial"/>
          <w:b w:val="false"/>
          <w:bCs w:val="false"/>
          <w:color w:val="555555"/>
          <w:sz w:val="22"/>
          <w:szCs w:val="22"/>
        </w:rPr>
        <w:t xml:space="preserve">The following table reflects the current state as of June 2026, including completed phases and planned work.</w:t>
      </w:r>
    </w:p>
    <w:p>
      <w:pPr>
        <w:spacing w:after="0" w:before="0"/>
      </w:pPr>
      <w:r>
        <w:rPr>
          <w:rFonts w:ascii="Arial" w:cs="Arial" w:eastAsia="Arial" w:hAnsi="Arial"/>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560"/>
        <w:gridCol w:w="260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Goal</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Key Output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0</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Toolchain &amp; CI environment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KVM test harness, Cargo workspace</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1</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Microkernel boot &amp; memory</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PMM, VMM, IDT, Heap, Scheduler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Ring 3 user-space &amp; IPC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Capability IPC, init, timer_server</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2.5</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Graphical boot TUI</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sunlight-tui, 3-zone layout, font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2.6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IPC foundation hardened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seL4-style ABI, name server</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3.0</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RamFs + VFS service</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vfs_server, /etc readable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3.5</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virtio-blk + FAT32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Disk reads, /boot mounted</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3.6</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Keyboard + SunlightTTY + Login</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Complete</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root@sunlight:/ $ live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4</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ELF loader + fork/exec + Capsicum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3–5 months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Run Linux binaries, fd capabilities</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5</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Network stack + advanced filesystems</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6–9 months</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TCP/IP, btrfs, self-hosting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Wayland compositor + dynamic linking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1–2 years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Desktop environment, glibc compat</w:t>
            </w:r>
          </w:p>
        </w:tc>
      </w:tr>
      <w:tr>
        <w:tc>
          <w:tcPr>
            <w:tcW w:type="dxa" w:w="12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bCs/>
                <w:color w:val="1A1A2E"/>
                <w:sz w:val="20"/>
                <w:szCs w:val="20"/>
              </w:rPr>
              <w:t xml:space="preserve">Phase 6+</w:t>
            </w:r>
          </w:p>
        </w:tc>
        <w:tc>
          <w:tcPr>
            <w:tcW w:type="dxa" w:w="40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SunlightAI terminal + APX containers</w:t>
            </w:r>
          </w:p>
        </w:tc>
        <w:tc>
          <w:tcPr>
            <w:tcW w:type="dxa" w:w="156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Future</w:t>
            </w:r>
          </w:p>
        </w:tc>
        <w:tc>
          <w:tcPr>
            <w:tcW w:type="dxa" w:w="2600"/>
            <w:tcBorders>
              <w:top w:val="single" w:color="DDDDDD" w:sz="1"/>
              <w:left w:val="single" w:color="DDDDDD" w:sz="1"/>
              <w:bottom w:val="single" w:color="DDDDDD" w:sz="1"/>
              <w:right w:val="single" w:color="DDDDDD" w:sz="1"/>
            </w:tcBorders>
            <w:shd w:fill="FFF4E8" w:val="clear"/>
            <w:tcMar>
              <w:top w:type="dxa" w:w="80"/>
              <w:left w:type="dxa" w:w="120"/>
              <w:bottom w:type="dxa" w:w="80"/>
              <w:right w:type="dxa" w:w="120"/>
            </w:tcMar>
            <w:vAlign w:val="center"/>
          </w:tcPr>
          <w:p>
            <w:r>
              <w:rPr>
                <w:rFonts w:ascii="Arial" w:cs="Arial" w:eastAsia="Arial" w:hAnsi="Arial"/>
                <w:b w:val="false"/>
                <w:bCs w:val="false"/>
                <w:color w:val="1A1A2E"/>
                <w:sz w:val="20"/>
                <w:szCs w:val="20"/>
              </w:rPr>
              <w:t xml:space="preserve">AI-native shell, app containers</w:t>
            </w:r>
          </w:p>
        </w:tc>
      </w:tr>
    </w:tbl>
    <w:p>
      <w:pPr>
        <w:spacing w:after="0" w:before="0"/>
      </w:pPr>
      <w:r>
        <w:rPr>
          <w:rFonts w:ascii="Arial" w:cs="Arial" w:eastAsia="Arial" w:hAnsi="Arial"/>
          <w:sz w:val="16"/>
          <w:szCs w:val="16"/>
        </w:rPr>
        <w:t xml:space="preserve">  </w:t>
      </w:r>
    </w:p>
    <w:p>
      <w:pPr>
        <w:pStyle w:val="Heading1"/>
        <w:pBdr>
          <w:bottom w:val="single" w:color="E8820C" w:sz="8" w:space="4"/>
        </w:pBdr>
        <w:spacing w:after="160" w:before="400"/>
      </w:pPr>
      <w:r>
        <w:rPr>
          <w:rFonts w:ascii="Arial" w:cs="Arial" w:eastAsia="Arial" w:hAnsi="Arial"/>
          <w:b/>
          <w:bCs/>
          <w:color w:val="1A1A2E"/>
          <w:sz w:val="36"/>
          <w:szCs w:val="36"/>
        </w:rPr>
        <w:t xml:space="preserve">23. References &amp; Inspirations</w:t>
      </w:r>
    </w:p>
    <w:p>
      <w:pPr>
        <w:pStyle w:val="Heading2"/>
        <w:spacing w:after="120" w:before="320"/>
      </w:pPr>
      <w:r>
        <w:rPr>
          <w:rFonts w:ascii="Arial" w:cs="Arial" w:eastAsia="Arial" w:hAnsi="Arial"/>
          <w:b/>
          <w:bCs/>
          <w:color w:val="E8820C"/>
          <w:sz w:val="26"/>
          <w:szCs w:val="26"/>
        </w:rPr>
        <w:t xml:space="preserve">Microkernel Design</w:t>
      </w:r>
    </w:p>
    <w:p>
      <w:pPr>
        <w:pStyle w:val="ListParagraph"/>
        <w:numPr>
          <w:ilvl w:val="0"/>
          <w:numId w:val="2"/>
        </w:numPr>
        <w:spacing w:after="60" w:before="60"/>
      </w:pPr>
      <w:r>
        <w:rPr>
          <w:rFonts w:ascii="Arial" w:cs="Arial" w:eastAsia="Arial" w:hAnsi="Arial"/>
          <w:color w:val="555555"/>
          <w:sz w:val="22"/>
          <w:szCs w:val="22"/>
        </w:rPr>
        <w:t xml:space="preserve">seL4 — formally verified microkernel, gold standard for IPC and capability design</w:t>
      </w:r>
    </w:p>
    <w:p>
      <w:pPr>
        <w:pStyle w:val="ListParagraph"/>
        <w:numPr>
          <w:ilvl w:val="0"/>
          <w:numId w:val="2"/>
        </w:numPr>
        <w:spacing w:after="60" w:before="60"/>
      </w:pPr>
      <w:r>
        <w:rPr>
          <w:rFonts w:ascii="Arial" w:cs="Arial" w:eastAsia="Arial" w:hAnsi="Arial"/>
          <w:color w:val="555555"/>
          <w:sz w:val="22"/>
          <w:szCs w:val="22"/>
        </w:rPr>
        <w:t xml:space="preserve">Zircon (Google Fuchsia) — modern async capability-based microkernel, Rust-friendly</w:t>
      </w:r>
    </w:p>
    <w:p>
      <w:pPr>
        <w:pStyle w:val="ListParagraph"/>
        <w:numPr>
          <w:ilvl w:val="0"/>
          <w:numId w:val="2"/>
        </w:numPr>
        <w:spacing w:after="60" w:before="60"/>
      </w:pPr>
      <w:r>
        <w:rPr>
          <w:rFonts w:ascii="Arial" w:cs="Arial" w:eastAsia="Arial" w:hAnsi="Arial"/>
          <w:color w:val="555555"/>
          <w:sz w:val="22"/>
          <w:szCs w:val="22"/>
        </w:rPr>
        <w:t xml:space="preserve">Minix 3 — classic academic microkernel, fault-isolation model</w:t>
      </w:r>
    </w:p>
    <w:p>
      <w:pPr>
        <w:pStyle w:val="ListParagraph"/>
        <w:numPr>
          <w:ilvl w:val="0"/>
          <w:numId w:val="2"/>
        </w:numPr>
        <w:spacing w:after="60" w:before="60"/>
      </w:pPr>
      <w:r>
        <w:rPr>
          <w:rFonts w:ascii="Arial" w:cs="Arial" w:eastAsia="Arial" w:hAnsi="Arial"/>
          <w:color w:val="555555"/>
          <w:sz w:val="22"/>
          <w:szCs w:val="22"/>
        </w:rPr>
        <w:t xml:space="preserve">SkyBridge — research paper: keep kernel out of IPC fast path</w:t>
      </w:r>
    </w:p>
    <w:p>
      <w:pPr>
        <w:pStyle w:val="ListParagraph"/>
        <w:numPr>
          <w:ilvl w:val="0"/>
          <w:numId w:val="2"/>
        </w:numPr>
        <w:spacing w:after="60" w:before="60"/>
      </w:pPr>
      <w:r>
        <w:rPr>
          <w:rFonts w:ascii="Arial" w:cs="Arial" w:eastAsia="Arial" w:hAnsi="Arial"/>
          <w:color w:val="555555"/>
          <w:sz w:val="22"/>
          <w:szCs w:val="22"/>
        </w:rPr>
        <w:t xml:space="preserve">Capsicum: practical capabilities for UNIX (Watson et al.) — FreeBSD capability model</w:t>
      </w:r>
    </w:p>
    <w:p>
      <w:pPr>
        <w:pStyle w:val="Heading2"/>
        <w:spacing w:after="120" w:before="320"/>
      </w:pPr>
      <w:r>
        <w:rPr>
          <w:rFonts w:ascii="Arial" w:cs="Arial" w:eastAsia="Arial" w:hAnsi="Arial"/>
          <w:b/>
          <w:bCs/>
          <w:color w:val="E8820C"/>
          <w:sz w:val="26"/>
          <w:szCs w:val="26"/>
        </w:rPr>
        <w:t xml:space="preserve">Rust OS Ecosystem</w:t>
      </w:r>
    </w:p>
    <w:p>
      <w:pPr>
        <w:pStyle w:val="ListParagraph"/>
        <w:numPr>
          <w:ilvl w:val="0"/>
          <w:numId w:val="2"/>
        </w:numPr>
        <w:spacing w:after="60" w:before="60"/>
      </w:pPr>
      <w:r>
        <w:rPr>
          <w:rFonts w:ascii="Arial" w:cs="Arial" w:eastAsia="Arial" w:hAnsi="Arial"/>
          <w:color w:val="555555"/>
          <w:sz w:val="22"/>
          <w:szCs w:val="22"/>
        </w:rPr>
        <w:t xml:space="preserve">Writing an OS in Rust — Philipp Oppermann's blog (blog.os.phil-opp.com)</w:t>
      </w:r>
    </w:p>
    <w:p>
      <w:pPr>
        <w:pStyle w:val="ListParagraph"/>
        <w:numPr>
          <w:ilvl w:val="0"/>
          <w:numId w:val="2"/>
        </w:numPr>
        <w:spacing w:after="60" w:before="60"/>
      </w:pPr>
      <w:r>
        <w:rPr>
          <w:rFonts w:ascii="Arial" w:cs="Arial" w:eastAsia="Arial" w:hAnsi="Arial"/>
          <w:color w:val="555555"/>
          <w:sz w:val="22"/>
          <w:szCs w:val="22"/>
        </w:rPr>
        <w:t xml:space="preserve">x86_64 crate — safe Rust abstractions for x86-64 hardware</w:t>
      </w:r>
    </w:p>
    <w:p>
      <w:pPr>
        <w:pStyle w:val="ListParagraph"/>
        <w:numPr>
          <w:ilvl w:val="0"/>
          <w:numId w:val="2"/>
        </w:numPr>
        <w:spacing w:after="60" w:before="60"/>
      </w:pPr>
      <w:r>
        <w:rPr>
          <w:rFonts w:ascii="Arial" w:cs="Arial" w:eastAsia="Arial" w:hAnsi="Arial"/>
          <w:color w:val="555555"/>
          <w:sz w:val="22"/>
          <w:szCs w:val="22"/>
        </w:rPr>
        <w:t xml:space="preserve">smoltcp — embedded-grade Rust TCP/IP stack</w:t>
      </w:r>
    </w:p>
    <w:p>
      <w:pPr>
        <w:pStyle w:val="ListParagraph"/>
        <w:numPr>
          <w:ilvl w:val="0"/>
          <w:numId w:val="2"/>
        </w:numPr>
        <w:spacing w:after="60" w:before="60"/>
      </w:pPr>
      <w:r>
        <w:rPr>
          <w:rFonts w:ascii="Arial" w:cs="Arial" w:eastAsia="Arial" w:hAnsi="Arial"/>
          <w:color w:val="555555"/>
          <w:sz w:val="22"/>
          <w:szCs w:val="22"/>
        </w:rPr>
        <w:t xml:space="preserve">uutils — Rust coreutils replacement (github.com/uutils/coreutils)</w:t>
      </w:r>
    </w:p>
    <w:p>
      <w:pPr>
        <w:pStyle w:val="ListParagraph"/>
        <w:numPr>
          <w:ilvl w:val="0"/>
          <w:numId w:val="2"/>
        </w:numPr>
        <w:spacing w:after="60" w:before="60"/>
      </w:pPr>
      <w:r>
        <w:rPr>
          <w:rFonts w:ascii="Arial" w:cs="Arial" w:eastAsia="Arial" w:hAnsi="Arial"/>
          <w:color w:val="555555"/>
          <w:sz w:val="22"/>
          <w:szCs w:val="22"/>
        </w:rPr>
        <w:t xml:space="preserve">Smithay — Rust Wayland compositor toolkit</w:t>
      </w:r>
    </w:p>
    <w:p>
      <w:pPr>
        <w:pStyle w:val="ListParagraph"/>
        <w:numPr>
          <w:ilvl w:val="0"/>
          <w:numId w:val="2"/>
        </w:numPr>
        <w:spacing w:after="60" w:before="60"/>
      </w:pPr>
      <w:r>
        <w:rPr>
          <w:rFonts w:ascii="Arial" w:cs="Arial" w:eastAsia="Arial" w:hAnsi="Arial"/>
          <w:color w:val="555555"/>
          <w:sz w:val="22"/>
          <w:szCs w:val="22"/>
        </w:rPr>
        <w:t xml:space="preserve">linked_list_allocator — no_std heap allocator</w:t>
      </w:r>
    </w:p>
    <w:p>
      <w:pPr>
        <w:pStyle w:val="Heading2"/>
        <w:spacing w:after="120" w:before="320"/>
      </w:pPr>
      <w:r>
        <w:rPr>
          <w:rFonts w:ascii="Arial" w:cs="Arial" w:eastAsia="Arial" w:hAnsi="Arial"/>
          <w:b/>
          <w:bCs/>
          <w:color w:val="E8820C"/>
          <w:sz w:val="26"/>
          <w:szCs w:val="26"/>
        </w:rPr>
        <w:t xml:space="preserve">Compatibility Layer</w:t>
      </w:r>
    </w:p>
    <w:p>
      <w:pPr>
        <w:pStyle w:val="ListParagraph"/>
        <w:numPr>
          <w:ilvl w:val="0"/>
          <w:numId w:val="2"/>
        </w:numPr>
        <w:spacing w:after="60" w:before="60"/>
      </w:pPr>
      <w:r>
        <w:rPr>
          <w:rFonts w:ascii="Arial" w:cs="Arial" w:eastAsia="Arial" w:hAnsi="Arial"/>
          <w:color w:val="555555"/>
          <w:sz w:val="22"/>
          <w:szCs w:val="22"/>
        </w:rPr>
        <w:t xml:space="preserve">Wine — user-space Windows API compatibility layer for Linux, architecture reference</w:t>
      </w:r>
    </w:p>
    <w:p>
      <w:pPr>
        <w:pStyle w:val="ListParagraph"/>
        <w:numPr>
          <w:ilvl w:val="0"/>
          <w:numId w:val="2"/>
        </w:numPr>
        <w:spacing w:after="60" w:before="60"/>
      </w:pPr>
      <w:r>
        <w:rPr>
          <w:rFonts w:ascii="Arial" w:cs="Arial" w:eastAsia="Arial" w:hAnsi="Arial"/>
          <w:color w:val="555555"/>
          <w:sz w:val="22"/>
          <w:szCs w:val="22"/>
        </w:rPr>
        <w:t xml:space="preserve">WSL1 — Microsoft's syscall translation approach for Linux on Windows NT</w:t>
      </w:r>
    </w:p>
    <w:p>
      <w:pPr>
        <w:pStyle w:val="ListParagraph"/>
        <w:numPr>
          <w:ilvl w:val="0"/>
          <w:numId w:val="2"/>
        </w:numPr>
        <w:spacing w:after="60" w:before="60"/>
      </w:pPr>
      <w:r>
        <w:rPr>
          <w:rFonts w:ascii="Arial" w:cs="Arial" w:eastAsia="Arial" w:hAnsi="Arial"/>
          <w:color w:val="555555"/>
          <w:sz w:val="22"/>
          <w:szCs w:val="22"/>
        </w:rPr>
        <w:t xml:space="preserve">Capsicum (FreeBSD) — POSIX-compatible capability mode, production-proven</w:t>
      </w:r>
    </w:p>
    <w:p>
      <w:pPr>
        <w:pStyle w:val="Heading2"/>
        <w:spacing w:after="120" w:before="320"/>
      </w:pPr>
      <w:r>
        <w:rPr>
          <w:rFonts w:ascii="Arial" w:cs="Arial" w:eastAsia="Arial" w:hAnsi="Arial"/>
          <w:b/>
          <w:bCs/>
          <w:color w:val="E8820C"/>
          <w:sz w:val="26"/>
          <w:szCs w:val="26"/>
        </w:rPr>
        <w:t xml:space="preserve">Package &amp; Update Systems</w:t>
      </w:r>
    </w:p>
    <w:p>
      <w:pPr>
        <w:pStyle w:val="ListParagraph"/>
        <w:numPr>
          <w:ilvl w:val="0"/>
          <w:numId w:val="2"/>
        </w:numPr>
        <w:spacing w:after="60" w:before="60"/>
      </w:pPr>
      <w:r>
        <w:rPr>
          <w:rFonts w:ascii="Arial" w:cs="Arial" w:eastAsia="Arial" w:hAnsi="Arial"/>
          <w:color w:val="555555"/>
          <w:sz w:val="22"/>
          <w:szCs w:val="22"/>
        </w:rPr>
        <w:t xml:space="preserve">Arch Build System (ABS) — source-based package build pipeline inspiration</w:t>
      </w:r>
    </w:p>
    <w:p>
      <w:pPr>
        <w:pStyle w:val="ListParagraph"/>
        <w:numPr>
          <w:ilvl w:val="0"/>
          <w:numId w:val="2"/>
        </w:numPr>
        <w:spacing w:after="60" w:before="60"/>
      </w:pPr>
      <w:r>
        <w:rPr>
          <w:rFonts w:ascii="Arial" w:cs="Arial" w:eastAsia="Arial" w:hAnsi="Arial"/>
          <w:color w:val="555555"/>
          <w:sz w:val="22"/>
          <w:szCs w:val="22"/>
        </w:rPr>
        <w:t xml:space="preserve">ChromeOS A/B updates — seamless atomic update model</w:t>
      </w:r>
    </w:p>
    <w:p>
      <w:pPr>
        <w:pStyle w:val="ListParagraph"/>
        <w:numPr>
          <w:ilvl w:val="0"/>
          <w:numId w:val="2"/>
        </w:numPr>
        <w:spacing w:after="60" w:before="60"/>
      </w:pPr>
      <w:r>
        <w:rPr>
          <w:rFonts w:ascii="Arial" w:cs="Arial" w:eastAsia="Arial" w:hAnsi="Arial"/>
          <w:color w:val="555555"/>
          <w:sz w:val="22"/>
          <w:szCs w:val="22"/>
        </w:rPr>
        <w:t xml:space="preserve">PubGrub — version SAT solver algorithm (Dart/pub, now available in Rust)</w:t>
      </w:r>
    </w:p>
    <w:p>
      <w:pPr>
        <w:pStyle w:val="ListParagraph"/>
        <w:numPr>
          <w:ilvl w:val="0"/>
          <w:numId w:val="2"/>
        </w:numPr>
        <w:spacing w:after="60" w:before="60"/>
      </w:pPr>
      <w:r>
        <w:rPr>
          <w:rFonts w:ascii="Arial" w:cs="Arial" w:eastAsia="Arial" w:hAnsi="Arial"/>
          <w:color w:val="555555"/>
          <w:sz w:val="22"/>
          <w:szCs w:val="22"/>
        </w:rPr>
        <w:t xml:space="preserve">Vanilla OS apx / Distrobox — container-based application integration reference</w:t>
      </w:r>
    </w:p>
    <w:p>
      <w:pPr>
        <w:pStyle w:val="ListParagraph"/>
        <w:numPr>
          <w:ilvl w:val="0"/>
          <w:numId w:val="2"/>
        </w:numPr>
        <w:spacing w:after="60" w:before="60"/>
      </w:pPr>
      <w:r>
        <w:rPr>
          <w:rFonts w:ascii="Arial" w:cs="Arial" w:eastAsia="Arial" w:hAnsi="Arial"/>
          <w:color w:val="555555"/>
          <w:sz w:val="22"/>
          <w:szCs w:val="22"/>
        </w:rPr>
        <w:t xml:space="preserve">Ananicy-cpp — user-space process priority manager for Linux</w:t>
      </w:r>
    </w:p>
    <w:p>
      <w:pPr>
        <w:pStyle w:val="Heading2"/>
        <w:spacing w:after="120" w:before="320"/>
      </w:pPr>
      <w:r>
        <w:rPr>
          <w:rFonts w:ascii="Arial" w:cs="Arial" w:eastAsia="Arial" w:hAnsi="Arial"/>
          <w:b/>
          <w:bCs/>
          <w:color w:val="E8820C"/>
          <w:sz w:val="26"/>
          <w:szCs w:val="26"/>
        </w:rPr>
        <w:t xml:space="preserve">Terminal &amp; Shell</w:t>
      </w:r>
    </w:p>
    <w:p>
      <w:pPr>
        <w:pStyle w:val="ListParagraph"/>
        <w:numPr>
          <w:ilvl w:val="0"/>
          <w:numId w:val="2"/>
        </w:numPr>
        <w:spacing w:after="60" w:before="60"/>
      </w:pPr>
      <w:r>
        <w:rPr>
          <w:rFonts w:ascii="Arial" w:cs="Arial" w:eastAsia="Arial" w:hAnsi="Arial"/>
          <w:color w:val="555555"/>
          <w:sz w:val="22"/>
          <w:szCs w:val="22"/>
        </w:rPr>
        <w:t xml:space="preserve">Warp Terminal — AI-native terminal inspiration for SunlightAI mode</w:t>
      </w:r>
    </w:p>
    <w:p>
      <w:pPr>
        <w:pStyle w:val="ListParagraph"/>
        <w:numPr>
          <w:ilvl w:val="0"/>
          <w:numId w:val="2"/>
        </w:numPr>
        <w:spacing w:after="60" w:before="60"/>
      </w:pPr>
      <w:r>
        <w:rPr>
          <w:rFonts w:ascii="Arial" w:cs="Arial" w:eastAsia="Arial" w:hAnsi="Arial"/>
          <w:color w:val="555555"/>
          <w:sz w:val="22"/>
          <w:szCs w:val="22"/>
        </w:rPr>
        <w:t xml:space="preserve">tmux — terminal multiplexer architecture reference</w:t>
      </w:r>
    </w:p>
    <w:p>
      <w:pPr>
        <w:pStyle w:val="ListParagraph"/>
        <w:numPr>
          <w:ilvl w:val="0"/>
          <w:numId w:val="2"/>
        </w:numPr>
        <w:spacing w:after="60" w:before="60"/>
      </w:pPr>
      <w:r>
        <w:rPr>
          <w:rFonts w:ascii="Arial" w:cs="Arial" w:eastAsia="Arial" w:hAnsi="Arial"/>
          <w:color w:val="555555"/>
          <w:sz w:val="22"/>
          <w:szCs w:val="22"/>
        </w:rPr>
        <w:t xml:space="preserve">FreeBSD getty — TTY architecture reference</w:t>
      </w:r>
    </w:p>
    <w:p>
      <w:pPr>
        <w:spacing w:after="0" w:before="0"/>
      </w:pPr>
      <w:r>
        <w:rPr>
          <w:rFonts w:ascii="Arial" w:cs="Arial" w:eastAsia="Arial" w:hAnsi="Arial"/>
          <w:sz w:val="16"/>
          <w:szCs w:val="16"/>
        </w:rPr>
        <w:t xml:space="preserve">  </w:t>
      </w:r>
    </w:p>
    <w:p>
      <w:pPr>
        <w:pBdr>
          <w:top w:val="single" w:color="E8820C" w:sz="4" w:space="8"/>
        </w:pBdr>
        <w:spacing w:before="160"/>
        <w:jc w:val="center"/>
      </w:pPr>
      <w:r>
        <w:rPr>
          <w:rFonts w:ascii="Arial" w:cs="Arial" w:eastAsia="Arial" w:hAnsi="Arial"/>
          <w:i/>
          <w:iCs/>
          <w:color w:val="555555"/>
          <w:sz w:val="20"/>
          <w:szCs w:val="20"/>
        </w:rPr>
        <w:t xml:space="preserve">SunlightOS — Because reliable systems deserve to be built safely.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555555"/>
        <w:sz w:val="18"/>
        <w:szCs w:val="18"/>
      </w:rPr>
      <w:t xml:space="preserve">Confidential — Internal Document</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20C" w:sz="4" w:space="4"/>
      </w:pBdr>
      <w:tabs>
        <w:tab w:val="right" w:pos="9026"/>
      </w:tabs>
    </w:pPr>
    <w:r>
      <w:rPr>
        <w:rFonts w:ascii="Arial" w:cs="Arial" w:eastAsia="Arial" w:hAnsi="Arial"/>
        <w:b/>
        <w:bCs/>
        <w:color w:val="E8820C"/>
        <w:sz w:val="20"/>
        <w:szCs w:val="20"/>
      </w:rPr>
      <w:t xml:space="preserve">☀ SunlightOS</w:t>
    </w:r>
    <w:r>
      <w:rPr>
        <w:rFonts w:ascii="Arial" w:cs="Arial" w:eastAsia="Arial" w:hAnsi="Arial"/>
        <w:color w:val="555555"/>
        <w:sz w:val="18"/>
        <w:szCs w:val="18"/>
      </w:rPr>
      <w:t xml:space="preserve">	Design &amp; Development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E8820C"/>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2026-06-09T05:43:13.463Z</dcterms:created>
  <dcterms:modified xsi:type="dcterms:W3CDTF">2026-06-09T05:43:13.475Z</dcterms:modified>
</cp:coreProperties>
</file>

<file path=docProps/custom.xml><?xml version="1.0" encoding="utf-8"?>
<Properties xmlns="http://schemas.openxmlformats.org/officeDocument/2006/custom-properties" xmlns:vt="http://schemas.openxmlformats.org/officeDocument/2006/docPropsVTypes"/>
</file>