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D7" w:rsidRPr="00723B0B" w:rsidRDefault="007864D7" w:rsidP="007864D7">
      <w:pPr>
        <w:pStyle w:val="Heading1"/>
        <w:rPr>
          <w:sz w:val="32"/>
          <w:szCs w:val="32"/>
        </w:rPr>
      </w:pPr>
      <w:r w:rsidRPr="00723B0B">
        <w:rPr>
          <w:sz w:val="32"/>
          <w:szCs w:val="32"/>
        </w:rPr>
        <w:t>Preference Center Application</w:t>
      </w:r>
      <w:r w:rsidR="00D15B6B">
        <w:rPr>
          <w:sz w:val="32"/>
          <w:szCs w:val="32"/>
        </w:rPr>
        <w:t xml:space="preserve"> (Web Services)</w:t>
      </w:r>
    </w:p>
    <w:p w:rsidR="007864D7" w:rsidRPr="001F0FD8" w:rsidRDefault="00270CD1" w:rsidP="007864D7">
      <w:pPr>
        <w:pStyle w:val="Heading1"/>
      </w:pPr>
      <w:r>
        <w:t>Configuration and Deployment Information</w:t>
      </w:r>
    </w:p>
    <w:p w:rsidR="007864D7" w:rsidRPr="001F0FD8" w:rsidRDefault="007864D7" w:rsidP="007864D7">
      <w:pPr>
        <w:pStyle w:val="Heading1"/>
        <w:rPr>
          <w:sz w:val="32"/>
          <w:szCs w:val="32"/>
        </w:rPr>
      </w:pPr>
      <w:r w:rsidRPr="001F0FD8">
        <w:rPr>
          <w:sz w:val="32"/>
          <w:szCs w:val="32"/>
        </w:rPr>
        <w:t>Section 1</w:t>
      </w:r>
    </w:p>
    <w:p w:rsidR="00A32A7C" w:rsidRDefault="00A32A7C" w:rsidP="00A32A7C">
      <w:pPr>
        <w:pStyle w:val="Heading1"/>
      </w:pPr>
      <w:r>
        <w:t>File Systems</w:t>
      </w:r>
    </w:p>
    <w:p w:rsidR="00A32A7C" w:rsidRDefault="00A32A7C" w:rsidP="00A32A7C">
      <w:r>
        <w:t>This section describes the important folder</w:t>
      </w:r>
      <w:r w:rsidR="00E1671A">
        <w:t>s</w:t>
      </w:r>
      <w:r>
        <w:t xml:space="preserve"> that will be used. 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4320"/>
        <w:gridCol w:w="3420"/>
      </w:tblGrid>
      <w:tr w:rsidR="00A32A7C" w:rsidTr="00A32A7C">
        <w:tc>
          <w:tcPr>
            <w:tcW w:w="1890" w:type="dxa"/>
            <w:shd w:val="clear" w:color="auto" w:fill="4F81BD" w:themeFill="accent1"/>
          </w:tcPr>
          <w:p w:rsidR="00A32A7C" w:rsidRDefault="00A32A7C" w:rsidP="0040192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320" w:type="dxa"/>
            <w:shd w:val="clear" w:color="auto" w:fill="4F81BD" w:themeFill="accent1"/>
          </w:tcPr>
          <w:p w:rsidR="00A32A7C" w:rsidRDefault="00A32A7C" w:rsidP="00401926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420" w:type="dxa"/>
            <w:shd w:val="clear" w:color="auto" w:fill="4F81BD" w:themeFill="accent1"/>
          </w:tcPr>
          <w:p w:rsidR="00A32A7C" w:rsidRDefault="00A32A7C" w:rsidP="0040192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2A7C" w:rsidTr="00A32A7C">
        <w:tc>
          <w:tcPr>
            <w:tcW w:w="1890" w:type="dxa"/>
          </w:tcPr>
          <w:p w:rsidR="00A32A7C" w:rsidRPr="00C94C42" w:rsidRDefault="00A32A7C" w:rsidP="00401926">
            <w:r>
              <w:t>Application</w:t>
            </w:r>
          </w:p>
        </w:tc>
        <w:tc>
          <w:tcPr>
            <w:tcW w:w="4320" w:type="dxa"/>
          </w:tcPr>
          <w:p w:rsidR="00A32A7C" w:rsidRPr="00C94C42" w:rsidRDefault="00A32A7C" w:rsidP="00A32A7C">
            <w:r>
              <w:t>/opt/IBM/application/prefcenter</w:t>
            </w:r>
          </w:p>
        </w:tc>
        <w:tc>
          <w:tcPr>
            <w:tcW w:w="3420" w:type="dxa"/>
          </w:tcPr>
          <w:p w:rsidR="00A32A7C" w:rsidRPr="00270CD1" w:rsidRDefault="00A32A7C" w:rsidP="00A32A7C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A32A7C" w:rsidTr="00A32A7C">
        <w:tc>
          <w:tcPr>
            <w:tcW w:w="1890" w:type="dxa"/>
          </w:tcPr>
          <w:p w:rsidR="00A32A7C" w:rsidRPr="00C94C42" w:rsidRDefault="00A32A7C" w:rsidP="00401926">
            <w:r>
              <w:t>EAR file</w:t>
            </w:r>
          </w:p>
        </w:tc>
        <w:tc>
          <w:tcPr>
            <w:tcW w:w="4320" w:type="dxa"/>
          </w:tcPr>
          <w:p w:rsidR="00A32A7C" w:rsidRDefault="00A32A7C" w:rsidP="00401926">
            <w:r>
              <w:t>/opt/IBM/application/</w:t>
            </w:r>
            <w:proofErr w:type="spellStart"/>
            <w:r>
              <w:t>prefcenter</w:t>
            </w:r>
            <w:proofErr w:type="spellEnd"/>
            <w:r>
              <w:t>/deployable</w:t>
            </w:r>
          </w:p>
        </w:tc>
        <w:tc>
          <w:tcPr>
            <w:tcW w:w="3420" w:type="dxa"/>
          </w:tcPr>
          <w:p w:rsidR="00A32A7C" w:rsidRPr="00447F7A" w:rsidRDefault="00A32A7C" w:rsidP="00A32A7C">
            <w:pPr>
              <w:rPr>
                <w:color w:val="000000"/>
                <w:shd w:val="clear" w:color="auto" w:fill="FFFFFF"/>
              </w:rPr>
            </w:pPr>
            <w:proofErr w:type="spellStart"/>
            <w:r w:rsidRPr="00447F7A">
              <w:rPr>
                <w:color w:val="000000"/>
                <w:shd w:val="clear" w:color="auto" w:fill="FFFFFF"/>
              </w:rPr>
              <w:t>RestWebServices.ear</w:t>
            </w:r>
            <w:proofErr w:type="spellEnd"/>
          </w:p>
        </w:tc>
      </w:tr>
      <w:tr w:rsidR="00A32A7C" w:rsidTr="00A32A7C">
        <w:tc>
          <w:tcPr>
            <w:tcW w:w="1890" w:type="dxa"/>
          </w:tcPr>
          <w:p w:rsidR="00A32A7C" w:rsidRDefault="00A32A7C" w:rsidP="00401926">
            <w:r>
              <w:t>Log</w:t>
            </w:r>
          </w:p>
        </w:tc>
        <w:tc>
          <w:tcPr>
            <w:tcW w:w="4320" w:type="dxa"/>
          </w:tcPr>
          <w:p w:rsidR="00A32A7C" w:rsidRDefault="00A32A7C" w:rsidP="00401926">
            <w:r>
              <w:t>/opt/IBM/application/</w:t>
            </w:r>
            <w:proofErr w:type="spellStart"/>
            <w:r>
              <w:t>prefcenter</w:t>
            </w:r>
            <w:proofErr w:type="spellEnd"/>
            <w:r>
              <w:t>/logs</w:t>
            </w:r>
          </w:p>
        </w:tc>
        <w:tc>
          <w:tcPr>
            <w:tcW w:w="3420" w:type="dxa"/>
          </w:tcPr>
          <w:p w:rsidR="00A32A7C" w:rsidRPr="00447F7A" w:rsidRDefault="00A32A7C" w:rsidP="00A32A7C">
            <w:pPr>
              <w:rPr>
                <w:color w:val="000000"/>
                <w:shd w:val="clear" w:color="auto" w:fill="FFFFFF"/>
              </w:rPr>
            </w:pPr>
            <w:r w:rsidRPr="00447F7A">
              <w:rPr>
                <w:color w:val="000000"/>
                <w:shd w:val="clear" w:color="auto" w:fill="FFFFFF"/>
              </w:rPr>
              <w:t>Logfile.log</w:t>
            </w:r>
          </w:p>
        </w:tc>
      </w:tr>
      <w:tr w:rsidR="00A32A7C" w:rsidTr="00A32A7C">
        <w:tc>
          <w:tcPr>
            <w:tcW w:w="1890" w:type="dxa"/>
          </w:tcPr>
          <w:p w:rsidR="00A32A7C" w:rsidRDefault="00A32A7C" w:rsidP="00A32A7C">
            <w:proofErr w:type="spellStart"/>
            <w:r>
              <w:t>Config</w:t>
            </w:r>
            <w:proofErr w:type="spellEnd"/>
            <w:r>
              <w:t xml:space="preserve"> (log4J)</w:t>
            </w:r>
          </w:p>
        </w:tc>
        <w:tc>
          <w:tcPr>
            <w:tcW w:w="4320" w:type="dxa"/>
          </w:tcPr>
          <w:p w:rsidR="00A32A7C" w:rsidRDefault="00A32A7C" w:rsidP="00401926">
            <w:r>
              <w:t>/opt/IBM/application/</w:t>
            </w:r>
            <w:proofErr w:type="spellStart"/>
            <w:r>
              <w:t>prefcenter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</w:p>
        </w:tc>
        <w:tc>
          <w:tcPr>
            <w:tcW w:w="3420" w:type="dxa"/>
          </w:tcPr>
          <w:p w:rsidR="00A32A7C" w:rsidRPr="00447F7A" w:rsidRDefault="00A32A7C" w:rsidP="00A32A7C">
            <w:pPr>
              <w:rPr>
                <w:color w:val="000000"/>
                <w:shd w:val="clear" w:color="auto" w:fill="FFFFFF"/>
              </w:rPr>
            </w:pPr>
            <w:r w:rsidRPr="00447F7A">
              <w:rPr>
                <w:color w:val="000000"/>
                <w:shd w:val="clear" w:color="auto" w:fill="FFFFFF"/>
              </w:rPr>
              <w:t>Log4J.xml</w:t>
            </w:r>
          </w:p>
        </w:tc>
      </w:tr>
      <w:tr w:rsidR="00447F7A" w:rsidTr="00A32A7C">
        <w:tc>
          <w:tcPr>
            <w:tcW w:w="1890" w:type="dxa"/>
          </w:tcPr>
          <w:p w:rsidR="00447F7A" w:rsidRDefault="00447F7A" w:rsidP="00A32A7C">
            <w:r>
              <w:t>DB2 jars</w:t>
            </w:r>
          </w:p>
        </w:tc>
        <w:tc>
          <w:tcPr>
            <w:tcW w:w="4320" w:type="dxa"/>
          </w:tcPr>
          <w:p w:rsidR="00447F7A" w:rsidRPr="00447F7A" w:rsidRDefault="00447F7A" w:rsidP="00401926">
            <w:r w:rsidRPr="00447F7A">
              <w:t>/opt/IBM/application/</w:t>
            </w:r>
            <w:proofErr w:type="spellStart"/>
            <w:r w:rsidRPr="00447F7A">
              <w:t>prefcenter</w:t>
            </w:r>
            <w:proofErr w:type="spellEnd"/>
            <w:r w:rsidRPr="00447F7A">
              <w:t>/</w:t>
            </w:r>
            <w:proofErr w:type="spellStart"/>
            <w:r w:rsidRPr="00447F7A">
              <w:t>sqllib</w:t>
            </w:r>
            <w:proofErr w:type="spellEnd"/>
            <w:r w:rsidRPr="00447F7A">
              <w:t>/java/</w:t>
            </w:r>
          </w:p>
        </w:tc>
        <w:tc>
          <w:tcPr>
            <w:tcW w:w="3420" w:type="dxa"/>
          </w:tcPr>
          <w:p w:rsidR="00447F7A" w:rsidRPr="00447F7A" w:rsidRDefault="00447F7A" w:rsidP="00A32A7C">
            <w:pPr>
              <w:rPr>
                <w:color w:val="000000"/>
                <w:shd w:val="clear" w:color="auto" w:fill="FFFFFF"/>
              </w:rPr>
            </w:pPr>
            <w:r w:rsidRPr="00447F7A">
              <w:rPr>
                <w:color w:val="000000"/>
                <w:shd w:val="clear" w:color="auto" w:fill="FFFFFF"/>
              </w:rPr>
              <w:t>db2jcc4.jar  db2jcc.jar  db2jcc_license_cu.jar  db2policy.jar  db2qgjava.jar  db2umplugin.jar</w:t>
            </w:r>
          </w:p>
        </w:tc>
      </w:tr>
    </w:tbl>
    <w:p w:rsidR="00987DC8" w:rsidRDefault="00270CD1" w:rsidP="00987DC8">
      <w:pPr>
        <w:pStyle w:val="Heading1"/>
      </w:pPr>
      <w:r>
        <w:t>WA</w:t>
      </w:r>
      <w:r w:rsidR="00987DC8">
        <w:t>S Global bindings</w:t>
      </w:r>
    </w:p>
    <w:p w:rsidR="00987DC8" w:rsidRDefault="00987DC8" w:rsidP="00987DC8">
      <w:r>
        <w:t>This section describes the application resource values/constants maintained by WebSphere [environment-&gt;naming-&gt;name space bindings]: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156"/>
        <w:gridCol w:w="2406"/>
        <w:gridCol w:w="2666"/>
        <w:gridCol w:w="3348"/>
      </w:tblGrid>
      <w:tr w:rsidR="00987DC8" w:rsidTr="007D2900">
        <w:tc>
          <w:tcPr>
            <w:tcW w:w="1156" w:type="dxa"/>
            <w:shd w:val="clear" w:color="auto" w:fill="4F81BD" w:themeFill="accent1"/>
          </w:tcPr>
          <w:p w:rsidR="00987DC8" w:rsidRDefault="00987DC8" w:rsidP="00901FEA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2406" w:type="dxa"/>
            <w:shd w:val="clear" w:color="auto" w:fill="4F81BD" w:themeFill="accent1"/>
          </w:tcPr>
          <w:p w:rsidR="00987DC8" w:rsidRDefault="00987DC8" w:rsidP="00901FEA">
            <w:pPr>
              <w:rPr>
                <w:b/>
              </w:rPr>
            </w:pPr>
            <w:r>
              <w:rPr>
                <w:b/>
              </w:rPr>
              <w:t>Lookup</w:t>
            </w:r>
          </w:p>
        </w:tc>
        <w:tc>
          <w:tcPr>
            <w:tcW w:w="2666" w:type="dxa"/>
            <w:shd w:val="clear" w:color="auto" w:fill="4F81BD" w:themeFill="accent1"/>
          </w:tcPr>
          <w:p w:rsidR="00987DC8" w:rsidRDefault="00987DC8" w:rsidP="00901FEA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348" w:type="dxa"/>
            <w:shd w:val="clear" w:color="auto" w:fill="4F81BD" w:themeFill="accent1"/>
          </w:tcPr>
          <w:p w:rsidR="00987DC8" w:rsidRDefault="00987DC8" w:rsidP="00901FE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DC8" w:rsidTr="007D2900">
        <w:tc>
          <w:tcPr>
            <w:tcW w:w="1156" w:type="dxa"/>
          </w:tcPr>
          <w:p w:rsidR="00987DC8" w:rsidRPr="00C94C42" w:rsidRDefault="00987DC8" w:rsidP="00901FEA">
            <w:r>
              <w:t>Authority</w:t>
            </w:r>
          </w:p>
        </w:tc>
        <w:tc>
          <w:tcPr>
            <w:tcW w:w="2406" w:type="dxa"/>
          </w:tcPr>
          <w:p w:rsidR="00987DC8" w:rsidRPr="00C94C42" w:rsidRDefault="00987DC8" w:rsidP="00901FEA">
            <w:proofErr w:type="spellStart"/>
            <w:r>
              <w:t>epc</w:t>
            </w:r>
            <w:proofErr w:type="spellEnd"/>
            <w:r>
              <w:t>/authority</w:t>
            </w:r>
          </w:p>
        </w:tc>
        <w:tc>
          <w:tcPr>
            <w:tcW w:w="2666" w:type="dxa"/>
          </w:tcPr>
          <w:p w:rsidR="00987DC8" w:rsidRPr="00C94C42" w:rsidRDefault="00987DC8" w:rsidP="00901FEA">
            <w:r w:rsidRPr="00987DC8">
              <w:t>aprefwdc01dev01:9080/</w:t>
            </w:r>
            <w:proofErr w:type="spellStart"/>
            <w:r w:rsidRPr="00987DC8">
              <w:t>api</w:t>
            </w:r>
            <w:proofErr w:type="spellEnd"/>
            <w:r w:rsidRPr="00987DC8">
              <w:t>/</w:t>
            </w:r>
            <w:proofErr w:type="spellStart"/>
            <w:r w:rsidRPr="00987DC8">
              <w:t>preferencecenter</w:t>
            </w:r>
            <w:proofErr w:type="spellEnd"/>
          </w:p>
        </w:tc>
        <w:tc>
          <w:tcPr>
            <w:tcW w:w="3348" w:type="dxa"/>
          </w:tcPr>
          <w:p w:rsidR="00987DC8" w:rsidRPr="00C94C42" w:rsidRDefault="00987DC8" w:rsidP="00987DC8">
            <w:r>
              <w:t>Used t</w:t>
            </w:r>
            <w:r w:rsidR="00C77E8E">
              <w:t>o construct Response URI for create requests.</w:t>
            </w:r>
          </w:p>
        </w:tc>
      </w:tr>
      <w:tr w:rsidR="00987DC8" w:rsidTr="007D2900">
        <w:tc>
          <w:tcPr>
            <w:tcW w:w="1156" w:type="dxa"/>
          </w:tcPr>
          <w:p w:rsidR="00987DC8" w:rsidRPr="00C94C42" w:rsidRDefault="00987DC8" w:rsidP="00901FEA">
            <w:r>
              <w:t>Date Format</w:t>
            </w:r>
          </w:p>
        </w:tc>
        <w:tc>
          <w:tcPr>
            <w:tcW w:w="2406" w:type="dxa"/>
          </w:tcPr>
          <w:p w:rsidR="00987DC8" w:rsidRPr="00C94C42" w:rsidRDefault="00987DC8" w:rsidP="00987DC8">
            <w:pPr>
              <w:tabs>
                <w:tab w:val="left" w:pos="840"/>
              </w:tabs>
            </w:pPr>
            <w:proofErr w:type="spellStart"/>
            <w:r>
              <w:t>epc</w:t>
            </w:r>
            <w:proofErr w:type="spellEnd"/>
            <w:r>
              <w:t>/</w:t>
            </w:r>
            <w:proofErr w:type="spellStart"/>
            <w:r>
              <w:t>date.format</w:t>
            </w:r>
            <w:proofErr w:type="spellEnd"/>
            <w:r>
              <w:tab/>
            </w:r>
          </w:p>
        </w:tc>
        <w:tc>
          <w:tcPr>
            <w:tcW w:w="2666" w:type="dxa"/>
          </w:tcPr>
          <w:p w:rsidR="00987DC8" w:rsidRPr="00C94C42" w:rsidRDefault="00987DC8" w:rsidP="00901FEA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3348" w:type="dxa"/>
          </w:tcPr>
          <w:p w:rsidR="00987DC8" w:rsidRPr="00C94C42" w:rsidRDefault="00987DC8" w:rsidP="00987DC8">
            <w:r>
              <w:t>Configurable application wide date format</w:t>
            </w:r>
            <w:r w:rsidR="00AC5878">
              <w:t>.</w:t>
            </w:r>
          </w:p>
        </w:tc>
      </w:tr>
      <w:tr w:rsidR="00987DC8" w:rsidTr="007D2900">
        <w:tc>
          <w:tcPr>
            <w:tcW w:w="1156" w:type="dxa"/>
          </w:tcPr>
          <w:p w:rsidR="00987DC8" w:rsidRPr="00C94C42" w:rsidRDefault="00987DC8" w:rsidP="00987DC8">
            <w:r>
              <w:t>DB Type</w:t>
            </w:r>
          </w:p>
        </w:tc>
        <w:tc>
          <w:tcPr>
            <w:tcW w:w="2406" w:type="dxa"/>
          </w:tcPr>
          <w:p w:rsidR="00987DC8" w:rsidRPr="00C94C42" w:rsidRDefault="00987DC8" w:rsidP="00901FEA">
            <w:proofErr w:type="spellStart"/>
            <w:r>
              <w:t>epc</w:t>
            </w:r>
            <w:proofErr w:type="spellEnd"/>
            <w:r>
              <w:t>/</w:t>
            </w:r>
            <w:proofErr w:type="spellStart"/>
            <w:r>
              <w:t>db.type</w:t>
            </w:r>
            <w:proofErr w:type="spellEnd"/>
          </w:p>
        </w:tc>
        <w:tc>
          <w:tcPr>
            <w:tcW w:w="2666" w:type="dxa"/>
          </w:tcPr>
          <w:p w:rsidR="00987DC8" w:rsidRPr="00C94C42" w:rsidRDefault="00987DC8" w:rsidP="00901FEA">
            <w:r>
              <w:t>DB</w:t>
            </w:r>
            <w:r w:rsidR="00F1191C">
              <w:t>2</w:t>
            </w:r>
          </w:p>
        </w:tc>
        <w:tc>
          <w:tcPr>
            <w:tcW w:w="3348" w:type="dxa"/>
          </w:tcPr>
          <w:p w:rsidR="00987DC8" w:rsidRPr="00C94C42" w:rsidRDefault="00987DC8" w:rsidP="00901FEA">
            <w:r>
              <w:t>Database type</w:t>
            </w:r>
            <w:r w:rsidR="00AC5878">
              <w:t>.</w:t>
            </w:r>
            <w:r w:rsidR="00F1191C">
              <w:t xml:space="preserve"> (DB2/ORACLE/MSSQL)</w:t>
            </w:r>
          </w:p>
        </w:tc>
      </w:tr>
      <w:tr w:rsidR="00987DC8" w:rsidTr="007D2900">
        <w:tc>
          <w:tcPr>
            <w:tcW w:w="1156" w:type="dxa"/>
          </w:tcPr>
          <w:p w:rsidR="00987DC8" w:rsidRDefault="00987DC8" w:rsidP="00987DC8">
            <w:r>
              <w:t>Envelope</w:t>
            </w:r>
          </w:p>
        </w:tc>
        <w:tc>
          <w:tcPr>
            <w:tcW w:w="2406" w:type="dxa"/>
          </w:tcPr>
          <w:p w:rsidR="00987DC8" w:rsidRPr="00C94C42" w:rsidRDefault="00987DC8" w:rsidP="00901FEA">
            <w:proofErr w:type="spellStart"/>
            <w:r w:rsidRPr="00987DC8">
              <w:t>epc</w:t>
            </w:r>
            <w:proofErr w:type="spellEnd"/>
            <w:r w:rsidRPr="00987DC8">
              <w:t>/</w:t>
            </w:r>
            <w:proofErr w:type="spellStart"/>
            <w:r w:rsidRPr="00987DC8">
              <w:t>json.envelope.allow</w:t>
            </w:r>
            <w:proofErr w:type="spellEnd"/>
          </w:p>
        </w:tc>
        <w:tc>
          <w:tcPr>
            <w:tcW w:w="2666" w:type="dxa"/>
          </w:tcPr>
          <w:p w:rsidR="00987DC8" w:rsidRPr="00C94C42" w:rsidRDefault="00987DC8" w:rsidP="00901FEA">
            <w:r>
              <w:t>true</w:t>
            </w:r>
          </w:p>
        </w:tc>
        <w:tc>
          <w:tcPr>
            <w:tcW w:w="3348" w:type="dxa"/>
          </w:tcPr>
          <w:p w:rsidR="00987DC8" w:rsidRPr="00C94C42" w:rsidRDefault="00987DC8" w:rsidP="00901FEA">
            <w:r>
              <w:t>Enable envelope feature</w:t>
            </w:r>
            <w:r w:rsidR="00AC5878">
              <w:t>.</w:t>
            </w:r>
          </w:p>
        </w:tc>
      </w:tr>
      <w:tr w:rsidR="00987DC8" w:rsidTr="007D2900">
        <w:tc>
          <w:tcPr>
            <w:tcW w:w="1156" w:type="dxa"/>
          </w:tcPr>
          <w:p w:rsidR="00987DC8" w:rsidRDefault="00987DC8" w:rsidP="00987DC8">
            <w:r>
              <w:t>Prefix</w:t>
            </w:r>
          </w:p>
        </w:tc>
        <w:tc>
          <w:tcPr>
            <w:tcW w:w="2406" w:type="dxa"/>
          </w:tcPr>
          <w:p w:rsidR="00987DC8" w:rsidRPr="00C94C42" w:rsidRDefault="00987DC8" w:rsidP="00901FEA">
            <w:proofErr w:type="spellStart"/>
            <w:r w:rsidRPr="00987DC8">
              <w:t>epc</w:t>
            </w:r>
            <w:proofErr w:type="spellEnd"/>
            <w:r w:rsidRPr="00987DC8">
              <w:t>/prefix</w:t>
            </w:r>
          </w:p>
        </w:tc>
        <w:tc>
          <w:tcPr>
            <w:tcW w:w="2666" w:type="dxa"/>
          </w:tcPr>
          <w:p w:rsidR="00987DC8" w:rsidRPr="00C94C42" w:rsidRDefault="00987DC8" w:rsidP="00901FEA">
            <w:r w:rsidRPr="00987DC8">
              <w:t>/</w:t>
            </w:r>
            <w:proofErr w:type="spellStart"/>
            <w:r w:rsidRPr="00987DC8">
              <w:t>preferencecenter</w:t>
            </w:r>
            <w:proofErr w:type="spellEnd"/>
          </w:p>
        </w:tc>
        <w:tc>
          <w:tcPr>
            <w:tcW w:w="3348" w:type="dxa"/>
          </w:tcPr>
          <w:p w:rsidR="00987DC8" w:rsidRPr="00C94C42" w:rsidRDefault="00C77E8E" w:rsidP="00901FEA">
            <w:r>
              <w:t>Used to construct Response URI for create requests.</w:t>
            </w:r>
          </w:p>
        </w:tc>
      </w:tr>
      <w:tr w:rsidR="00987DC8" w:rsidTr="007D2900">
        <w:tc>
          <w:tcPr>
            <w:tcW w:w="1156" w:type="dxa"/>
          </w:tcPr>
          <w:p w:rsidR="00987DC8" w:rsidRDefault="00987DC8" w:rsidP="00987DC8">
            <w:r>
              <w:t>Pretty</w:t>
            </w:r>
          </w:p>
        </w:tc>
        <w:tc>
          <w:tcPr>
            <w:tcW w:w="2406" w:type="dxa"/>
          </w:tcPr>
          <w:p w:rsidR="00987DC8" w:rsidRPr="00C94C42" w:rsidRDefault="00987DC8" w:rsidP="00901FEA">
            <w:proofErr w:type="spellStart"/>
            <w:r w:rsidRPr="00987DC8">
              <w:t>epc</w:t>
            </w:r>
            <w:proofErr w:type="spellEnd"/>
            <w:r w:rsidRPr="00987DC8">
              <w:t>/</w:t>
            </w:r>
            <w:proofErr w:type="spellStart"/>
            <w:r w:rsidRPr="00987DC8">
              <w:t>json.pretty.allow</w:t>
            </w:r>
            <w:proofErr w:type="spellEnd"/>
          </w:p>
        </w:tc>
        <w:tc>
          <w:tcPr>
            <w:tcW w:w="2666" w:type="dxa"/>
          </w:tcPr>
          <w:p w:rsidR="00987DC8" w:rsidRPr="00C94C42" w:rsidRDefault="00987DC8" w:rsidP="00901FEA">
            <w:r>
              <w:t>true</w:t>
            </w:r>
          </w:p>
        </w:tc>
        <w:tc>
          <w:tcPr>
            <w:tcW w:w="3348" w:type="dxa"/>
          </w:tcPr>
          <w:p w:rsidR="00987DC8" w:rsidRPr="00C94C42" w:rsidRDefault="00987DC8" w:rsidP="00987DC8">
            <w:r>
              <w:t xml:space="preserve">Enable </w:t>
            </w:r>
            <w:r w:rsidR="00C77E8E">
              <w:t>pretty JSON</w:t>
            </w:r>
            <w:r>
              <w:t xml:space="preserve"> feature</w:t>
            </w:r>
            <w:r w:rsidR="00AC5878">
              <w:t>.</w:t>
            </w:r>
          </w:p>
        </w:tc>
      </w:tr>
      <w:tr w:rsidR="00987DC8" w:rsidTr="007D2900">
        <w:tc>
          <w:tcPr>
            <w:tcW w:w="1156" w:type="dxa"/>
          </w:tcPr>
          <w:p w:rsidR="00987DC8" w:rsidRDefault="00987DC8" w:rsidP="00987DC8">
            <w:r>
              <w:t>Scheme</w:t>
            </w:r>
          </w:p>
        </w:tc>
        <w:tc>
          <w:tcPr>
            <w:tcW w:w="2406" w:type="dxa"/>
          </w:tcPr>
          <w:p w:rsidR="00987DC8" w:rsidRPr="00C94C42" w:rsidRDefault="00987DC8" w:rsidP="00901FEA">
            <w:proofErr w:type="spellStart"/>
            <w:r w:rsidRPr="00987DC8">
              <w:t>epc</w:t>
            </w:r>
            <w:proofErr w:type="spellEnd"/>
            <w:r w:rsidRPr="00987DC8">
              <w:t>/scheme</w:t>
            </w:r>
          </w:p>
        </w:tc>
        <w:tc>
          <w:tcPr>
            <w:tcW w:w="2666" w:type="dxa"/>
          </w:tcPr>
          <w:p w:rsidR="00987DC8" w:rsidRPr="00C94C42" w:rsidRDefault="00987DC8" w:rsidP="00901FEA">
            <w:r>
              <w:t>http</w:t>
            </w:r>
          </w:p>
        </w:tc>
        <w:tc>
          <w:tcPr>
            <w:tcW w:w="3348" w:type="dxa"/>
          </w:tcPr>
          <w:p w:rsidR="00987DC8" w:rsidRPr="00C94C42" w:rsidRDefault="00C77E8E" w:rsidP="00C77E8E">
            <w:r>
              <w:t>Used to construct Response URI for create requests:[</w:t>
            </w:r>
            <w:r w:rsidR="00987DC8">
              <w:t>http/https</w:t>
            </w:r>
            <w:r>
              <w:t>]</w:t>
            </w:r>
          </w:p>
        </w:tc>
      </w:tr>
      <w:tr w:rsidR="00987DC8" w:rsidTr="007D2900">
        <w:tc>
          <w:tcPr>
            <w:tcW w:w="1156" w:type="dxa"/>
          </w:tcPr>
          <w:p w:rsidR="00987DC8" w:rsidRDefault="00987DC8" w:rsidP="00987DC8">
            <w:r>
              <w:t>Sort</w:t>
            </w:r>
          </w:p>
        </w:tc>
        <w:tc>
          <w:tcPr>
            <w:tcW w:w="2406" w:type="dxa"/>
          </w:tcPr>
          <w:p w:rsidR="00987DC8" w:rsidRPr="00C94C42" w:rsidRDefault="00987DC8" w:rsidP="00901FEA">
            <w:proofErr w:type="spellStart"/>
            <w:r w:rsidRPr="00987DC8">
              <w:t>epc</w:t>
            </w:r>
            <w:proofErr w:type="spellEnd"/>
            <w:r w:rsidRPr="00987DC8">
              <w:t>/</w:t>
            </w:r>
            <w:proofErr w:type="spellStart"/>
            <w:r w:rsidRPr="00987DC8">
              <w:t>json.sort.allow</w:t>
            </w:r>
            <w:proofErr w:type="spellEnd"/>
          </w:p>
        </w:tc>
        <w:tc>
          <w:tcPr>
            <w:tcW w:w="2666" w:type="dxa"/>
          </w:tcPr>
          <w:p w:rsidR="00987DC8" w:rsidRPr="00C94C42" w:rsidRDefault="00987DC8" w:rsidP="00901FEA">
            <w:r>
              <w:t>true</w:t>
            </w:r>
          </w:p>
        </w:tc>
        <w:tc>
          <w:tcPr>
            <w:tcW w:w="3348" w:type="dxa"/>
          </w:tcPr>
          <w:p w:rsidR="00987DC8" w:rsidRPr="00C94C42" w:rsidRDefault="00987DC8" w:rsidP="00987DC8">
            <w:r>
              <w:t>Enable sort feature</w:t>
            </w:r>
            <w:r w:rsidR="00AC5878">
              <w:t>.</w:t>
            </w:r>
          </w:p>
        </w:tc>
      </w:tr>
      <w:tr w:rsidR="003C5405" w:rsidTr="007D2900">
        <w:tc>
          <w:tcPr>
            <w:tcW w:w="1156" w:type="dxa"/>
          </w:tcPr>
          <w:p w:rsidR="003C5405" w:rsidRDefault="003C5405" w:rsidP="00987DC8">
            <w:r>
              <w:t>Metrics</w:t>
            </w:r>
          </w:p>
        </w:tc>
        <w:tc>
          <w:tcPr>
            <w:tcW w:w="2406" w:type="dxa"/>
          </w:tcPr>
          <w:p w:rsidR="003C5405" w:rsidRPr="00987DC8" w:rsidRDefault="003C5405" w:rsidP="00901FEA">
            <w:proofErr w:type="spellStart"/>
            <w:r>
              <w:t>epc</w:t>
            </w:r>
            <w:proofErr w:type="spellEnd"/>
            <w:r>
              <w:t>/</w:t>
            </w:r>
            <w:proofErr w:type="spellStart"/>
            <w:r>
              <w:t>performance.allow</w:t>
            </w:r>
            <w:proofErr w:type="spellEnd"/>
          </w:p>
        </w:tc>
        <w:tc>
          <w:tcPr>
            <w:tcW w:w="2666" w:type="dxa"/>
          </w:tcPr>
          <w:p w:rsidR="003C5405" w:rsidRDefault="003C5405" w:rsidP="00901FEA">
            <w:r>
              <w:t>true</w:t>
            </w:r>
          </w:p>
        </w:tc>
        <w:tc>
          <w:tcPr>
            <w:tcW w:w="3348" w:type="dxa"/>
          </w:tcPr>
          <w:p w:rsidR="003C5405" w:rsidRDefault="003C5405" w:rsidP="00987DC8">
            <w:r>
              <w:t>Enables recording performance metrics</w:t>
            </w:r>
          </w:p>
        </w:tc>
      </w:tr>
    </w:tbl>
    <w:p w:rsidR="00A32A7C" w:rsidRDefault="00A32A7C" w:rsidP="00A32A7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70CD1" w:rsidRDefault="00270CD1" w:rsidP="00270CD1">
      <w:pPr>
        <w:pStyle w:val="Heading1"/>
      </w:pPr>
      <w:r>
        <w:lastRenderedPageBreak/>
        <w:t>Port Numbers</w:t>
      </w:r>
    </w:p>
    <w:p w:rsidR="00270CD1" w:rsidRDefault="00270CD1" w:rsidP="00270CD1">
      <w:r>
        <w:t xml:space="preserve">This section describes the firewall security port numbers that will be used.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340"/>
        <w:gridCol w:w="2790"/>
      </w:tblGrid>
      <w:tr w:rsidR="00270CD1" w:rsidTr="00401926">
        <w:tc>
          <w:tcPr>
            <w:tcW w:w="1473" w:type="dxa"/>
            <w:shd w:val="clear" w:color="auto" w:fill="4F81BD" w:themeFill="accent1"/>
          </w:tcPr>
          <w:p w:rsidR="00270CD1" w:rsidRDefault="00270CD1" w:rsidP="00401926">
            <w:pPr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2340" w:type="dxa"/>
            <w:shd w:val="clear" w:color="auto" w:fill="4F81BD" w:themeFill="accent1"/>
          </w:tcPr>
          <w:p w:rsidR="00270CD1" w:rsidRDefault="00270CD1" w:rsidP="00401926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790" w:type="dxa"/>
            <w:shd w:val="clear" w:color="auto" w:fill="4F81BD" w:themeFill="accent1"/>
          </w:tcPr>
          <w:p w:rsidR="00270CD1" w:rsidRDefault="00270CD1" w:rsidP="0040192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70CD1" w:rsidTr="00401926">
        <w:tc>
          <w:tcPr>
            <w:tcW w:w="1473" w:type="dxa"/>
          </w:tcPr>
          <w:p w:rsidR="00270CD1" w:rsidRPr="00C94C42" w:rsidRDefault="00270CD1" w:rsidP="00401926">
            <w:r w:rsidRPr="00C94C42">
              <w:t>22</w:t>
            </w:r>
          </w:p>
        </w:tc>
        <w:tc>
          <w:tcPr>
            <w:tcW w:w="2340" w:type="dxa"/>
          </w:tcPr>
          <w:p w:rsidR="00270CD1" w:rsidRPr="00C94C42" w:rsidRDefault="00270CD1" w:rsidP="00401926">
            <w:proofErr w:type="spellStart"/>
            <w:r w:rsidRPr="00C94C42">
              <w:t>ssh</w:t>
            </w:r>
            <w:proofErr w:type="spellEnd"/>
          </w:p>
        </w:tc>
        <w:tc>
          <w:tcPr>
            <w:tcW w:w="2790" w:type="dxa"/>
          </w:tcPr>
          <w:p w:rsidR="00270CD1" w:rsidRPr="00C94C42" w:rsidRDefault="00270CD1" w:rsidP="00401926">
            <w:r w:rsidRPr="00C94C42">
              <w:t>Secure socket</w:t>
            </w:r>
          </w:p>
        </w:tc>
      </w:tr>
      <w:tr w:rsidR="00270CD1" w:rsidTr="00401926">
        <w:tc>
          <w:tcPr>
            <w:tcW w:w="1473" w:type="dxa"/>
          </w:tcPr>
          <w:p w:rsidR="00270CD1" w:rsidRPr="00C94C42" w:rsidRDefault="00270CD1" w:rsidP="00401926">
            <w:r w:rsidRPr="00C94C42">
              <w:t>80</w:t>
            </w:r>
          </w:p>
        </w:tc>
        <w:tc>
          <w:tcPr>
            <w:tcW w:w="2340" w:type="dxa"/>
          </w:tcPr>
          <w:p w:rsidR="00270CD1" w:rsidRPr="00C94C42" w:rsidRDefault="00270CD1" w:rsidP="00401926">
            <w:r w:rsidRPr="00C94C42">
              <w:t>http</w:t>
            </w:r>
          </w:p>
        </w:tc>
        <w:tc>
          <w:tcPr>
            <w:tcW w:w="2790" w:type="dxa"/>
          </w:tcPr>
          <w:p w:rsidR="00270CD1" w:rsidRPr="00C94C42" w:rsidRDefault="00270CD1" w:rsidP="00401926">
            <w:r w:rsidRPr="00C94C42">
              <w:t>Web</w:t>
            </w:r>
          </w:p>
        </w:tc>
      </w:tr>
      <w:tr w:rsidR="00270CD1" w:rsidTr="00401926">
        <w:tc>
          <w:tcPr>
            <w:tcW w:w="1473" w:type="dxa"/>
          </w:tcPr>
          <w:p w:rsidR="00270CD1" w:rsidRPr="00C94C42" w:rsidRDefault="00270CD1" w:rsidP="00401926">
            <w:r w:rsidRPr="00C94C42">
              <w:t>443</w:t>
            </w:r>
          </w:p>
        </w:tc>
        <w:tc>
          <w:tcPr>
            <w:tcW w:w="2340" w:type="dxa"/>
          </w:tcPr>
          <w:p w:rsidR="00270CD1" w:rsidRPr="00C94C42" w:rsidRDefault="00270CD1" w:rsidP="00401926">
            <w:r w:rsidRPr="00C94C42">
              <w:t>https</w:t>
            </w:r>
          </w:p>
        </w:tc>
        <w:tc>
          <w:tcPr>
            <w:tcW w:w="2790" w:type="dxa"/>
          </w:tcPr>
          <w:p w:rsidR="00270CD1" w:rsidRPr="00C94C42" w:rsidRDefault="00270CD1" w:rsidP="00401926">
            <w:r w:rsidRPr="00C94C42">
              <w:t>Secure Web</w:t>
            </w:r>
          </w:p>
        </w:tc>
      </w:tr>
    </w:tbl>
    <w:p w:rsidR="00811A7B" w:rsidRDefault="00811A7B" w:rsidP="00811A7B">
      <w:pPr>
        <w:pStyle w:val="Heading1"/>
      </w:pPr>
      <w:r>
        <w:t>Server Information</w:t>
      </w:r>
    </w:p>
    <w:p w:rsidR="00811A7B" w:rsidRDefault="00811A7B" w:rsidP="00811A7B">
      <w:r>
        <w:t xml:space="preserve">This section describes the server details. 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512"/>
        <w:gridCol w:w="2080"/>
        <w:gridCol w:w="1909"/>
        <w:gridCol w:w="2214"/>
      </w:tblGrid>
      <w:tr w:rsidR="00811A7B" w:rsidTr="00811A7B">
        <w:tc>
          <w:tcPr>
            <w:tcW w:w="3512" w:type="dxa"/>
            <w:shd w:val="clear" w:color="auto" w:fill="4F81BD" w:themeFill="accent1"/>
          </w:tcPr>
          <w:p w:rsidR="00811A7B" w:rsidRDefault="00811A7B" w:rsidP="0040192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80" w:type="dxa"/>
            <w:shd w:val="clear" w:color="auto" w:fill="4F81BD" w:themeFill="accent1"/>
          </w:tcPr>
          <w:p w:rsidR="00811A7B" w:rsidRDefault="00811A7B" w:rsidP="00401926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09" w:type="dxa"/>
            <w:shd w:val="clear" w:color="auto" w:fill="4F81BD" w:themeFill="accent1"/>
          </w:tcPr>
          <w:p w:rsidR="00811A7B" w:rsidRDefault="00811A7B" w:rsidP="00401926">
            <w:pPr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214" w:type="dxa"/>
            <w:shd w:val="clear" w:color="auto" w:fill="4F81BD" w:themeFill="accent1"/>
          </w:tcPr>
          <w:p w:rsidR="00811A7B" w:rsidRDefault="00811A7B" w:rsidP="0040192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11A7B" w:rsidTr="00811A7B">
        <w:tc>
          <w:tcPr>
            <w:tcW w:w="3512" w:type="dxa"/>
          </w:tcPr>
          <w:p w:rsidR="00811A7B" w:rsidRPr="00C94C42" w:rsidRDefault="00811A7B" w:rsidP="00401926">
            <w:r w:rsidRPr="00811A7B">
              <w:t>wdc01aprefprod01.</w:t>
            </w:r>
            <w:r w:rsidR="005641D3">
              <w:t>genericco</w:t>
            </w:r>
            <w:r w:rsidRPr="00811A7B">
              <w:t>.int</w:t>
            </w:r>
          </w:p>
        </w:tc>
        <w:tc>
          <w:tcPr>
            <w:tcW w:w="2080" w:type="dxa"/>
          </w:tcPr>
          <w:p w:rsidR="00811A7B" w:rsidRPr="00C94C42" w:rsidRDefault="00811A7B" w:rsidP="00401926">
            <w:r>
              <w:t>Washington 1</w:t>
            </w:r>
          </w:p>
        </w:tc>
        <w:tc>
          <w:tcPr>
            <w:tcW w:w="1909" w:type="dxa"/>
          </w:tcPr>
          <w:p w:rsidR="00811A7B" w:rsidRPr="00C94C42" w:rsidRDefault="005641D3" w:rsidP="00401926">
            <w:r>
              <w:t>124.59</w:t>
            </w:r>
            <w:r w:rsidR="00811A7B">
              <w:t>.53.110</w:t>
            </w:r>
          </w:p>
        </w:tc>
        <w:tc>
          <w:tcPr>
            <w:tcW w:w="2214" w:type="dxa"/>
          </w:tcPr>
          <w:p w:rsidR="00811A7B" w:rsidRPr="00C94C42" w:rsidRDefault="00811A7B" w:rsidP="00401926">
            <w:proofErr w:type="spellStart"/>
            <w:r w:rsidRPr="00811A7B">
              <w:t>Pref</w:t>
            </w:r>
            <w:proofErr w:type="spellEnd"/>
            <w:r w:rsidRPr="00811A7B">
              <w:t>-Prod App</w:t>
            </w:r>
          </w:p>
        </w:tc>
      </w:tr>
      <w:tr w:rsidR="00811A7B" w:rsidTr="00811A7B">
        <w:tc>
          <w:tcPr>
            <w:tcW w:w="3512" w:type="dxa"/>
          </w:tcPr>
          <w:p w:rsidR="00811A7B" w:rsidRPr="00C94C42" w:rsidRDefault="00811A7B" w:rsidP="00401926">
            <w:r>
              <w:t>wdc01aprefprod02</w:t>
            </w:r>
            <w:r w:rsidRPr="00811A7B">
              <w:t>.</w:t>
            </w:r>
            <w:r w:rsidR="005641D3">
              <w:t>genericco</w:t>
            </w:r>
            <w:r w:rsidRPr="00811A7B">
              <w:t>.int</w:t>
            </w:r>
          </w:p>
        </w:tc>
        <w:tc>
          <w:tcPr>
            <w:tcW w:w="2080" w:type="dxa"/>
          </w:tcPr>
          <w:p w:rsidR="00811A7B" w:rsidRPr="00C94C42" w:rsidRDefault="00811A7B" w:rsidP="00401926">
            <w:r>
              <w:t>Washington 1</w:t>
            </w:r>
          </w:p>
        </w:tc>
        <w:tc>
          <w:tcPr>
            <w:tcW w:w="1909" w:type="dxa"/>
          </w:tcPr>
          <w:p w:rsidR="00811A7B" w:rsidRPr="00C94C42" w:rsidRDefault="005641D3" w:rsidP="00401926">
            <w:r>
              <w:t>124.59</w:t>
            </w:r>
            <w:r w:rsidR="00811A7B">
              <w:t>.53.113</w:t>
            </w:r>
          </w:p>
        </w:tc>
        <w:tc>
          <w:tcPr>
            <w:tcW w:w="2214" w:type="dxa"/>
          </w:tcPr>
          <w:p w:rsidR="00811A7B" w:rsidRPr="00C94C42" w:rsidRDefault="00811A7B" w:rsidP="00401926">
            <w:proofErr w:type="spellStart"/>
            <w:r w:rsidRPr="00811A7B">
              <w:t>Pref</w:t>
            </w:r>
            <w:proofErr w:type="spellEnd"/>
            <w:r w:rsidRPr="00811A7B">
              <w:t>-Prod App</w:t>
            </w:r>
          </w:p>
        </w:tc>
      </w:tr>
      <w:tr w:rsidR="00811A7B" w:rsidTr="00811A7B">
        <w:tc>
          <w:tcPr>
            <w:tcW w:w="3512" w:type="dxa"/>
          </w:tcPr>
          <w:p w:rsidR="00811A7B" w:rsidRDefault="00811A7B" w:rsidP="00401926">
            <w:r w:rsidRPr="00811A7B">
              <w:t>wdc01dbprefprod01.</w:t>
            </w:r>
            <w:r w:rsidR="005641D3">
              <w:t>genericco</w:t>
            </w:r>
            <w:r w:rsidRPr="00811A7B">
              <w:t>.int</w:t>
            </w:r>
          </w:p>
        </w:tc>
        <w:tc>
          <w:tcPr>
            <w:tcW w:w="2080" w:type="dxa"/>
          </w:tcPr>
          <w:p w:rsidR="00811A7B" w:rsidRPr="00C94C42" w:rsidRDefault="00811A7B" w:rsidP="00401926">
            <w:r>
              <w:t>Washington 1</w:t>
            </w:r>
          </w:p>
        </w:tc>
        <w:tc>
          <w:tcPr>
            <w:tcW w:w="1909" w:type="dxa"/>
          </w:tcPr>
          <w:p w:rsidR="00811A7B" w:rsidRPr="00C94C42" w:rsidRDefault="005641D3" w:rsidP="00401926">
            <w:r>
              <w:t>124.59</w:t>
            </w:r>
            <w:r w:rsidR="00811A7B">
              <w:t>.142.135</w:t>
            </w:r>
          </w:p>
        </w:tc>
        <w:tc>
          <w:tcPr>
            <w:tcW w:w="2214" w:type="dxa"/>
          </w:tcPr>
          <w:p w:rsidR="00811A7B" w:rsidRPr="00C94C42" w:rsidRDefault="00811A7B" w:rsidP="00401926">
            <w:proofErr w:type="spellStart"/>
            <w:r>
              <w:t>Pref</w:t>
            </w:r>
            <w:proofErr w:type="spellEnd"/>
            <w:r>
              <w:t>-Prod DB</w:t>
            </w:r>
          </w:p>
        </w:tc>
      </w:tr>
      <w:tr w:rsidR="00811A7B" w:rsidTr="00811A7B">
        <w:tc>
          <w:tcPr>
            <w:tcW w:w="3512" w:type="dxa"/>
          </w:tcPr>
          <w:p w:rsidR="00811A7B" w:rsidRPr="00C94C42" w:rsidRDefault="00811A7B" w:rsidP="00401926">
            <w:r>
              <w:t>dal09aprefprod01</w:t>
            </w:r>
            <w:r w:rsidRPr="00811A7B">
              <w:t>.</w:t>
            </w:r>
            <w:r w:rsidR="005641D3">
              <w:t>genericco</w:t>
            </w:r>
            <w:r w:rsidRPr="00811A7B">
              <w:t>.int</w:t>
            </w:r>
          </w:p>
        </w:tc>
        <w:tc>
          <w:tcPr>
            <w:tcW w:w="2080" w:type="dxa"/>
          </w:tcPr>
          <w:p w:rsidR="00811A7B" w:rsidRPr="00C94C42" w:rsidRDefault="00811A7B" w:rsidP="00401926">
            <w:r>
              <w:t>Dallas 9</w:t>
            </w:r>
          </w:p>
        </w:tc>
        <w:tc>
          <w:tcPr>
            <w:tcW w:w="1909" w:type="dxa"/>
          </w:tcPr>
          <w:p w:rsidR="00811A7B" w:rsidRPr="00C94C42" w:rsidRDefault="005641D3" w:rsidP="00811A7B">
            <w:r>
              <w:t>104.59</w:t>
            </w:r>
            <w:r w:rsidR="00811A7B">
              <w:t>.86.118</w:t>
            </w:r>
          </w:p>
        </w:tc>
        <w:tc>
          <w:tcPr>
            <w:tcW w:w="2214" w:type="dxa"/>
          </w:tcPr>
          <w:p w:rsidR="00811A7B" w:rsidRPr="00C94C42" w:rsidRDefault="00811A7B" w:rsidP="00401926">
            <w:proofErr w:type="spellStart"/>
            <w:r w:rsidRPr="00811A7B">
              <w:t>Pref</w:t>
            </w:r>
            <w:proofErr w:type="spellEnd"/>
            <w:r w:rsidRPr="00811A7B">
              <w:t>-Prod App</w:t>
            </w:r>
          </w:p>
        </w:tc>
      </w:tr>
      <w:tr w:rsidR="00811A7B" w:rsidTr="00811A7B">
        <w:tc>
          <w:tcPr>
            <w:tcW w:w="3512" w:type="dxa"/>
          </w:tcPr>
          <w:p w:rsidR="00811A7B" w:rsidRPr="00C94C42" w:rsidRDefault="00811A7B" w:rsidP="00401926">
            <w:r w:rsidRPr="00811A7B">
              <w:t>dal09aprefprod02.</w:t>
            </w:r>
            <w:r w:rsidR="005641D3">
              <w:t>genericco</w:t>
            </w:r>
            <w:r w:rsidRPr="00811A7B">
              <w:t>.int</w:t>
            </w:r>
          </w:p>
        </w:tc>
        <w:tc>
          <w:tcPr>
            <w:tcW w:w="2080" w:type="dxa"/>
          </w:tcPr>
          <w:p w:rsidR="00811A7B" w:rsidRPr="00C94C42" w:rsidRDefault="00811A7B" w:rsidP="00401926">
            <w:r>
              <w:t>Dallas 9</w:t>
            </w:r>
          </w:p>
        </w:tc>
        <w:tc>
          <w:tcPr>
            <w:tcW w:w="1909" w:type="dxa"/>
          </w:tcPr>
          <w:p w:rsidR="00811A7B" w:rsidRPr="00C94C42" w:rsidRDefault="005641D3" w:rsidP="00401926">
            <w:r>
              <w:t>104.59</w:t>
            </w:r>
            <w:r w:rsidR="00811A7B">
              <w:t>.86.119</w:t>
            </w:r>
          </w:p>
        </w:tc>
        <w:tc>
          <w:tcPr>
            <w:tcW w:w="2214" w:type="dxa"/>
          </w:tcPr>
          <w:p w:rsidR="00811A7B" w:rsidRPr="00C94C42" w:rsidRDefault="00811A7B" w:rsidP="00401926">
            <w:proofErr w:type="spellStart"/>
            <w:r w:rsidRPr="00811A7B">
              <w:t>Pref</w:t>
            </w:r>
            <w:proofErr w:type="spellEnd"/>
            <w:r w:rsidRPr="00811A7B">
              <w:t>-Prod App</w:t>
            </w:r>
          </w:p>
        </w:tc>
      </w:tr>
      <w:tr w:rsidR="00811A7B" w:rsidTr="00811A7B">
        <w:tc>
          <w:tcPr>
            <w:tcW w:w="3512" w:type="dxa"/>
          </w:tcPr>
          <w:p w:rsidR="00811A7B" w:rsidRPr="00C94C42" w:rsidRDefault="00811A7B" w:rsidP="00401926">
            <w:r w:rsidRPr="00811A7B">
              <w:t>dal09dbprefprod01.</w:t>
            </w:r>
            <w:r w:rsidR="005641D3">
              <w:t>genericco</w:t>
            </w:r>
            <w:r w:rsidRPr="00811A7B">
              <w:t>.int</w:t>
            </w:r>
          </w:p>
        </w:tc>
        <w:tc>
          <w:tcPr>
            <w:tcW w:w="2080" w:type="dxa"/>
          </w:tcPr>
          <w:p w:rsidR="00811A7B" w:rsidRPr="00C94C42" w:rsidRDefault="00811A7B" w:rsidP="00401926">
            <w:r>
              <w:t>Dallas 9</w:t>
            </w:r>
          </w:p>
        </w:tc>
        <w:tc>
          <w:tcPr>
            <w:tcW w:w="1909" w:type="dxa"/>
          </w:tcPr>
          <w:p w:rsidR="00811A7B" w:rsidRPr="00C94C42" w:rsidRDefault="005641D3" w:rsidP="00401926">
            <w:r>
              <w:t>104.59</w:t>
            </w:r>
            <w:r w:rsidR="00811A7B">
              <w:t>.86.220</w:t>
            </w:r>
          </w:p>
        </w:tc>
        <w:tc>
          <w:tcPr>
            <w:tcW w:w="2214" w:type="dxa"/>
          </w:tcPr>
          <w:p w:rsidR="00811A7B" w:rsidRPr="00C94C42" w:rsidRDefault="00811A7B" w:rsidP="00401926">
            <w:proofErr w:type="spellStart"/>
            <w:r>
              <w:t>Pref</w:t>
            </w:r>
            <w:proofErr w:type="spellEnd"/>
            <w:r>
              <w:t>-Prod DB</w:t>
            </w:r>
          </w:p>
        </w:tc>
      </w:tr>
    </w:tbl>
    <w:p w:rsidR="00717B79" w:rsidRDefault="00717B79" w:rsidP="00717B79">
      <w:pPr>
        <w:pStyle w:val="Heading1"/>
      </w:pPr>
      <w:r>
        <w:t>Java Database Connectivity</w:t>
      </w:r>
    </w:p>
    <w:p w:rsidR="00717B79" w:rsidRDefault="00717B79" w:rsidP="00717B79">
      <w:r>
        <w:t xml:space="preserve">This section describes the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that will be used. </w:t>
      </w:r>
    </w:p>
    <w:tbl>
      <w:tblPr>
        <w:tblStyle w:val="TableGrid"/>
        <w:tblW w:w="8076" w:type="dxa"/>
        <w:tblInd w:w="-455" w:type="dxa"/>
        <w:tblLook w:val="04A0" w:firstRow="1" w:lastRow="0" w:firstColumn="1" w:lastColumn="0" w:noHBand="0" w:noVBand="1"/>
      </w:tblPr>
      <w:tblGrid>
        <w:gridCol w:w="1877"/>
        <w:gridCol w:w="2661"/>
        <w:gridCol w:w="3538"/>
      </w:tblGrid>
      <w:tr w:rsidR="00717B79" w:rsidTr="00717B79">
        <w:tc>
          <w:tcPr>
            <w:tcW w:w="1877" w:type="dxa"/>
            <w:shd w:val="clear" w:color="auto" w:fill="4F81BD" w:themeFill="accent1"/>
          </w:tcPr>
          <w:p w:rsidR="00717B79" w:rsidRDefault="00717B79" w:rsidP="00AE031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61" w:type="dxa"/>
            <w:shd w:val="clear" w:color="auto" w:fill="4F81BD" w:themeFill="accent1"/>
          </w:tcPr>
          <w:p w:rsidR="00717B79" w:rsidRDefault="00717B79" w:rsidP="00AE0317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538" w:type="dxa"/>
            <w:shd w:val="clear" w:color="auto" w:fill="4F81BD" w:themeFill="accent1"/>
          </w:tcPr>
          <w:p w:rsidR="00717B79" w:rsidRDefault="00717B79" w:rsidP="00AE031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17B79" w:rsidTr="00717B79">
        <w:tc>
          <w:tcPr>
            <w:tcW w:w="1877" w:type="dxa"/>
          </w:tcPr>
          <w:p w:rsidR="00717B79" w:rsidRPr="00C94C42" w:rsidRDefault="00717B79" w:rsidP="00AE0317">
            <w:r>
              <w:t>Driver</w:t>
            </w:r>
          </w:p>
        </w:tc>
        <w:tc>
          <w:tcPr>
            <w:tcW w:w="2661" w:type="dxa"/>
          </w:tcPr>
          <w:p w:rsidR="00717B79" w:rsidRPr="00C94C42" w:rsidRDefault="00717B79" w:rsidP="00AE0317">
            <w:r w:rsidRPr="00717B79">
              <w:t>com.ibm.db2.jcc.DB2Driver</w:t>
            </w:r>
          </w:p>
        </w:tc>
        <w:tc>
          <w:tcPr>
            <w:tcW w:w="3538" w:type="dxa"/>
          </w:tcPr>
          <w:p w:rsidR="00717B79" w:rsidRPr="00270CD1" w:rsidRDefault="00717B79" w:rsidP="00AE0317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t>DB2 Using IBM JCC Driver</w:t>
            </w:r>
          </w:p>
        </w:tc>
        <w:bookmarkStart w:id="0" w:name="_GoBack"/>
        <w:bookmarkEnd w:id="0"/>
      </w:tr>
      <w:tr w:rsidR="00717B79" w:rsidTr="00717B79">
        <w:tc>
          <w:tcPr>
            <w:tcW w:w="1877" w:type="dxa"/>
          </w:tcPr>
          <w:p w:rsidR="00717B79" w:rsidRDefault="00717B79" w:rsidP="00AE0317">
            <w:r>
              <w:t>username</w:t>
            </w:r>
          </w:p>
        </w:tc>
        <w:tc>
          <w:tcPr>
            <w:tcW w:w="2661" w:type="dxa"/>
          </w:tcPr>
          <w:p w:rsidR="00717B79" w:rsidRPr="00717B79" w:rsidRDefault="00717B79" w:rsidP="00717B79">
            <w:proofErr w:type="spellStart"/>
            <w:r>
              <w:t>apiuser</w:t>
            </w:r>
            <w:proofErr w:type="spellEnd"/>
          </w:p>
        </w:tc>
        <w:tc>
          <w:tcPr>
            <w:tcW w:w="3538" w:type="dxa"/>
          </w:tcPr>
          <w:p w:rsidR="00717B79" w:rsidRPr="00270CD1" w:rsidRDefault="00717B79" w:rsidP="00AE0317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DEV</w:t>
            </w:r>
          </w:p>
        </w:tc>
      </w:tr>
      <w:tr w:rsidR="00717B79" w:rsidTr="00717B79">
        <w:tc>
          <w:tcPr>
            <w:tcW w:w="1877" w:type="dxa"/>
          </w:tcPr>
          <w:p w:rsidR="00717B79" w:rsidRDefault="00717B79" w:rsidP="00AE0317">
            <w:r>
              <w:t>password</w:t>
            </w:r>
          </w:p>
        </w:tc>
        <w:tc>
          <w:tcPr>
            <w:tcW w:w="2661" w:type="dxa"/>
          </w:tcPr>
          <w:p w:rsidR="00717B79" w:rsidRPr="00717B79" w:rsidRDefault="00717B79" w:rsidP="00AE0317">
            <w:proofErr w:type="spellStart"/>
            <w:r>
              <w:t>apiuser</w:t>
            </w:r>
            <w:proofErr w:type="spellEnd"/>
            <w:r>
              <w:t>$</w:t>
            </w:r>
          </w:p>
        </w:tc>
        <w:tc>
          <w:tcPr>
            <w:tcW w:w="3538" w:type="dxa"/>
          </w:tcPr>
          <w:p w:rsidR="00717B79" w:rsidRPr="00270CD1" w:rsidRDefault="00717B79" w:rsidP="00AE0317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DEV</w:t>
            </w:r>
          </w:p>
        </w:tc>
      </w:tr>
      <w:tr w:rsidR="00717B79" w:rsidTr="00717B79">
        <w:tc>
          <w:tcPr>
            <w:tcW w:w="1877" w:type="dxa"/>
          </w:tcPr>
          <w:p w:rsidR="00717B79" w:rsidRDefault="006C63F4" w:rsidP="00AE0317">
            <w:r>
              <w:t>database</w:t>
            </w:r>
          </w:p>
        </w:tc>
        <w:tc>
          <w:tcPr>
            <w:tcW w:w="2661" w:type="dxa"/>
          </w:tcPr>
          <w:p w:rsidR="00717B79" w:rsidRPr="00717B79" w:rsidRDefault="00717B79" w:rsidP="00AE0317">
            <w:proofErr w:type="spellStart"/>
            <w:r>
              <w:t>custprof</w:t>
            </w:r>
            <w:proofErr w:type="spellEnd"/>
          </w:p>
        </w:tc>
        <w:tc>
          <w:tcPr>
            <w:tcW w:w="3538" w:type="dxa"/>
          </w:tcPr>
          <w:p w:rsidR="00717B79" w:rsidRPr="00270CD1" w:rsidRDefault="00717B79" w:rsidP="00AE0317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6C63F4" w:rsidTr="00717B79">
        <w:tc>
          <w:tcPr>
            <w:tcW w:w="1877" w:type="dxa"/>
          </w:tcPr>
          <w:p w:rsidR="006C63F4" w:rsidRDefault="006C63F4" w:rsidP="00AE0317">
            <w:r>
              <w:t>schema</w:t>
            </w:r>
          </w:p>
        </w:tc>
        <w:tc>
          <w:tcPr>
            <w:tcW w:w="2661" w:type="dxa"/>
          </w:tcPr>
          <w:p w:rsidR="006C63F4" w:rsidRDefault="006C63F4" w:rsidP="00AE0317">
            <w:r>
              <w:t>EPC</w:t>
            </w:r>
          </w:p>
        </w:tc>
        <w:tc>
          <w:tcPr>
            <w:tcW w:w="3538" w:type="dxa"/>
          </w:tcPr>
          <w:p w:rsidR="006C63F4" w:rsidRPr="00270CD1" w:rsidRDefault="006C63F4" w:rsidP="00AE0317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793C13" w:rsidTr="00717B79">
        <w:tc>
          <w:tcPr>
            <w:tcW w:w="1877" w:type="dxa"/>
          </w:tcPr>
          <w:p w:rsidR="00793C13" w:rsidRDefault="00793C13" w:rsidP="00AE0317">
            <w:r>
              <w:t>Instance</w:t>
            </w:r>
          </w:p>
        </w:tc>
        <w:tc>
          <w:tcPr>
            <w:tcW w:w="2661" w:type="dxa"/>
          </w:tcPr>
          <w:p w:rsidR="00793C13" w:rsidRDefault="00793C13" w:rsidP="00AE0317">
            <w:r>
              <w:t>DB2INST1</w:t>
            </w:r>
          </w:p>
        </w:tc>
        <w:tc>
          <w:tcPr>
            <w:tcW w:w="3538" w:type="dxa"/>
          </w:tcPr>
          <w:p w:rsidR="00793C13" w:rsidRPr="00270CD1" w:rsidRDefault="00793C13" w:rsidP="00AE0317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DEV</w:t>
            </w:r>
          </w:p>
        </w:tc>
      </w:tr>
      <w:tr w:rsidR="00793C13" w:rsidTr="00717B79">
        <w:tc>
          <w:tcPr>
            <w:tcW w:w="1877" w:type="dxa"/>
          </w:tcPr>
          <w:p w:rsidR="00793C13" w:rsidRDefault="00793C13" w:rsidP="00AE0317">
            <w:r>
              <w:t>Server OS</w:t>
            </w:r>
          </w:p>
        </w:tc>
        <w:tc>
          <w:tcPr>
            <w:tcW w:w="2661" w:type="dxa"/>
          </w:tcPr>
          <w:p w:rsidR="00793C13" w:rsidRDefault="00793C13" w:rsidP="00AE0317">
            <w:r>
              <w:t>Linux</w:t>
            </w:r>
          </w:p>
        </w:tc>
        <w:tc>
          <w:tcPr>
            <w:tcW w:w="3538" w:type="dxa"/>
          </w:tcPr>
          <w:p w:rsidR="00793C13" w:rsidRPr="00270CD1" w:rsidRDefault="00793C13" w:rsidP="00AE0317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DEV</w:t>
            </w:r>
          </w:p>
        </w:tc>
      </w:tr>
    </w:tbl>
    <w:p w:rsidR="00A32A7C" w:rsidRDefault="00A32A7C" w:rsidP="00A32A7C">
      <w:pPr>
        <w:pStyle w:val="Heading1"/>
      </w:pPr>
      <w:r>
        <w:t>Data Source</w:t>
      </w:r>
    </w:p>
    <w:p w:rsidR="00A32A7C" w:rsidRDefault="00A32A7C" w:rsidP="00A32A7C">
      <w:r>
        <w:t xml:space="preserve">This section describes the data source that will be used.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923"/>
        <w:gridCol w:w="2329"/>
        <w:gridCol w:w="2779"/>
        <w:gridCol w:w="3679"/>
      </w:tblGrid>
      <w:tr w:rsidR="00A32A7C" w:rsidTr="00401926">
        <w:tc>
          <w:tcPr>
            <w:tcW w:w="1923" w:type="dxa"/>
            <w:shd w:val="clear" w:color="auto" w:fill="4F81BD" w:themeFill="accent1"/>
          </w:tcPr>
          <w:p w:rsidR="00A32A7C" w:rsidRDefault="00A32A7C" w:rsidP="0040192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29" w:type="dxa"/>
            <w:shd w:val="clear" w:color="auto" w:fill="4F81BD" w:themeFill="accent1"/>
          </w:tcPr>
          <w:p w:rsidR="00A32A7C" w:rsidRDefault="00A32A7C" w:rsidP="00401926">
            <w:pPr>
              <w:rPr>
                <w:b/>
              </w:rPr>
            </w:pPr>
            <w:r>
              <w:rPr>
                <w:b/>
              </w:rPr>
              <w:t>JNDI</w:t>
            </w:r>
          </w:p>
        </w:tc>
        <w:tc>
          <w:tcPr>
            <w:tcW w:w="2779" w:type="dxa"/>
            <w:shd w:val="clear" w:color="auto" w:fill="4F81BD" w:themeFill="accent1"/>
          </w:tcPr>
          <w:p w:rsidR="00A32A7C" w:rsidRDefault="00A32A7C" w:rsidP="00401926">
            <w:pPr>
              <w:rPr>
                <w:b/>
              </w:rPr>
            </w:pPr>
            <w:r>
              <w:rPr>
                <w:b/>
              </w:rPr>
              <w:t>Provider</w:t>
            </w:r>
          </w:p>
        </w:tc>
        <w:tc>
          <w:tcPr>
            <w:tcW w:w="3679" w:type="dxa"/>
            <w:shd w:val="clear" w:color="auto" w:fill="4F81BD" w:themeFill="accent1"/>
          </w:tcPr>
          <w:p w:rsidR="00A32A7C" w:rsidRDefault="00A32A7C" w:rsidP="0040192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2A7C" w:rsidTr="00401926">
        <w:tc>
          <w:tcPr>
            <w:tcW w:w="1923" w:type="dxa"/>
          </w:tcPr>
          <w:p w:rsidR="00A32A7C" w:rsidRPr="00C94C42" w:rsidRDefault="00A32A7C" w:rsidP="00401926">
            <w:r>
              <w:t xml:space="preserve">EPC </w:t>
            </w:r>
            <w:proofErr w:type="spellStart"/>
            <w:r>
              <w:t>Datasource</w:t>
            </w:r>
            <w:proofErr w:type="spellEnd"/>
          </w:p>
        </w:tc>
        <w:tc>
          <w:tcPr>
            <w:tcW w:w="2329" w:type="dxa"/>
          </w:tcPr>
          <w:p w:rsidR="00A32A7C" w:rsidRPr="00C94C42" w:rsidRDefault="00A32A7C" w:rsidP="00401926">
            <w:proofErr w:type="spellStart"/>
            <w:r>
              <w:t>Jdbc</w:t>
            </w:r>
            <w:proofErr w:type="spellEnd"/>
            <w:r>
              <w:t>/EPCDATASRC</w:t>
            </w:r>
          </w:p>
        </w:tc>
        <w:tc>
          <w:tcPr>
            <w:tcW w:w="2779" w:type="dxa"/>
          </w:tcPr>
          <w:p w:rsidR="00A32A7C" w:rsidRPr="00C94C42" w:rsidRDefault="00A32A7C" w:rsidP="00401926">
            <w:r>
              <w:t>DB2 Using IBM JCC Driver</w:t>
            </w:r>
          </w:p>
        </w:tc>
        <w:tc>
          <w:tcPr>
            <w:tcW w:w="3679" w:type="dxa"/>
          </w:tcPr>
          <w:p w:rsidR="00A32A7C" w:rsidRDefault="00A32A7C" w:rsidP="00401926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Use this data source in container managed persistence (CMP) = checked.</w:t>
            </w:r>
          </w:p>
          <w:p w:rsidR="00A32A7C" w:rsidRDefault="00A32A7C" w:rsidP="00401926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Data Store Helper Class = DB2 Universal data store helper.</w:t>
            </w:r>
          </w:p>
          <w:p w:rsidR="00A32A7C" w:rsidRDefault="00A32A7C" w:rsidP="00401926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Driver Type = 4</w:t>
            </w:r>
          </w:p>
          <w:p w:rsidR="00A32A7C" w:rsidRDefault="00A32A7C" w:rsidP="00401926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Database name = CUSTPROF</w:t>
            </w:r>
          </w:p>
          <w:p w:rsidR="00A32A7C" w:rsidRDefault="00A32A7C" w:rsidP="00401926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Server name = </w:t>
            </w:r>
            <w:r w:rsidR="005641D3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124.59</w:t>
            </w: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.74.29</w:t>
            </w:r>
            <w:r w:rsidR="00811A7B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(DEV)</w:t>
            </w:r>
          </w:p>
          <w:p w:rsidR="00A32A7C" w:rsidRPr="00270CD1" w:rsidRDefault="00A32A7C" w:rsidP="00401926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Port Number = 50000</w:t>
            </w:r>
          </w:p>
        </w:tc>
      </w:tr>
    </w:tbl>
    <w:p w:rsidR="00811A7B" w:rsidRDefault="00811A7B" w:rsidP="000B46EF"/>
    <w:p w:rsidR="00811A7B" w:rsidRPr="00D91B9A" w:rsidRDefault="00811A7B" w:rsidP="00D91B9A">
      <w:pPr>
        <w:rPr>
          <w:sz w:val="24"/>
          <w:szCs w:val="24"/>
        </w:rPr>
      </w:pPr>
      <w:r>
        <w:br w:type="page"/>
      </w:r>
      <w:r w:rsidRPr="00D91B9A">
        <w:rPr>
          <w:color w:val="1F497D" w:themeColor="text2"/>
          <w:sz w:val="24"/>
          <w:szCs w:val="24"/>
        </w:rPr>
        <w:lastRenderedPageBreak/>
        <w:t>Change Log</w:t>
      </w:r>
    </w:p>
    <w:p w:rsidR="000B46EF" w:rsidRDefault="000B46EF" w:rsidP="000B46EF"/>
    <w:tbl>
      <w:tblPr>
        <w:tblStyle w:val="TableGrid"/>
        <w:tblpPr w:leftFromText="180" w:rightFromText="180" w:horzAnchor="margin" w:tblpY="648"/>
        <w:tblW w:w="0" w:type="auto"/>
        <w:tblLook w:val="04A0" w:firstRow="1" w:lastRow="0" w:firstColumn="1" w:lastColumn="0" w:noHBand="0" w:noVBand="1"/>
      </w:tblPr>
      <w:tblGrid>
        <w:gridCol w:w="2598"/>
        <w:gridCol w:w="1858"/>
        <w:gridCol w:w="4894"/>
      </w:tblGrid>
      <w:tr w:rsidR="000B46EF" w:rsidTr="000B46EF">
        <w:tc>
          <w:tcPr>
            <w:tcW w:w="3294" w:type="dxa"/>
            <w:shd w:val="clear" w:color="auto" w:fill="4F81BD" w:themeFill="accent1"/>
          </w:tcPr>
          <w:p w:rsidR="000B46EF" w:rsidRPr="00964810" w:rsidRDefault="000B46EF" w:rsidP="000B46EF">
            <w:pPr>
              <w:rPr>
                <w:b/>
              </w:rPr>
            </w:pPr>
            <w:r w:rsidRPr="00964810">
              <w:rPr>
                <w:b/>
              </w:rPr>
              <w:t>Date</w:t>
            </w:r>
          </w:p>
        </w:tc>
        <w:tc>
          <w:tcPr>
            <w:tcW w:w="2124" w:type="dxa"/>
            <w:shd w:val="clear" w:color="auto" w:fill="4F81BD" w:themeFill="accent1"/>
          </w:tcPr>
          <w:p w:rsidR="000B46EF" w:rsidRPr="00964810" w:rsidRDefault="000B46EF" w:rsidP="000B46EF">
            <w:pPr>
              <w:rPr>
                <w:b/>
              </w:rPr>
            </w:pPr>
            <w:proofErr w:type="spellStart"/>
            <w:r w:rsidRPr="00964810">
              <w:rPr>
                <w:b/>
              </w:rPr>
              <w:t>Changes_by</w:t>
            </w:r>
            <w:proofErr w:type="spellEnd"/>
          </w:p>
        </w:tc>
        <w:tc>
          <w:tcPr>
            <w:tcW w:w="6660" w:type="dxa"/>
            <w:shd w:val="clear" w:color="auto" w:fill="4F81BD" w:themeFill="accent1"/>
          </w:tcPr>
          <w:p w:rsidR="000B46EF" w:rsidRPr="00964810" w:rsidRDefault="000B46EF" w:rsidP="000B46EF">
            <w:pPr>
              <w:rPr>
                <w:b/>
              </w:rPr>
            </w:pPr>
            <w:r w:rsidRPr="00964810">
              <w:rPr>
                <w:b/>
              </w:rPr>
              <w:t>Description</w:t>
            </w:r>
          </w:p>
        </w:tc>
      </w:tr>
      <w:tr w:rsidR="00A31B09" w:rsidTr="000B46EF">
        <w:tc>
          <w:tcPr>
            <w:tcW w:w="3294" w:type="dxa"/>
          </w:tcPr>
          <w:p w:rsidR="00A31B09" w:rsidRDefault="00717B79" w:rsidP="000B46EF">
            <w:r>
              <w:t>6/02</w:t>
            </w:r>
            <w:r w:rsidR="00A31B09">
              <w:t>/2016</w:t>
            </w:r>
          </w:p>
        </w:tc>
        <w:tc>
          <w:tcPr>
            <w:tcW w:w="2124" w:type="dxa"/>
          </w:tcPr>
          <w:p w:rsidR="00A31B09" w:rsidRDefault="00A31B09" w:rsidP="000B46EF">
            <w:r>
              <w:t>Casmon Gordon</w:t>
            </w:r>
          </w:p>
        </w:tc>
        <w:tc>
          <w:tcPr>
            <w:tcW w:w="6660" w:type="dxa"/>
          </w:tcPr>
          <w:p w:rsidR="00A31B09" w:rsidRDefault="00A31B09" w:rsidP="000B46EF">
            <w:pPr>
              <w:tabs>
                <w:tab w:val="left" w:pos="1092"/>
              </w:tabs>
            </w:pPr>
            <w:r>
              <w:t>Initial Version</w:t>
            </w:r>
          </w:p>
        </w:tc>
      </w:tr>
      <w:tr w:rsidR="000B46EF" w:rsidTr="000B46EF">
        <w:tc>
          <w:tcPr>
            <w:tcW w:w="3294" w:type="dxa"/>
          </w:tcPr>
          <w:p w:rsidR="000B46EF" w:rsidRDefault="0038344C" w:rsidP="000B46EF">
            <w:r>
              <w:t>6/23/2016</w:t>
            </w:r>
          </w:p>
        </w:tc>
        <w:tc>
          <w:tcPr>
            <w:tcW w:w="2124" w:type="dxa"/>
          </w:tcPr>
          <w:p w:rsidR="000B46EF" w:rsidRDefault="0038344C" w:rsidP="0038344C">
            <w:r>
              <w:t>Casmon Gordon</w:t>
            </w:r>
          </w:p>
        </w:tc>
        <w:tc>
          <w:tcPr>
            <w:tcW w:w="6660" w:type="dxa"/>
          </w:tcPr>
          <w:p w:rsidR="000B46EF" w:rsidRDefault="0038344C" w:rsidP="0038344C">
            <w:pPr>
              <w:tabs>
                <w:tab w:val="left" w:pos="1092"/>
              </w:tabs>
            </w:pPr>
            <w:r>
              <w:t>Added WAS db2 required jar files</w:t>
            </w:r>
          </w:p>
        </w:tc>
      </w:tr>
      <w:tr w:rsidR="00480FCA" w:rsidTr="000B46EF">
        <w:tc>
          <w:tcPr>
            <w:tcW w:w="3294" w:type="dxa"/>
          </w:tcPr>
          <w:p w:rsidR="00480FCA" w:rsidRDefault="00480FCA" w:rsidP="000B46EF">
            <w:r>
              <w:t>7/12/2016</w:t>
            </w:r>
          </w:p>
        </w:tc>
        <w:tc>
          <w:tcPr>
            <w:tcW w:w="2124" w:type="dxa"/>
          </w:tcPr>
          <w:p w:rsidR="00480FCA" w:rsidRDefault="00480FCA" w:rsidP="0038344C">
            <w:r>
              <w:t>Casmon Gordon</w:t>
            </w:r>
          </w:p>
        </w:tc>
        <w:tc>
          <w:tcPr>
            <w:tcW w:w="6660" w:type="dxa"/>
          </w:tcPr>
          <w:p w:rsidR="00480FCA" w:rsidRDefault="00480FCA" w:rsidP="00480FCA">
            <w:pPr>
              <w:tabs>
                <w:tab w:val="left" w:pos="1092"/>
              </w:tabs>
            </w:pPr>
            <w:r>
              <w:t>Updated global bindings for database type settings</w:t>
            </w:r>
          </w:p>
        </w:tc>
      </w:tr>
    </w:tbl>
    <w:p w:rsidR="000B46EF" w:rsidRDefault="000B46EF" w:rsidP="00E116B5"/>
    <w:p w:rsidR="000B46EF" w:rsidRDefault="000B46EF" w:rsidP="000B46EF"/>
    <w:p w:rsidR="000B46EF" w:rsidRDefault="000B46EF" w:rsidP="000B46EF"/>
    <w:p w:rsidR="00074242" w:rsidRDefault="00074242" w:rsidP="000B46EF"/>
    <w:p w:rsidR="00F67E70" w:rsidRDefault="00F67E70" w:rsidP="000B46EF"/>
    <w:p w:rsidR="000B46EF" w:rsidRPr="000B46EF" w:rsidRDefault="000B46EF" w:rsidP="000B46EF"/>
    <w:sectPr w:rsidR="000B46EF" w:rsidRPr="000B46EF" w:rsidSect="00A32A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82" w:rsidRDefault="00D41482" w:rsidP="001F7930">
      <w:pPr>
        <w:spacing w:after="0" w:line="240" w:lineRule="auto"/>
      </w:pPr>
      <w:r>
        <w:separator/>
      </w:r>
    </w:p>
  </w:endnote>
  <w:endnote w:type="continuationSeparator" w:id="0">
    <w:p w:rsidR="00D41482" w:rsidRDefault="00D41482" w:rsidP="001F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2490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963" w:rsidRDefault="00C43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1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3963" w:rsidRDefault="00C439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82" w:rsidRDefault="00D41482" w:rsidP="001F7930">
      <w:pPr>
        <w:spacing w:after="0" w:line="240" w:lineRule="auto"/>
      </w:pPr>
      <w:r>
        <w:separator/>
      </w:r>
    </w:p>
  </w:footnote>
  <w:footnote w:type="continuationSeparator" w:id="0">
    <w:p w:rsidR="00D41482" w:rsidRDefault="00D41482" w:rsidP="001F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963" w:rsidRDefault="005641D3" w:rsidP="00723B0B">
    <w:pPr>
      <w:pStyle w:val="Header"/>
      <w:jc w:val="right"/>
    </w:pPr>
    <w:r>
      <w:rPr>
        <w:noProof/>
      </w:rPr>
      <w:drawing>
        <wp:inline distT="0" distB="0" distL="0" distR="0">
          <wp:extent cx="1816100" cy="54483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neric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100" cy="544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16C26"/>
    <w:multiLevelType w:val="hybridMultilevel"/>
    <w:tmpl w:val="6C5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5151"/>
    <w:multiLevelType w:val="hybridMultilevel"/>
    <w:tmpl w:val="AE4C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6414"/>
    <w:multiLevelType w:val="hybridMultilevel"/>
    <w:tmpl w:val="2188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E7679"/>
    <w:multiLevelType w:val="multilevel"/>
    <w:tmpl w:val="90AC7E1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034A96"/>
    <w:multiLevelType w:val="hybridMultilevel"/>
    <w:tmpl w:val="C56A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B25E9"/>
    <w:multiLevelType w:val="hybridMultilevel"/>
    <w:tmpl w:val="16BA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3F18"/>
    <w:multiLevelType w:val="hybridMultilevel"/>
    <w:tmpl w:val="A5788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0514"/>
    <w:multiLevelType w:val="hybridMultilevel"/>
    <w:tmpl w:val="2188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37D6"/>
    <w:multiLevelType w:val="hybridMultilevel"/>
    <w:tmpl w:val="B872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34535"/>
    <w:multiLevelType w:val="hybridMultilevel"/>
    <w:tmpl w:val="B0E4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C0E66"/>
    <w:multiLevelType w:val="hybridMultilevel"/>
    <w:tmpl w:val="10D4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26EBD"/>
    <w:multiLevelType w:val="hybridMultilevel"/>
    <w:tmpl w:val="F300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664A5"/>
    <w:multiLevelType w:val="hybridMultilevel"/>
    <w:tmpl w:val="C918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5C0A"/>
    <w:multiLevelType w:val="hybridMultilevel"/>
    <w:tmpl w:val="4650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372DB"/>
    <w:multiLevelType w:val="hybridMultilevel"/>
    <w:tmpl w:val="0454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1"/>
  </w:num>
  <w:num w:numId="5">
    <w:abstractNumId w:val="13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C6"/>
    <w:rsid w:val="000136C0"/>
    <w:rsid w:val="0002317F"/>
    <w:rsid w:val="00036D48"/>
    <w:rsid w:val="00046261"/>
    <w:rsid w:val="00047670"/>
    <w:rsid w:val="000479C0"/>
    <w:rsid w:val="00061EC4"/>
    <w:rsid w:val="00066405"/>
    <w:rsid w:val="00074242"/>
    <w:rsid w:val="00096EBF"/>
    <w:rsid w:val="000A288D"/>
    <w:rsid w:val="000A3B21"/>
    <w:rsid w:val="000B29CA"/>
    <w:rsid w:val="000B46EF"/>
    <w:rsid w:val="000B5CBC"/>
    <w:rsid w:val="000B76C6"/>
    <w:rsid w:val="000C60EE"/>
    <w:rsid w:val="000D6E64"/>
    <w:rsid w:val="000E14A4"/>
    <w:rsid w:val="000E65B5"/>
    <w:rsid w:val="000F311C"/>
    <w:rsid w:val="000F6B2B"/>
    <w:rsid w:val="000F6E23"/>
    <w:rsid w:val="001000C4"/>
    <w:rsid w:val="00110B77"/>
    <w:rsid w:val="0012487D"/>
    <w:rsid w:val="0013562F"/>
    <w:rsid w:val="00136919"/>
    <w:rsid w:val="00140BAB"/>
    <w:rsid w:val="001500C5"/>
    <w:rsid w:val="00166475"/>
    <w:rsid w:val="001A320F"/>
    <w:rsid w:val="001B09F7"/>
    <w:rsid w:val="001B7591"/>
    <w:rsid w:val="001E74C2"/>
    <w:rsid w:val="001E7DB0"/>
    <w:rsid w:val="001F2C28"/>
    <w:rsid w:val="001F7930"/>
    <w:rsid w:val="00210730"/>
    <w:rsid w:val="00214902"/>
    <w:rsid w:val="00224A50"/>
    <w:rsid w:val="00242EAA"/>
    <w:rsid w:val="00257F71"/>
    <w:rsid w:val="00270CD1"/>
    <w:rsid w:val="002A01E8"/>
    <w:rsid w:val="002A2ECE"/>
    <w:rsid w:val="002A76FD"/>
    <w:rsid w:val="002B2518"/>
    <w:rsid w:val="002B40A5"/>
    <w:rsid w:val="002E042F"/>
    <w:rsid w:val="002E10D3"/>
    <w:rsid w:val="002F6EA4"/>
    <w:rsid w:val="00327080"/>
    <w:rsid w:val="00337BB5"/>
    <w:rsid w:val="00347FDC"/>
    <w:rsid w:val="0035482B"/>
    <w:rsid w:val="00370CFA"/>
    <w:rsid w:val="00376520"/>
    <w:rsid w:val="0038344C"/>
    <w:rsid w:val="00384BD5"/>
    <w:rsid w:val="00384F89"/>
    <w:rsid w:val="00390564"/>
    <w:rsid w:val="00392458"/>
    <w:rsid w:val="003A64BA"/>
    <w:rsid w:val="003C5405"/>
    <w:rsid w:val="003F451B"/>
    <w:rsid w:val="004024DD"/>
    <w:rsid w:val="00420656"/>
    <w:rsid w:val="00447F7A"/>
    <w:rsid w:val="00456B4C"/>
    <w:rsid w:val="0046141A"/>
    <w:rsid w:val="00462A9B"/>
    <w:rsid w:val="0047626B"/>
    <w:rsid w:val="00480FCA"/>
    <w:rsid w:val="00491205"/>
    <w:rsid w:val="004B1239"/>
    <w:rsid w:val="004C4EBB"/>
    <w:rsid w:val="004D2511"/>
    <w:rsid w:val="004D7637"/>
    <w:rsid w:val="004F1046"/>
    <w:rsid w:val="00503EC9"/>
    <w:rsid w:val="00506C2E"/>
    <w:rsid w:val="005074AB"/>
    <w:rsid w:val="00513B3A"/>
    <w:rsid w:val="005177F8"/>
    <w:rsid w:val="00523AB5"/>
    <w:rsid w:val="00541710"/>
    <w:rsid w:val="00560A8C"/>
    <w:rsid w:val="00561D9A"/>
    <w:rsid w:val="0056382F"/>
    <w:rsid w:val="005641D3"/>
    <w:rsid w:val="00577A0F"/>
    <w:rsid w:val="00583114"/>
    <w:rsid w:val="00583AFC"/>
    <w:rsid w:val="00586476"/>
    <w:rsid w:val="0059024C"/>
    <w:rsid w:val="005D0D64"/>
    <w:rsid w:val="005E388C"/>
    <w:rsid w:val="005F1E14"/>
    <w:rsid w:val="005F3C85"/>
    <w:rsid w:val="00605871"/>
    <w:rsid w:val="006225DD"/>
    <w:rsid w:val="0062293D"/>
    <w:rsid w:val="00623E27"/>
    <w:rsid w:val="006271A4"/>
    <w:rsid w:val="0064175D"/>
    <w:rsid w:val="0064674B"/>
    <w:rsid w:val="00652EB4"/>
    <w:rsid w:val="0066136C"/>
    <w:rsid w:val="006A0092"/>
    <w:rsid w:val="006B3E5A"/>
    <w:rsid w:val="006C1227"/>
    <w:rsid w:val="006C63F4"/>
    <w:rsid w:val="006C75D8"/>
    <w:rsid w:val="006D0E62"/>
    <w:rsid w:val="006D33DB"/>
    <w:rsid w:val="006E0ED5"/>
    <w:rsid w:val="007049BC"/>
    <w:rsid w:val="00712500"/>
    <w:rsid w:val="00717025"/>
    <w:rsid w:val="00717B79"/>
    <w:rsid w:val="007239BF"/>
    <w:rsid w:val="00723B0B"/>
    <w:rsid w:val="007266CE"/>
    <w:rsid w:val="00726BA1"/>
    <w:rsid w:val="00736364"/>
    <w:rsid w:val="0073665F"/>
    <w:rsid w:val="0075598C"/>
    <w:rsid w:val="007626E0"/>
    <w:rsid w:val="00770485"/>
    <w:rsid w:val="007864D7"/>
    <w:rsid w:val="00787294"/>
    <w:rsid w:val="00793C13"/>
    <w:rsid w:val="007A20A7"/>
    <w:rsid w:val="007A457B"/>
    <w:rsid w:val="007B3553"/>
    <w:rsid w:val="007C0B4F"/>
    <w:rsid w:val="007C2D3E"/>
    <w:rsid w:val="007D1C0F"/>
    <w:rsid w:val="007D2900"/>
    <w:rsid w:val="008063EB"/>
    <w:rsid w:val="00811A7B"/>
    <w:rsid w:val="00820E95"/>
    <w:rsid w:val="00834A95"/>
    <w:rsid w:val="00841A59"/>
    <w:rsid w:val="0086208B"/>
    <w:rsid w:val="00864F16"/>
    <w:rsid w:val="00875FF9"/>
    <w:rsid w:val="008814C1"/>
    <w:rsid w:val="008820ED"/>
    <w:rsid w:val="008863F8"/>
    <w:rsid w:val="008A616E"/>
    <w:rsid w:val="008B444F"/>
    <w:rsid w:val="008D6EEF"/>
    <w:rsid w:val="00901FEA"/>
    <w:rsid w:val="00916C19"/>
    <w:rsid w:val="00927748"/>
    <w:rsid w:val="009341D5"/>
    <w:rsid w:val="0093558E"/>
    <w:rsid w:val="00936B5E"/>
    <w:rsid w:val="00937FB4"/>
    <w:rsid w:val="00950A21"/>
    <w:rsid w:val="00950EAA"/>
    <w:rsid w:val="00964810"/>
    <w:rsid w:val="00972104"/>
    <w:rsid w:val="00976D64"/>
    <w:rsid w:val="00987DC8"/>
    <w:rsid w:val="009920E5"/>
    <w:rsid w:val="009A5ADE"/>
    <w:rsid w:val="009B032F"/>
    <w:rsid w:val="009F0F08"/>
    <w:rsid w:val="009F271D"/>
    <w:rsid w:val="00A04223"/>
    <w:rsid w:val="00A057A0"/>
    <w:rsid w:val="00A16241"/>
    <w:rsid w:val="00A229FF"/>
    <w:rsid w:val="00A27231"/>
    <w:rsid w:val="00A31B09"/>
    <w:rsid w:val="00A32A7C"/>
    <w:rsid w:val="00A53A5B"/>
    <w:rsid w:val="00A65664"/>
    <w:rsid w:val="00A731BF"/>
    <w:rsid w:val="00A75B98"/>
    <w:rsid w:val="00A8262B"/>
    <w:rsid w:val="00A9056F"/>
    <w:rsid w:val="00AC5878"/>
    <w:rsid w:val="00AD5166"/>
    <w:rsid w:val="00AE1C62"/>
    <w:rsid w:val="00AE733A"/>
    <w:rsid w:val="00AF7D53"/>
    <w:rsid w:val="00B0068A"/>
    <w:rsid w:val="00B065C6"/>
    <w:rsid w:val="00B3014E"/>
    <w:rsid w:val="00B428EC"/>
    <w:rsid w:val="00B44508"/>
    <w:rsid w:val="00B75642"/>
    <w:rsid w:val="00B8669E"/>
    <w:rsid w:val="00B93F2B"/>
    <w:rsid w:val="00B97D86"/>
    <w:rsid w:val="00BB1A96"/>
    <w:rsid w:val="00BB75FC"/>
    <w:rsid w:val="00BC2129"/>
    <w:rsid w:val="00BD4819"/>
    <w:rsid w:val="00BD560E"/>
    <w:rsid w:val="00BE10B1"/>
    <w:rsid w:val="00BE4D81"/>
    <w:rsid w:val="00BF7283"/>
    <w:rsid w:val="00C11F80"/>
    <w:rsid w:val="00C25D9D"/>
    <w:rsid w:val="00C26B2A"/>
    <w:rsid w:val="00C323C0"/>
    <w:rsid w:val="00C40BD1"/>
    <w:rsid w:val="00C43963"/>
    <w:rsid w:val="00C47061"/>
    <w:rsid w:val="00C63408"/>
    <w:rsid w:val="00C71893"/>
    <w:rsid w:val="00C77E8E"/>
    <w:rsid w:val="00C94C42"/>
    <w:rsid w:val="00C9696B"/>
    <w:rsid w:val="00C97963"/>
    <w:rsid w:val="00CA7CA5"/>
    <w:rsid w:val="00CA7DB6"/>
    <w:rsid w:val="00CB12D0"/>
    <w:rsid w:val="00CB7DCA"/>
    <w:rsid w:val="00CC4EFB"/>
    <w:rsid w:val="00CF021E"/>
    <w:rsid w:val="00CF6F7A"/>
    <w:rsid w:val="00D019BB"/>
    <w:rsid w:val="00D122C2"/>
    <w:rsid w:val="00D15B6B"/>
    <w:rsid w:val="00D16583"/>
    <w:rsid w:val="00D167BC"/>
    <w:rsid w:val="00D3279F"/>
    <w:rsid w:val="00D32E6A"/>
    <w:rsid w:val="00D34D0B"/>
    <w:rsid w:val="00D373BD"/>
    <w:rsid w:val="00D41482"/>
    <w:rsid w:val="00D53A2B"/>
    <w:rsid w:val="00D54DDE"/>
    <w:rsid w:val="00D759AA"/>
    <w:rsid w:val="00D90F5E"/>
    <w:rsid w:val="00D91B9A"/>
    <w:rsid w:val="00D96A77"/>
    <w:rsid w:val="00DA2EF9"/>
    <w:rsid w:val="00DB17DF"/>
    <w:rsid w:val="00DC4FDE"/>
    <w:rsid w:val="00DC6AE6"/>
    <w:rsid w:val="00DE2D6C"/>
    <w:rsid w:val="00DE5DD1"/>
    <w:rsid w:val="00DF0985"/>
    <w:rsid w:val="00DF0C1A"/>
    <w:rsid w:val="00E05F7D"/>
    <w:rsid w:val="00E116B5"/>
    <w:rsid w:val="00E1671A"/>
    <w:rsid w:val="00E325B4"/>
    <w:rsid w:val="00E877F0"/>
    <w:rsid w:val="00E87CB0"/>
    <w:rsid w:val="00EA43AC"/>
    <w:rsid w:val="00EB67B4"/>
    <w:rsid w:val="00EC62DD"/>
    <w:rsid w:val="00ED59A7"/>
    <w:rsid w:val="00EE1385"/>
    <w:rsid w:val="00EE58A2"/>
    <w:rsid w:val="00EF29A2"/>
    <w:rsid w:val="00EF6F96"/>
    <w:rsid w:val="00F00FBF"/>
    <w:rsid w:val="00F1191C"/>
    <w:rsid w:val="00F43069"/>
    <w:rsid w:val="00F47556"/>
    <w:rsid w:val="00F50D1B"/>
    <w:rsid w:val="00F55185"/>
    <w:rsid w:val="00F5581E"/>
    <w:rsid w:val="00F67E70"/>
    <w:rsid w:val="00F74830"/>
    <w:rsid w:val="00F77EA9"/>
    <w:rsid w:val="00F80C44"/>
    <w:rsid w:val="00FA059B"/>
    <w:rsid w:val="00FA1C25"/>
    <w:rsid w:val="00FB3B95"/>
    <w:rsid w:val="00FC3BC0"/>
    <w:rsid w:val="00FE14BD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A685B3-6C0C-495B-B154-9A6C92F8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ED5"/>
  </w:style>
  <w:style w:type="paragraph" w:styleId="Heading1">
    <w:name w:val="heading 1"/>
    <w:basedOn w:val="Normal"/>
    <w:next w:val="Normal"/>
    <w:link w:val="Heading1Char"/>
    <w:uiPriority w:val="9"/>
    <w:qFormat/>
    <w:rsid w:val="000B7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7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0B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14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E65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6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E65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30"/>
  </w:style>
  <w:style w:type="paragraph" w:styleId="Footer">
    <w:name w:val="footer"/>
    <w:basedOn w:val="Normal"/>
    <w:link w:val="FooterChar"/>
    <w:uiPriority w:val="99"/>
    <w:unhideWhenUsed/>
    <w:rsid w:val="001F7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30"/>
  </w:style>
  <w:style w:type="paragraph" w:styleId="NoSpacing">
    <w:name w:val="No Spacing"/>
    <w:uiPriority w:val="1"/>
    <w:qFormat/>
    <w:rsid w:val="00786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CD79A-40AB-4878-ABE4-3E057C64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1800flowers.com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Castoro</dc:creator>
  <cp:lastModifiedBy>Casmon Gordon</cp:lastModifiedBy>
  <cp:revision>33</cp:revision>
  <cp:lastPrinted>2016-01-27T15:24:00Z</cp:lastPrinted>
  <dcterms:created xsi:type="dcterms:W3CDTF">2016-04-25T16:09:00Z</dcterms:created>
  <dcterms:modified xsi:type="dcterms:W3CDTF">2017-04-13T19:42:00Z</dcterms:modified>
</cp:coreProperties>
</file>