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9C2C23" w:rsidRDefault="009C2C23">
      <w:pPr>
        <w:pBdr>
          <w:top w:val="nil"/>
          <w:left w:val="nil"/>
          <w:bottom w:val="nil"/>
          <w:right w:val="nil"/>
          <w:between w:val="nil"/>
        </w:pBdr>
        <w:spacing w:before="0" w:after="0" w:line="240" w:lineRule="auto"/>
        <w:jc w:val="center"/>
      </w:pPr>
    </w:p>
    <w:p w14:paraId="00000002" w14:textId="4BCAC95F" w:rsidR="009C2C23" w:rsidRDefault="00CA1303">
      <w:pPr>
        <w:pStyle w:val="Ttulo"/>
        <w:rPr>
          <w:rFonts w:asciiTheme="majorHAnsi" w:hAnsiTheme="majorHAnsi"/>
          <w:color w:val="002060"/>
        </w:rPr>
      </w:pPr>
      <w:r>
        <w:rPr>
          <w:rFonts w:asciiTheme="majorHAnsi" w:hAnsiTheme="majorHAnsi"/>
          <w:color w:val="002060"/>
        </w:rPr>
        <w:t>Memoria de investigación</w:t>
      </w:r>
    </w:p>
    <w:p w14:paraId="3D9C1D60" w14:textId="287FA7C8" w:rsidR="00CA1303" w:rsidRPr="00CA1303" w:rsidRDefault="00CA1303" w:rsidP="00CA1303">
      <w:pPr>
        <w:pStyle w:val="Citadestacada"/>
        <w:rPr>
          <w:color w:val="002060"/>
          <w:sz w:val="36"/>
          <w:szCs w:val="36"/>
        </w:rPr>
      </w:pPr>
      <w:r w:rsidRPr="00CA1303">
        <w:rPr>
          <w:color w:val="002060"/>
          <w:sz w:val="36"/>
          <w:szCs w:val="36"/>
        </w:rPr>
        <w:t>Computación Evolutiva</w:t>
      </w:r>
    </w:p>
    <w:p w14:paraId="00000003" w14:textId="704E23BF" w:rsidR="009C2C23" w:rsidRDefault="009C2C23">
      <w:pPr>
        <w:pStyle w:val="Subttulo"/>
      </w:pPr>
    </w:p>
    <w:p w14:paraId="00BE3E17" w14:textId="1D60BAD2" w:rsidR="00CA1303" w:rsidRDefault="00CA1303" w:rsidP="00CA1303"/>
    <w:p w14:paraId="22EBC230" w14:textId="49857DBF" w:rsidR="00CA1303" w:rsidRDefault="00CA1303" w:rsidP="00CA1303"/>
    <w:p w14:paraId="2135E377" w14:textId="2B640A93" w:rsidR="00CA1303" w:rsidRDefault="00CA1303" w:rsidP="00CA1303"/>
    <w:p w14:paraId="37F661AD" w14:textId="020DED23" w:rsidR="00CA1303" w:rsidRDefault="00CA1303" w:rsidP="00CA1303"/>
    <w:p w14:paraId="6B4F0F89" w14:textId="5313E0F9" w:rsidR="00CA1303" w:rsidRDefault="00CA1303" w:rsidP="00CA1303"/>
    <w:p w14:paraId="3CAA9815" w14:textId="77993F7B" w:rsidR="00CA1303" w:rsidRDefault="00CA1303" w:rsidP="00CA1303"/>
    <w:p w14:paraId="4D255A6D" w14:textId="2D0AF478" w:rsidR="00CA1303" w:rsidRDefault="00CA1303" w:rsidP="00CA1303"/>
    <w:p w14:paraId="18517683" w14:textId="083C4E0B" w:rsidR="00CA1303" w:rsidRDefault="00CA1303" w:rsidP="00CA1303"/>
    <w:p w14:paraId="0C8AB64B" w14:textId="40801ADC" w:rsidR="00CA1303" w:rsidRDefault="00CA1303" w:rsidP="00CA1303"/>
    <w:p w14:paraId="0D934BEE" w14:textId="66D4B36A" w:rsidR="00CA1303" w:rsidRDefault="00CA1303" w:rsidP="00CA1303"/>
    <w:p w14:paraId="08F3CE11" w14:textId="0C350C84" w:rsidR="00CA1303" w:rsidRDefault="00CA1303" w:rsidP="00CA1303"/>
    <w:p w14:paraId="6A2DC91E" w14:textId="79896155" w:rsidR="00CA1303" w:rsidRDefault="00CA1303" w:rsidP="00CA1303"/>
    <w:p w14:paraId="2667E720" w14:textId="7B1A8A2B" w:rsidR="00CA1303" w:rsidRDefault="00CA1303" w:rsidP="00CA1303"/>
    <w:p w14:paraId="443381C4" w14:textId="070616A5" w:rsidR="00CA1303" w:rsidRDefault="00CA1303" w:rsidP="00CA1303"/>
    <w:p w14:paraId="0F9F74A3" w14:textId="77777777" w:rsidR="00CA1303" w:rsidRPr="00CA1303" w:rsidRDefault="00CA1303" w:rsidP="00CA1303"/>
    <w:p w14:paraId="00000004" w14:textId="77777777" w:rsidR="009C2C23" w:rsidRDefault="00F91A09">
      <w:pPr>
        <w:pBdr>
          <w:top w:val="nil"/>
          <w:left w:val="nil"/>
          <w:bottom w:val="nil"/>
          <w:right w:val="nil"/>
          <w:between w:val="nil"/>
        </w:pBdr>
        <w:spacing w:before="0" w:after="0"/>
        <w:jc w:val="center"/>
      </w:pPr>
      <w:r>
        <w:t>Jorge Vázquez Acevedo</w:t>
      </w:r>
    </w:p>
    <w:p w14:paraId="00000007" w14:textId="03F7C371" w:rsidR="009C2C23" w:rsidRDefault="00F91A09" w:rsidP="00CA1303">
      <w:pPr>
        <w:pBdr>
          <w:top w:val="nil"/>
          <w:left w:val="nil"/>
          <w:bottom w:val="nil"/>
          <w:right w:val="nil"/>
          <w:between w:val="nil"/>
        </w:pBdr>
        <w:spacing w:before="0" w:after="0"/>
        <w:jc w:val="center"/>
      </w:pPr>
      <w:r>
        <w:t>Jaime Miguel Hernández</w:t>
      </w:r>
      <w:r>
        <w:br w:type="page"/>
      </w:r>
    </w:p>
    <w:p w14:paraId="00000008" w14:textId="77777777" w:rsidR="009C2C23" w:rsidRPr="001E50B0" w:rsidRDefault="00F91A09">
      <w:pPr>
        <w:keepNext/>
        <w:keepLines/>
        <w:pBdr>
          <w:top w:val="nil"/>
          <w:left w:val="nil"/>
          <w:bottom w:val="nil"/>
          <w:right w:val="nil"/>
          <w:between w:val="nil"/>
        </w:pBdr>
        <w:spacing w:before="240" w:after="0" w:line="259" w:lineRule="auto"/>
        <w:rPr>
          <w:rFonts w:ascii="Constantia" w:eastAsia="Constantia" w:hAnsi="Constantia" w:cs="Constantia"/>
          <w:color w:val="000000" w:themeColor="text1"/>
          <w:sz w:val="32"/>
          <w:szCs w:val="32"/>
        </w:rPr>
      </w:pPr>
      <w:r w:rsidRPr="001E50B0">
        <w:rPr>
          <w:rFonts w:ascii="Constantia" w:eastAsia="Constantia" w:hAnsi="Constantia" w:cs="Constantia"/>
          <w:color w:val="000000" w:themeColor="text1"/>
          <w:sz w:val="32"/>
          <w:szCs w:val="32"/>
        </w:rPr>
        <w:lastRenderedPageBreak/>
        <w:t>Contenido</w:t>
      </w:r>
    </w:p>
    <w:sdt>
      <w:sdtPr>
        <w:id w:val="613249770"/>
        <w:docPartObj>
          <w:docPartGallery w:val="Table of Contents"/>
          <w:docPartUnique/>
        </w:docPartObj>
      </w:sdtPr>
      <w:sdtEndPr/>
      <w:sdtContent>
        <w:p w14:paraId="3CF36500" w14:textId="46FABB98" w:rsidR="00916167" w:rsidRDefault="00F91A09">
          <w:pPr>
            <w:pStyle w:val="TDC1"/>
            <w:tabs>
              <w:tab w:val="right" w:pos="8296"/>
            </w:tabs>
            <w:rPr>
              <w:rFonts w:asciiTheme="minorHAnsi" w:eastAsiaTheme="minorEastAsia" w:hAnsiTheme="minorHAnsi" w:cstheme="minorBidi"/>
              <w:noProof/>
              <w:color w:val="auto"/>
              <w:sz w:val="22"/>
              <w:szCs w:val="22"/>
            </w:rPr>
          </w:pPr>
          <w:r>
            <w:fldChar w:fldCharType="begin"/>
          </w:r>
          <w:r>
            <w:instrText xml:space="preserve"> TOC \h \u \z </w:instrText>
          </w:r>
          <w:r>
            <w:fldChar w:fldCharType="separate"/>
          </w:r>
          <w:bookmarkStart w:id="0" w:name="_GoBack"/>
          <w:bookmarkEnd w:id="0"/>
          <w:r w:rsidR="00916167" w:rsidRPr="00092B46">
            <w:rPr>
              <w:rStyle w:val="Hipervnculo"/>
              <w:noProof/>
            </w:rPr>
            <w:fldChar w:fldCharType="begin"/>
          </w:r>
          <w:r w:rsidR="00916167" w:rsidRPr="00092B46">
            <w:rPr>
              <w:rStyle w:val="Hipervnculo"/>
              <w:noProof/>
            </w:rPr>
            <w:instrText xml:space="preserve"> </w:instrText>
          </w:r>
          <w:r w:rsidR="00916167">
            <w:rPr>
              <w:noProof/>
            </w:rPr>
            <w:instrText>HYPERLINK \l "_Toc11105087"</w:instrText>
          </w:r>
          <w:r w:rsidR="00916167" w:rsidRPr="00092B46">
            <w:rPr>
              <w:rStyle w:val="Hipervnculo"/>
              <w:noProof/>
            </w:rPr>
            <w:instrText xml:space="preserve"> </w:instrText>
          </w:r>
          <w:r w:rsidR="00916167" w:rsidRPr="00092B46">
            <w:rPr>
              <w:rStyle w:val="Hipervnculo"/>
              <w:noProof/>
            </w:rPr>
          </w:r>
          <w:r w:rsidR="00916167" w:rsidRPr="00092B46">
            <w:rPr>
              <w:rStyle w:val="Hipervnculo"/>
              <w:noProof/>
            </w:rPr>
            <w:fldChar w:fldCharType="separate"/>
          </w:r>
          <w:r w:rsidR="00916167" w:rsidRPr="00092B46">
            <w:rPr>
              <w:rStyle w:val="Hipervnculo"/>
              <w:noProof/>
            </w:rPr>
            <w:t>Tema a  tratar y Objetivos</w:t>
          </w:r>
          <w:r w:rsidR="00916167">
            <w:rPr>
              <w:noProof/>
              <w:webHidden/>
            </w:rPr>
            <w:tab/>
          </w:r>
          <w:r w:rsidR="00916167">
            <w:rPr>
              <w:noProof/>
              <w:webHidden/>
            </w:rPr>
            <w:fldChar w:fldCharType="begin"/>
          </w:r>
          <w:r w:rsidR="00916167">
            <w:rPr>
              <w:noProof/>
              <w:webHidden/>
            </w:rPr>
            <w:instrText xml:space="preserve"> PAGEREF _Toc11105087 \h </w:instrText>
          </w:r>
          <w:r w:rsidR="00916167">
            <w:rPr>
              <w:noProof/>
              <w:webHidden/>
            </w:rPr>
          </w:r>
          <w:r w:rsidR="00916167">
            <w:rPr>
              <w:noProof/>
              <w:webHidden/>
            </w:rPr>
            <w:fldChar w:fldCharType="separate"/>
          </w:r>
          <w:r w:rsidR="00916167">
            <w:rPr>
              <w:noProof/>
              <w:webHidden/>
            </w:rPr>
            <w:t>2</w:t>
          </w:r>
          <w:r w:rsidR="00916167">
            <w:rPr>
              <w:noProof/>
              <w:webHidden/>
            </w:rPr>
            <w:fldChar w:fldCharType="end"/>
          </w:r>
          <w:r w:rsidR="00916167" w:rsidRPr="00092B46">
            <w:rPr>
              <w:rStyle w:val="Hipervnculo"/>
              <w:noProof/>
            </w:rPr>
            <w:fldChar w:fldCharType="end"/>
          </w:r>
        </w:p>
        <w:p w14:paraId="607693C1" w14:textId="2E8CB970" w:rsidR="00916167" w:rsidRDefault="00916167">
          <w:pPr>
            <w:pStyle w:val="TDC1"/>
            <w:tabs>
              <w:tab w:val="right" w:pos="8296"/>
            </w:tabs>
            <w:rPr>
              <w:rFonts w:asciiTheme="minorHAnsi" w:eastAsiaTheme="minorEastAsia" w:hAnsiTheme="minorHAnsi" w:cstheme="minorBidi"/>
              <w:noProof/>
              <w:color w:val="auto"/>
              <w:sz w:val="22"/>
              <w:szCs w:val="22"/>
            </w:rPr>
          </w:pPr>
          <w:hyperlink w:anchor="_Toc11105088" w:history="1">
            <w:r w:rsidRPr="00092B46">
              <w:rPr>
                <w:rStyle w:val="Hipervnculo"/>
                <w:noProof/>
              </w:rPr>
              <w:t>Técnica para abordar el problema / Conceptos previos: algoritmos genéticos</w:t>
            </w:r>
            <w:r>
              <w:rPr>
                <w:noProof/>
                <w:webHidden/>
              </w:rPr>
              <w:tab/>
            </w:r>
            <w:r>
              <w:rPr>
                <w:noProof/>
                <w:webHidden/>
              </w:rPr>
              <w:fldChar w:fldCharType="begin"/>
            </w:r>
            <w:r>
              <w:rPr>
                <w:noProof/>
                <w:webHidden/>
              </w:rPr>
              <w:instrText xml:space="preserve"> PAGEREF _Toc11105088 \h </w:instrText>
            </w:r>
            <w:r>
              <w:rPr>
                <w:noProof/>
                <w:webHidden/>
              </w:rPr>
            </w:r>
            <w:r>
              <w:rPr>
                <w:noProof/>
                <w:webHidden/>
              </w:rPr>
              <w:fldChar w:fldCharType="separate"/>
            </w:r>
            <w:r>
              <w:rPr>
                <w:noProof/>
                <w:webHidden/>
              </w:rPr>
              <w:t>3</w:t>
            </w:r>
            <w:r>
              <w:rPr>
                <w:noProof/>
                <w:webHidden/>
              </w:rPr>
              <w:fldChar w:fldCharType="end"/>
            </w:r>
          </w:hyperlink>
        </w:p>
        <w:p w14:paraId="400F3C63" w14:textId="4FFB0AA2" w:rsidR="00916167" w:rsidRDefault="00916167">
          <w:pPr>
            <w:pStyle w:val="TDC2"/>
            <w:tabs>
              <w:tab w:val="right" w:pos="8296"/>
            </w:tabs>
            <w:rPr>
              <w:rFonts w:asciiTheme="minorHAnsi" w:eastAsiaTheme="minorEastAsia" w:hAnsiTheme="minorHAnsi" w:cstheme="minorBidi"/>
              <w:noProof/>
              <w:color w:val="auto"/>
              <w:sz w:val="22"/>
              <w:szCs w:val="22"/>
            </w:rPr>
          </w:pPr>
          <w:hyperlink w:anchor="_Toc11105089" w:history="1">
            <w:r w:rsidRPr="00092B46">
              <w:rPr>
                <w:rStyle w:val="Hipervnculo"/>
                <w:noProof/>
              </w:rPr>
              <w:t>Genoma</w:t>
            </w:r>
            <w:r>
              <w:rPr>
                <w:noProof/>
                <w:webHidden/>
              </w:rPr>
              <w:tab/>
            </w:r>
            <w:r>
              <w:rPr>
                <w:noProof/>
                <w:webHidden/>
              </w:rPr>
              <w:fldChar w:fldCharType="begin"/>
            </w:r>
            <w:r>
              <w:rPr>
                <w:noProof/>
                <w:webHidden/>
              </w:rPr>
              <w:instrText xml:space="preserve"> PAGEREF _Toc11105089 \h </w:instrText>
            </w:r>
            <w:r>
              <w:rPr>
                <w:noProof/>
                <w:webHidden/>
              </w:rPr>
            </w:r>
            <w:r>
              <w:rPr>
                <w:noProof/>
                <w:webHidden/>
              </w:rPr>
              <w:fldChar w:fldCharType="separate"/>
            </w:r>
            <w:r>
              <w:rPr>
                <w:noProof/>
                <w:webHidden/>
              </w:rPr>
              <w:t>3</w:t>
            </w:r>
            <w:r>
              <w:rPr>
                <w:noProof/>
                <w:webHidden/>
              </w:rPr>
              <w:fldChar w:fldCharType="end"/>
            </w:r>
          </w:hyperlink>
        </w:p>
        <w:p w14:paraId="238C83AC" w14:textId="12D5527E" w:rsidR="00916167" w:rsidRDefault="00916167">
          <w:pPr>
            <w:pStyle w:val="TDC2"/>
            <w:tabs>
              <w:tab w:val="right" w:pos="8296"/>
            </w:tabs>
            <w:rPr>
              <w:rFonts w:asciiTheme="minorHAnsi" w:eastAsiaTheme="minorEastAsia" w:hAnsiTheme="minorHAnsi" w:cstheme="minorBidi"/>
              <w:noProof/>
              <w:color w:val="auto"/>
              <w:sz w:val="22"/>
              <w:szCs w:val="22"/>
            </w:rPr>
          </w:pPr>
          <w:hyperlink w:anchor="_Toc11105090" w:history="1">
            <w:r w:rsidRPr="00092B46">
              <w:rPr>
                <w:rStyle w:val="Hipervnculo"/>
                <w:noProof/>
              </w:rPr>
              <w:t>Función de Evaluación</w:t>
            </w:r>
            <w:r>
              <w:rPr>
                <w:noProof/>
                <w:webHidden/>
              </w:rPr>
              <w:tab/>
            </w:r>
            <w:r>
              <w:rPr>
                <w:noProof/>
                <w:webHidden/>
              </w:rPr>
              <w:fldChar w:fldCharType="begin"/>
            </w:r>
            <w:r>
              <w:rPr>
                <w:noProof/>
                <w:webHidden/>
              </w:rPr>
              <w:instrText xml:space="preserve"> PAGEREF _Toc11105090 \h </w:instrText>
            </w:r>
            <w:r>
              <w:rPr>
                <w:noProof/>
                <w:webHidden/>
              </w:rPr>
            </w:r>
            <w:r>
              <w:rPr>
                <w:noProof/>
                <w:webHidden/>
              </w:rPr>
              <w:fldChar w:fldCharType="separate"/>
            </w:r>
            <w:r>
              <w:rPr>
                <w:noProof/>
                <w:webHidden/>
              </w:rPr>
              <w:t>4</w:t>
            </w:r>
            <w:r>
              <w:rPr>
                <w:noProof/>
                <w:webHidden/>
              </w:rPr>
              <w:fldChar w:fldCharType="end"/>
            </w:r>
          </w:hyperlink>
        </w:p>
        <w:p w14:paraId="60A431ED" w14:textId="1D21CFFD" w:rsidR="00916167" w:rsidRDefault="00916167">
          <w:pPr>
            <w:pStyle w:val="TDC2"/>
            <w:tabs>
              <w:tab w:val="right" w:pos="8296"/>
            </w:tabs>
            <w:rPr>
              <w:rFonts w:asciiTheme="minorHAnsi" w:eastAsiaTheme="minorEastAsia" w:hAnsiTheme="minorHAnsi" w:cstheme="minorBidi"/>
              <w:noProof/>
              <w:color w:val="auto"/>
              <w:sz w:val="22"/>
              <w:szCs w:val="22"/>
            </w:rPr>
          </w:pPr>
          <w:hyperlink w:anchor="_Toc11105091" w:history="1">
            <w:r w:rsidRPr="00092B46">
              <w:rPr>
                <w:rStyle w:val="Hipervnculo"/>
                <w:noProof/>
              </w:rPr>
              <w:t>Operadores de selección</w:t>
            </w:r>
            <w:r>
              <w:rPr>
                <w:noProof/>
                <w:webHidden/>
              </w:rPr>
              <w:tab/>
            </w:r>
            <w:r>
              <w:rPr>
                <w:noProof/>
                <w:webHidden/>
              </w:rPr>
              <w:fldChar w:fldCharType="begin"/>
            </w:r>
            <w:r>
              <w:rPr>
                <w:noProof/>
                <w:webHidden/>
              </w:rPr>
              <w:instrText xml:space="preserve"> PAGEREF _Toc11105091 \h </w:instrText>
            </w:r>
            <w:r>
              <w:rPr>
                <w:noProof/>
                <w:webHidden/>
              </w:rPr>
            </w:r>
            <w:r>
              <w:rPr>
                <w:noProof/>
                <w:webHidden/>
              </w:rPr>
              <w:fldChar w:fldCharType="separate"/>
            </w:r>
            <w:r>
              <w:rPr>
                <w:noProof/>
                <w:webHidden/>
              </w:rPr>
              <w:t>4</w:t>
            </w:r>
            <w:r>
              <w:rPr>
                <w:noProof/>
                <w:webHidden/>
              </w:rPr>
              <w:fldChar w:fldCharType="end"/>
            </w:r>
          </w:hyperlink>
        </w:p>
        <w:p w14:paraId="161C4623" w14:textId="4AAEC3A6" w:rsidR="00916167" w:rsidRDefault="00916167">
          <w:pPr>
            <w:pStyle w:val="TDC2"/>
            <w:tabs>
              <w:tab w:val="right" w:pos="8296"/>
            </w:tabs>
            <w:rPr>
              <w:rFonts w:asciiTheme="minorHAnsi" w:eastAsiaTheme="minorEastAsia" w:hAnsiTheme="minorHAnsi" w:cstheme="minorBidi"/>
              <w:noProof/>
              <w:color w:val="auto"/>
              <w:sz w:val="22"/>
              <w:szCs w:val="22"/>
            </w:rPr>
          </w:pPr>
          <w:hyperlink w:anchor="_Toc11105092" w:history="1">
            <w:r w:rsidRPr="00092B46">
              <w:rPr>
                <w:rStyle w:val="Hipervnculo"/>
                <w:noProof/>
              </w:rPr>
              <w:t>Operadores de cruce</w:t>
            </w:r>
            <w:r>
              <w:rPr>
                <w:noProof/>
                <w:webHidden/>
              </w:rPr>
              <w:tab/>
            </w:r>
            <w:r>
              <w:rPr>
                <w:noProof/>
                <w:webHidden/>
              </w:rPr>
              <w:fldChar w:fldCharType="begin"/>
            </w:r>
            <w:r>
              <w:rPr>
                <w:noProof/>
                <w:webHidden/>
              </w:rPr>
              <w:instrText xml:space="preserve"> PAGEREF _Toc11105092 \h </w:instrText>
            </w:r>
            <w:r>
              <w:rPr>
                <w:noProof/>
                <w:webHidden/>
              </w:rPr>
            </w:r>
            <w:r>
              <w:rPr>
                <w:noProof/>
                <w:webHidden/>
              </w:rPr>
              <w:fldChar w:fldCharType="separate"/>
            </w:r>
            <w:r>
              <w:rPr>
                <w:noProof/>
                <w:webHidden/>
              </w:rPr>
              <w:t>5</w:t>
            </w:r>
            <w:r>
              <w:rPr>
                <w:noProof/>
                <w:webHidden/>
              </w:rPr>
              <w:fldChar w:fldCharType="end"/>
            </w:r>
          </w:hyperlink>
        </w:p>
        <w:p w14:paraId="55BB7BEA" w14:textId="3671970C" w:rsidR="00916167" w:rsidRDefault="00916167">
          <w:pPr>
            <w:pStyle w:val="TDC2"/>
            <w:tabs>
              <w:tab w:val="right" w:pos="8296"/>
            </w:tabs>
            <w:rPr>
              <w:rFonts w:asciiTheme="minorHAnsi" w:eastAsiaTheme="minorEastAsia" w:hAnsiTheme="minorHAnsi" w:cstheme="minorBidi"/>
              <w:noProof/>
              <w:color w:val="auto"/>
              <w:sz w:val="22"/>
              <w:szCs w:val="22"/>
            </w:rPr>
          </w:pPr>
          <w:hyperlink w:anchor="_Toc11105093" w:history="1">
            <w:r w:rsidRPr="00092B46">
              <w:rPr>
                <w:rStyle w:val="Hipervnculo"/>
                <w:noProof/>
              </w:rPr>
              <w:t>Operadores de mutación</w:t>
            </w:r>
            <w:r>
              <w:rPr>
                <w:noProof/>
                <w:webHidden/>
              </w:rPr>
              <w:tab/>
            </w:r>
            <w:r>
              <w:rPr>
                <w:noProof/>
                <w:webHidden/>
              </w:rPr>
              <w:fldChar w:fldCharType="begin"/>
            </w:r>
            <w:r>
              <w:rPr>
                <w:noProof/>
                <w:webHidden/>
              </w:rPr>
              <w:instrText xml:space="preserve"> PAGEREF _Toc11105093 \h </w:instrText>
            </w:r>
            <w:r>
              <w:rPr>
                <w:noProof/>
                <w:webHidden/>
              </w:rPr>
            </w:r>
            <w:r>
              <w:rPr>
                <w:noProof/>
                <w:webHidden/>
              </w:rPr>
              <w:fldChar w:fldCharType="separate"/>
            </w:r>
            <w:r>
              <w:rPr>
                <w:noProof/>
                <w:webHidden/>
              </w:rPr>
              <w:t>5</w:t>
            </w:r>
            <w:r>
              <w:rPr>
                <w:noProof/>
                <w:webHidden/>
              </w:rPr>
              <w:fldChar w:fldCharType="end"/>
            </w:r>
          </w:hyperlink>
        </w:p>
        <w:p w14:paraId="148D99A0" w14:textId="5F28A50B" w:rsidR="00916167" w:rsidRDefault="00916167">
          <w:pPr>
            <w:pStyle w:val="TDC1"/>
            <w:tabs>
              <w:tab w:val="right" w:pos="8296"/>
            </w:tabs>
            <w:rPr>
              <w:rFonts w:asciiTheme="minorHAnsi" w:eastAsiaTheme="minorEastAsia" w:hAnsiTheme="minorHAnsi" w:cstheme="minorBidi"/>
              <w:noProof/>
              <w:color w:val="auto"/>
              <w:sz w:val="22"/>
              <w:szCs w:val="22"/>
            </w:rPr>
          </w:pPr>
          <w:hyperlink w:anchor="_Toc11105094" w:history="1">
            <w:r w:rsidRPr="00092B46">
              <w:rPr>
                <w:rStyle w:val="Hipervnculo"/>
                <w:noProof/>
              </w:rPr>
              <w:t>Adaptación del problema al algoritmo genético</w:t>
            </w:r>
            <w:r>
              <w:rPr>
                <w:noProof/>
                <w:webHidden/>
              </w:rPr>
              <w:tab/>
            </w:r>
            <w:r>
              <w:rPr>
                <w:noProof/>
                <w:webHidden/>
              </w:rPr>
              <w:fldChar w:fldCharType="begin"/>
            </w:r>
            <w:r>
              <w:rPr>
                <w:noProof/>
                <w:webHidden/>
              </w:rPr>
              <w:instrText xml:space="preserve"> PAGEREF _Toc11105094 \h </w:instrText>
            </w:r>
            <w:r>
              <w:rPr>
                <w:noProof/>
                <w:webHidden/>
              </w:rPr>
            </w:r>
            <w:r>
              <w:rPr>
                <w:noProof/>
                <w:webHidden/>
              </w:rPr>
              <w:fldChar w:fldCharType="separate"/>
            </w:r>
            <w:r>
              <w:rPr>
                <w:noProof/>
                <w:webHidden/>
              </w:rPr>
              <w:t>6</w:t>
            </w:r>
            <w:r>
              <w:rPr>
                <w:noProof/>
                <w:webHidden/>
              </w:rPr>
              <w:fldChar w:fldCharType="end"/>
            </w:r>
          </w:hyperlink>
        </w:p>
        <w:p w14:paraId="174B4BE5" w14:textId="6EB15D9D" w:rsidR="00916167" w:rsidRDefault="00916167">
          <w:pPr>
            <w:pStyle w:val="TDC2"/>
            <w:tabs>
              <w:tab w:val="right" w:pos="8296"/>
            </w:tabs>
            <w:rPr>
              <w:rFonts w:asciiTheme="minorHAnsi" w:eastAsiaTheme="minorEastAsia" w:hAnsiTheme="minorHAnsi" w:cstheme="minorBidi"/>
              <w:noProof/>
              <w:color w:val="auto"/>
              <w:sz w:val="22"/>
              <w:szCs w:val="22"/>
            </w:rPr>
          </w:pPr>
          <w:hyperlink w:anchor="_Toc11105095" w:history="1">
            <w:r w:rsidRPr="00092B46">
              <w:rPr>
                <w:rStyle w:val="Hipervnculo"/>
                <w:noProof/>
              </w:rPr>
              <w:t>Criatura</w:t>
            </w:r>
            <w:r>
              <w:rPr>
                <w:noProof/>
                <w:webHidden/>
              </w:rPr>
              <w:tab/>
            </w:r>
            <w:r>
              <w:rPr>
                <w:noProof/>
                <w:webHidden/>
              </w:rPr>
              <w:fldChar w:fldCharType="begin"/>
            </w:r>
            <w:r>
              <w:rPr>
                <w:noProof/>
                <w:webHidden/>
              </w:rPr>
              <w:instrText xml:space="preserve"> PAGEREF _Toc11105095 \h </w:instrText>
            </w:r>
            <w:r>
              <w:rPr>
                <w:noProof/>
                <w:webHidden/>
              </w:rPr>
            </w:r>
            <w:r>
              <w:rPr>
                <w:noProof/>
                <w:webHidden/>
              </w:rPr>
              <w:fldChar w:fldCharType="separate"/>
            </w:r>
            <w:r>
              <w:rPr>
                <w:noProof/>
                <w:webHidden/>
              </w:rPr>
              <w:t>6</w:t>
            </w:r>
            <w:r>
              <w:rPr>
                <w:noProof/>
                <w:webHidden/>
              </w:rPr>
              <w:fldChar w:fldCharType="end"/>
            </w:r>
          </w:hyperlink>
        </w:p>
        <w:p w14:paraId="3EAB4F95" w14:textId="1D4AF435" w:rsidR="00916167" w:rsidRDefault="00916167">
          <w:pPr>
            <w:pStyle w:val="TDC2"/>
            <w:tabs>
              <w:tab w:val="right" w:pos="8296"/>
            </w:tabs>
            <w:rPr>
              <w:rFonts w:asciiTheme="minorHAnsi" w:eastAsiaTheme="minorEastAsia" w:hAnsiTheme="minorHAnsi" w:cstheme="minorBidi"/>
              <w:noProof/>
              <w:color w:val="auto"/>
              <w:sz w:val="22"/>
              <w:szCs w:val="22"/>
            </w:rPr>
          </w:pPr>
          <w:hyperlink w:anchor="_Toc11105096" w:history="1">
            <w:r w:rsidRPr="00092B46">
              <w:rPr>
                <w:rStyle w:val="Hipervnculo"/>
                <w:noProof/>
              </w:rPr>
              <w:t>Genoma</w:t>
            </w:r>
            <w:r>
              <w:rPr>
                <w:noProof/>
                <w:webHidden/>
              </w:rPr>
              <w:tab/>
            </w:r>
            <w:r>
              <w:rPr>
                <w:noProof/>
                <w:webHidden/>
              </w:rPr>
              <w:fldChar w:fldCharType="begin"/>
            </w:r>
            <w:r>
              <w:rPr>
                <w:noProof/>
                <w:webHidden/>
              </w:rPr>
              <w:instrText xml:space="preserve"> PAGEREF _Toc11105096 \h </w:instrText>
            </w:r>
            <w:r>
              <w:rPr>
                <w:noProof/>
                <w:webHidden/>
              </w:rPr>
            </w:r>
            <w:r>
              <w:rPr>
                <w:noProof/>
                <w:webHidden/>
              </w:rPr>
              <w:fldChar w:fldCharType="separate"/>
            </w:r>
            <w:r>
              <w:rPr>
                <w:noProof/>
                <w:webHidden/>
              </w:rPr>
              <w:t>6</w:t>
            </w:r>
            <w:r>
              <w:rPr>
                <w:noProof/>
                <w:webHidden/>
              </w:rPr>
              <w:fldChar w:fldCharType="end"/>
            </w:r>
          </w:hyperlink>
        </w:p>
        <w:p w14:paraId="4D18D43B" w14:textId="6798B617" w:rsidR="00916167" w:rsidRDefault="00916167">
          <w:pPr>
            <w:pStyle w:val="TDC2"/>
            <w:tabs>
              <w:tab w:val="right" w:pos="8296"/>
            </w:tabs>
            <w:rPr>
              <w:rFonts w:asciiTheme="minorHAnsi" w:eastAsiaTheme="minorEastAsia" w:hAnsiTheme="minorHAnsi" w:cstheme="minorBidi"/>
              <w:noProof/>
              <w:color w:val="auto"/>
              <w:sz w:val="22"/>
              <w:szCs w:val="22"/>
            </w:rPr>
          </w:pPr>
          <w:hyperlink w:anchor="_Toc11105097" w:history="1">
            <w:r w:rsidRPr="00092B46">
              <w:rPr>
                <w:rStyle w:val="Hipervnculo"/>
                <w:noProof/>
              </w:rPr>
              <w:t>Combate</w:t>
            </w:r>
            <w:r>
              <w:rPr>
                <w:noProof/>
                <w:webHidden/>
              </w:rPr>
              <w:tab/>
            </w:r>
            <w:r>
              <w:rPr>
                <w:noProof/>
                <w:webHidden/>
              </w:rPr>
              <w:fldChar w:fldCharType="begin"/>
            </w:r>
            <w:r>
              <w:rPr>
                <w:noProof/>
                <w:webHidden/>
              </w:rPr>
              <w:instrText xml:space="preserve"> PAGEREF _Toc11105097 \h </w:instrText>
            </w:r>
            <w:r>
              <w:rPr>
                <w:noProof/>
                <w:webHidden/>
              </w:rPr>
            </w:r>
            <w:r>
              <w:rPr>
                <w:noProof/>
                <w:webHidden/>
              </w:rPr>
              <w:fldChar w:fldCharType="separate"/>
            </w:r>
            <w:r>
              <w:rPr>
                <w:noProof/>
                <w:webHidden/>
              </w:rPr>
              <w:t>6</w:t>
            </w:r>
            <w:r>
              <w:rPr>
                <w:noProof/>
                <w:webHidden/>
              </w:rPr>
              <w:fldChar w:fldCharType="end"/>
            </w:r>
          </w:hyperlink>
        </w:p>
        <w:p w14:paraId="4C92B1C0" w14:textId="3D755057" w:rsidR="00916167" w:rsidRDefault="00916167">
          <w:pPr>
            <w:pStyle w:val="TDC2"/>
            <w:tabs>
              <w:tab w:val="right" w:pos="8296"/>
            </w:tabs>
            <w:rPr>
              <w:rFonts w:asciiTheme="minorHAnsi" w:eastAsiaTheme="minorEastAsia" w:hAnsiTheme="minorHAnsi" w:cstheme="minorBidi"/>
              <w:noProof/>
              <w:color w:val="auto"/>
              <w:sz w:val="22"/>
              <w:szCs w:val="22"/>
            </w:rPr>
          </w:pPr>
          <w:hyperlink w:anchor="_Toc11105098" w:history="1">
            <w:r w:rsidRPr="00092B46">
              <w:rPr>
                <w:rStyle w:val="Hipervnculo"/>
                <w:noProof/>
              </w:rPr>
              <w:t>Función de evaluación</w:t>
            </w:r>
            <w:r>
              <w:rPr>
                <w:noProof/>
                <w:webHidden/>
              </w:rPr>
              <w:tab/>
            </w:r>
            <w:r>
              <w:rPr>
                <w:noProof/>
                <w:webHidden/>
              </w:rPr>
              <w:fldChar w:fldCharType="begin"/>
            </w:r>
            <w:r>
              <w:rPr>
                <w:noProof/>
                <w:webHidden/>
              </w:rPr>
              <w:instrText xml:space="preserve"> PAGEREF _Toc11105098 \h </w:instrText>
            </w:r>
            <w:r>
              <w:rPr>
                <w:noProof/>
                <w:webHidden/>
              </w:rPr>
            </w:r>
            <w:r>
              <w:rPr>
                <w:noProof/>
                <w:webHidden/>
              </w:rPr>
              <w:fldChar w:fldCharType="separate"/>
            </w:r>
            <w:r>
              <w:rPr>
                <w:noProof/>
                <w:webHidden/>
              </w:rPr>
              <w:t>7</w:t>
            </w:r>
            <w:r>
              <w:rPr>
                <w:noProof/>
                <w:webHidden/>
              </w:rPr>
              <w:fldChar w:fldCharType="end"/>
            </w:r>
          </w:hyperlink>
        </w:p>
        <w:p w14:paraId="32B9F62E" w14:textId="59578318" w:rsidR="00916167" w:rsidRDefault="00916167">
          <w:pPr>
            <w:pStyle w:val="TDC1"/>
            <w:tabs>
              <w:tab w:val="right" w:pos="8296"/>
            </w:tabs>
            <w:rPr>
              <w:rFonts w:asciiTheme="minorHAnsi" w:eastAsiaTheme="minorEastAsia" w:hAnsiTheme="minorHAnsi" w:cstheme="minorBidi"/>
              <w:noProof/>
              <w:color w:val="auto"/>
              <w:sz w:val="22"/>
              <w:szCs w:val="22"/>
            </w:rPr>
          </w:pPr>
          <w:hyperlink w:anchor="_Toc11105099" w:history="1">
            <w:r w:rsidRPr="00092B46">
              <w:rPr>
                <w:rStyle w:val="Hipervnculo"/>
                <w:noProof/>
              </w:rPr>
              <w:t>Planteamiento Inicial</w:t>
            </w:r>
            <w:r>
              <w:rPr>
                <w:noProof/>
                <w:webHidden/>
              </w:rPr>
              <w:tab/>
            </w:r>
            <w:r>
              <w:rPr>
                <w:noProof/>
                <w:webHidden/>
              </w:rPr>
              <w:fldChar w:fldCharType="begin"/>
            </w:r>
            <w:r>
              <w:rPr>
                <w:noProof/>
                <w:webHidden/>
              </w:rPr>
              <w:instrText xml:space="preserve"> PAGEREF _Toc11105099 \h </w:instrText>
            </w:r>
            <w:r>
              <w:rPr>
                <w:noProof/>
                <w:webHidden/>
              </w:rPr>
            </w:r>
            <w:r>
              <w:rPr>
                <w:noProof/>
                <w:webHidden/>
              </w:rPr>
              <w:fldChar w:fldCharType="separate"/>
            </w:r>
            <w:r>
              <w:rPr>
                <w:noProof/>
                <w:webHidden/>
              </w:rPr>
              <w:t>8</w:t>
            </w:r>
            <w:r>
              <w:rPr>
                <w:noProof/>
                <w:webHidden/>
              </w:rPr>
              <w:fldChar w:fldCharType="end"/>
            </w:r>
          </w:hyperlink>
        </w:p>
        <w:p w14:paraId="23261DFA" w14:textId="5EA2AE0F" w:rsidR="00916167" w:rsidRDefault="00916167">
          <w:pPr>
            <w:pStyle w:val="TDC1"/>
            <w:tabs>
              <w:tab w:val="right" w:pos="8296"/>
            </w:tabs>
            <w:rPr>
              <w:rFonts w:asciiTheme="minorHAnsi" w:eastAsiaTheme="minorEastAsia" w:hAnsiTheme="minorHAnsi" w:cstheme="minorBidi"/>
              <w:noProof/>
              <w:color w:val="auto"/>
              <w:sz w:val="22"/>
              <w:szCs w:val="22"/>
            </w:rPr>
          </w:pPr>
          <w:hyperlink w:anchor="_Toc11105100" w:history="1">
            <w:r w:rsidRPr="00092B46">
              <w:rPr>
                <w:rStyle w:val="Hipervnculo"/>
                <w:noProof/>
              </w:rPr>
              <w:t>Problemas y soluciones</w:t>
            </w:r>
            <w:r>
              <w:rPr>
                <w:noProof/>
                <w:webHidden/>
              </w:rPr>
              <w:tab/>
            </w:r>
            <w:r>
              <w:rPr>
                <w:noProof/>
                <w:webHidden/>
              </w:rPr>
              <w:fldChar w:fldCharType="begin"/>
            </w:r>
            <w:r>
              <w:rPr>
                <w:noProof/>
                <w:webHidden/>
              </w:rPr>
              <w:instrText xml:space="preserve"> PAGEREF _Toc11105100 \h </w:instrText>
            </w:r>
            <w:r>
              <w:rPr>
                <w:noProof/>
                <w:webHidden/>
              </w:rPr>
            </w:r>
            <w:r>
              <w:rPr>
                <w:noProof/>
                <w:webHidden/>
              </w:rPr>
              <w:fldChar w:fldCharType="separate"/>
            </w:r>
            <w:r>
              <w:rPr>
                <w:noProof/>
                <w:webHidden/>
              </w:rPr>
              <w:t>9</w:t>
            </w:r>
            <w:r>
              <w:rPr>
                <w:noProof/>
                <w:webHidden/>
              </w:rPr>
              <w:fldChar w:fldCharType="end"/>
            </w:r>
          </w:hyperlink>
        </w:p>
        <w:p w14:paraId="0858BC71" w14:textId="6C404497" w:rsidR="00916167" w:rsidRDefault="00916167">
          <w:pPr>
            <w:pStyle w:val="TDC1"/>
            <w:tabs>
              <w:tab w:val="right" w:pos="8296"/>
            </w:tabs>
            <w:rPr>
              <w:rFonts w:asciiTheme="minorHAnsi" w:eastAsiaTheme="minorEastAsia" w:hAnsiTheme="minorHAnsi" w:cstheme="minorBidi"/>
              <w:noProof/>
              <w:color w:val="auto"/>
              <w:sz w:val="22"/>
              <w:szCs w:val="22"/>
            </w:rPr>
          </w:pPr>
          <w:hyperlink w:anchor="_Toc11105101" w:history="1">
            <w:r w:rsidRPr="00092B46">
              <w:rPr>
                <w:rStyle w:val="Hipervnculo"/>
                <w:noProof/>
              </w:rPr>
              <w:t>Resultados finales</w:t>
            </w:r>
            <w:r>
              <w:rPr>
                <w:noProof/>
                <w:webHidden/>
              </w:rPr>
              <w:tab/>
            </w:r>
            <w:r>
              <w:rPr>
                <w:noProof/>
                <w:webHidden/>
              </w:rPr>
              <w:fldChar w:fldCharType="begin"/>
            </w:r>
            <w:r>
              <w:rPr>
                <w:noProof/>
                <w:webHidden/>
              </w:rPr>
              <w:instrText xml:space="preserve"> PAGEREF _Toc11105101 \h </w:instrText>
            </w:r>
            <w:r>
              <w:rPr>
                <w:noProof/>
                <w:webHidden/>
              </w:rPr>
            </w:r>
            <w:r>
              <w:rPr>
                <w:noProof/>
                <w:webHidden/>
              </w:rPr>
              <w:fldChar w:fldCharType="separate"/>
            </w:r>
            <w:r>
              <w:rPr>
                <w:noProof/>
                <w:webHidden/>
              </w:rPr>
              <w:t>11</w:t>
            </w:r>
            <w:r>
              <w:rPr>
                <w:noProof/>
                <w:webHidden/>
              </w:rPr>
              <w:fldChar w:fldCharType="end"/>
            </w:r>
          </w:hyperlink>
        </w:p>
        <w:p w14:paraId="4F41EC81" w14:textId="69BBBE5E" w:rsidR="00916167" w:rsidRDefault="00916167">
          <w:pPr>
            <w:pStyle w:val="TDC1"/>
            <w:tabs>
              <w:tab w:val="right" w:pos="8296"/>
            </w:tabs>
            <w:rPr>
              <w:rFonts w:asciiTheme="minorHAnsi" w:eastAsiaTheme="minorEastAsia" w:hAnsiTheme="minorHAnsi" w:cstheme="minorBidi"/>
              <w:noProof/>
              <w:color w:val="auto"/>
              <w:sz w:val="22"/>
              <w:szCs w:val="22"/>
            </w:rPr>
          </w:pPr>
          <w:hyperlink w:anchor="_Toc11105102" w:history="1">
            <w:r w:rsidRPr="00092B46">
              <w:rPr>
                <w:rStyle w:val="Hipervnculo"/>
                <w:noProof/>
              </w:rPr>
              <w:t>Conclusiones y Trabajo Futuro</w:t>
            </w:r>
            <w:r>
              <w:rPr>
                <w:noProof/>
                <w:webHidden/>
              </w:rPr>
              <w:tab/>
            </w:r>
            <w:r>
              <w:rPr>
                <w:noProof/>
                <w:webHidden/>
              </w:rPr>
              <w:fldChar w:fldCharType="begin"/>
            </w:r>
            <w:r>
              <w:rPr>
                <w:noProof/>
                <w:webHidden/>
              </w:rPr>
              <w:instrText xml:space="preserve"> PAGEREF _Toc11105102 \h </w:instrText>
            </w:r>
            <w:r>
              <w:rPr>
                <w:noProof/>
                <w:webHidden/>
              </w:rPr>
            </w:r>
            <w:r>
              <w:rPr>
                <w:noProof/>
                <w:webHidden/>
              </w:rPr>
              <w:fldChar w:fldCharType="separate"/>
            </w:r>
            <w:r>
              <w:rPr>
                <w:noProof/>
                <w:webHidden/>
              </w:rPr>
              <w:t>17</w:t>
            </w:r>
            <w:r>
              <w:rPr>
                <w:noProof/>
                <w:webHidden/>
              </w:rPr>
              <w:fldChar w:fldCharType="end"/>
            </w:r>
          </w:hyperlink>
        </w:p>
        <w:p w14:paraId="2F1AE635" w14:textId="5ACC7B67" w:rsidR="00916167" w:rsidRDefault="00916167">
          <w:pPr>
            <w:pStyle w:val="TDC2"/>
            <w:tabs>
              <w:tab w:val="right" w:pos="8296"/>
            </w:tabs>
            <w:rPr>
              <w:rFonts w:asciiTheme="minorHAnsi" w:eastAsiaTheme="minorEastAsia" w:hAnsiTheme="minorHAnsi" w:cstheme="minorBidi"/>
              <w:noProof/>
              <w:color w:val="auto"/>
              <w:sz w:val="22"/>
              <w:szCs w:val="22"/>
            </w:rPr>
          </w:pPr>
          <w:hyperlink w:anchor="_Toc11105103" w:history="1">
            <w:r w:rsidRPr="00092B46">
              <w:rPr>
                <w:rStyle w:val="Hipervnculo"/>
                <w:noProof/>
              </w:rPr>
              <w:t>Objetivos alcanzados</w:t>
            </w:r>
            <w:r>
              <w:rPr>
                <w:noProof/>
                <w:webHidden/>
              </w:rPr>
              <w:tab/>
            </w:r>
            <w:r>
              <w:rPr>
                <w:noProof/>
                <w:webHidden/>
              </w:rPr>
              <w:fldChar w:fldCharType="begin"/>
            </w:r>
            <w:r>
              <w:rPr>
                <w:noProof/>
                <w:webHidden/>
              </w:rPr>
              <w:instrText xml:space="preserve"> PAGEREF _Toc11105103 \h </w:instrText>
            </w:r>
            <w:r>
              <w:rPr>
                <w:noProof/>
                <w:webHidden/>
              </w:rPr>
            </w:r>
            <w:r>
              <w:rPr>
                <w:noProof/>
                <w:webHidden/>
              </w:rPr>
              <w:fldChar w:fldCharType="separate"/>
            </w:r>
            <w:r>
              <w:rPr>
                <w:noProof/>
                <w:webHidden/>
              </w:rPr>
              <w:t>17</w:t>
            </w:r>
            <w:r>
              <w:rPr>
                <w:noProof/>
                <w:webHidden/>
              </w:rPr>
              <w:fldChar w:fldCharType="end"/>
            </w:r>
          </w:hyperlink>
        </w:p>
        <w:p w14:paraId="35FE54D3" w14:textId="2CAE97BD" w:rsidR="00916167" w:rsidRDefault="00916167">
          <w:pPr>
            <w:pStyle w:val="TDC2"/>
            <w:tabs>
              <w:tab w:val="right" w:pos="8296"/>
            </w:tabs>
            <w:rPr>
              <w:rFonts w:asciiTheme="minorHAnsi" w:eastAsiaTheme="minorEastAsia" w:hAnsiTheme="minorHAnsi" w:cstheme="minorBidi"/>
              <w:noProof/>
              <w:color w:val="auto"/>
              <w:sz w:val="22"/>
              <w:szCs w:val="22"/>
            </w:rPr>
          </w:pPr>
          <w:hyperlink w:anchor="_Toc11105104" w:history="1">
            <w:r w:rsidRPr="00092B46">
              <w:rPr>
                <w:rStyle w:val="Hipervnculo"/>
                <w:noProof/>
              </w:rPr>
              <w:t>Objetivos no alcanzados</w:t>
            </w:r>
            <w:r>
              <w:rPr>
                <w:noProof/>
                <w:webHidden/>
              </w:rPr>
              <w:tab/>
            </w:r>
            <w:r>
              <w:rPr>
                <w:noProof/>
                <w:webHidden/>
              </w:rPr>
              <w:fldChar w:fldCharType="begin"/>
            </w:r>
            <w:r>
              <w:rPr>
                <w:noProof/>
                <w:webHidden/>
              </w:rPr>
              <w:instrText xml:space="preserve"> PAGEREF _Toc11105104 \h </w:instrText>
            </w:r>
            <w:r>
              <w:rPr>
                <w:noProof/>
                <w:webHidden/>
              </w:rPr>
            </w:r>
            <w:r>
              <w:rPr>
                <w:noProof/>
                <w:webHidden/>
              </w:rPr>
              <w:fldChar w:fldCharType="separate"/>
            </w:r>
            <w:r>
              <w:rPr>
                <w:noProof/>
                <w:webHidden/>
              </w:rPr>
              <w:t>17</w:t>
            </w:r>
            <w:r>
              <w:rPr>
                <w:noProof/>
                <w:webHidden/>
              </w:rPr>
              <w:fldChar w:fldCharType="end"/>
            </w:r>
          </w:hyperlink>
        </w:p>
        <w:p w14:paraId="7908E6C2" w14:textId="35893513" w:rsidR="00916167" w:rsidRDefault="00916167">
          <w:pPr>
            <w:pStyle w:val="TDC2"/>
            <w:tabs>
              <w:tab w:val="right" w:pos="8296"/>
            </w:tabs>
            <w:rPr>
              <w:rFonts w:asciiTheme="minorHAnsi" w:eastAsiaTheme="minorEastAsia" w:hAnsiTheme="minorHAnsi" w:cstheme="minorBidi"/>
              <w:noProof/>
              <w:color w:val="auto"/>
              <w:sz w:val="22"/>
              <w:szCs w:val="22"/>
            </w:rPr>
          </w:pPr>
          <w:hyperlink w:anchor="_Toc11105105" w:history="1">
            <w:r w:rsidRPr="00092B46">
              <w:rPr>
                <w:rStyle w:val="Hipervnculo"/>
                <w:noProof/>
              </w:rPr>
              <w:t>Posibles mejoras</w:t>
            </w:r>
            <w:r>
              <w:rPr>
                <w:noProof/>
                <w:webHidden/>
              </w:rPr>
              <w:tab/>
            </w:r>
            <w:r>
              <w:rPr>
                <w:noProof/>
                <w:webHidden/>
              </w:rPr>
              <w:fldChar w:fldCharType="begin"/>
            </w:r>
            <w:r>
              <w:rPr>
                <w:noProof/>
                <w:webHidden/>
              </w:rPr>
              <w:instrText xml:space="preserve"> PAGEREF _Toc11105105 \h </w:instrText>
            </w:r>
            <w:r>
              <w:rPr>
                <w:noProof/>
                <w:webHidden/>
              </w:rPr>
            </w:r>
            <w:r>
              <w:rPr>
                <w:noProof/>
                <w:webHidden/>
              </w:rPr>
              <w:fldChar w:fldCharType="separate"/>
            </w:r>
            <w:r>
              <w:rPr>
                <w:noProof/>
                <w:webHidden/>
              </w:rPr>
              <w:t>17</w:t>
            </w:r>
            <w:r>
              <w:rPr>
                <w:noProof/>
                <w:webHidden/>
              </w:rPr>
              <w:fldChar w:fldCharType="end"/>
            </w:r>
          </w:hyperlink>
        </w:p>
        <w:p w14:paraId="6589A4F3" w14:textId="22F3DF68" w:rsidR="00916167" w:rsidRDefault="00916167">
          <w:pPr>
            <w:pStyle w:val="TDC2"/>
            <w:tabs>
              <w:tab w:val="right" w:pos="8296"/>
            </w:tabs>
            <w:rPr>
              <w:rFonts w:asciiTheme="minorHAnsi" w:eastAsiaTheme="minorEastAsia" w:hAnsiTheme="minorHAnsi" w:cstheme="minorBidi"/>
              <w:noProof/>
              <w:color w:val="auto"/>
              <w:sz w:val="22"/>
              <w:szCs w:val="22"/>
            </w:rPr>
          </w:pPr>
          <w:hyperlink w:anchor="_Toc11105106" w:history="1">
            <w:r w:rsidRPr="00092B46">
              <w:rPr>
                <w:rStyle w:val="Hipervnculo"/>
                <w:noProof/>
              </w:rPr>
              <w:t>Posibles aplicaciones</w:t>
            </w:r>
            <w:r>
              <w:rPr>
                <w:noProof/>
                <w:webHidden/>
              </w:rPr>
              <w:tab/>
            </w:r>
            <w:r>
              <w:rPr>
                <w:noProof/>
                <w:webHidden/>
              </w:rPr>
              <w:fldChar w:fldCharType="begin"/>
            </w:r>
            <w:r>
              <w:rPr>
                <w:noProof/>
                <w:webHidden/>
              </w:rPr>
              <w:instrText xml:space="preserve"> PAGEREF _Toc11105106 \h </w:instrText>
            </w:r>
            <w:r>
              <w:rPr>
                <w:noProof/>
                <w:webHidden/>
              </w:rPr>
            </w:r>
            <w:r>
              <w:rPr>
                <w:noProof/>
                <w:webHidden/>
              </w:rPr>
              <w:fldChar w:fldCharType="separate"/>
            </w:r>
            <w:r>
              <w:rPr>
                <w:noProof/>
                <w:webHidden/>
              </w:rPr>
              <w:t>17</w:t>
            </w:r>
            <w:r>
              <w:rPr>
                <w:noProof/>
                <w:webHidden/>
              </w:rPr>
              <w:fldChar w:fldCharType="end"/>
            </w:r>
          </w:hyperlink>
        </w:p>
        <w:p w14:paraId="6C89DD82" w14:textId="077838D2" w:rsidR="00916167" w:rsidRDefault="00916167">
          <w:pPr>
            <w:pStyle w:val="TDC2"/>
            <w:tabs>
              <w:tab w:val="right" w:pos="8296"/>
            </w:tabs>
            <w:rPr>
              <w:rFonts w:asciiTheme="minorHAnsi" w:eastAsiaTheme="minorEastAsia" w:hAnsiTheme="minorHAnsi" w:cstheme="minorBidi"/>
              <w:noProof/>
              <w:color w:val="auto"/>
              <w:sz w:val="22"/>
              <w:szCs w:val="22"/>
            </w:rPr>
          </w:pPr>
          <w:hyperlink w:anchor="_Toc11105107" w:history="1">
            <w:r w:rsidRPr="00092B46">
              <w:rPr>
                <w:rStyle w:val="Hipervnculo"/>
                <w:noProof/>
              </w:rPr>
              <w:t>Conclusión final</w:t>
            </w:r>
            <w:r>
              <w:rPr>
                <w:noProof/>
                <w:webHidden/>
              </w:rPr>
              <w:tab/>
            </w:r>
            <w:r>
              <w:rPr>
                <w:noProof/>
                <w:webHidden/>
              </w:rPr>
              <w:fldChar w:fldCharType="begin"/>
            </w:r>
            <w:r>
              <w:rPr>
                <w:noProof/>
                <w:webHidden/>
              </w:rPr>
              <w:instrText xml:space="preserve"> PAGEREF _Toc11105107 \h </w:instrText>
            </w:r>
            <w:r>
              <w:rPr>
                <w:noProof/>
                <w:webHidden/>
              </w:rPr>
            </w:r>
            <w:r>
              <w:rPr>
                <w:noProof/>
                <w:webHidden/>
              </w:rPr>
              <w:fldChar w:fldCharType="separate"/>
            </w:r>
            <w:r>
              <w:rPr>
                <w:noProof/>
                <w:webHidden/>
              </w:rPr>
              <w:t>18</w:t>
            </w:r>
            <w:r>
              <w:rPr>
                <w:noProof/>
                <w:webHidden/>
              </w:rPr>
              <w:fldChar w:fldCharType="end"/>
            </w:r>
          </w:hyperlink>
        </w:p>
        <w:p w14:paraId="0000000E" w14:textId="63292814" w:rsidR="009C2C23" w:rsidRDefault="00F91A09">
          <w:r>
            <w:fldChar w:fldCharType="end"/>
          </w:r>
        </w:p>
      </w:sdtContent>
    </w:sdt>
    <w:p w14:paraId="0000000F" w14:textId="77777777" w:rsidR="009C2C23" w:rsidRDefault="009C2C23"/>
    <w:p w14:paraId="00000010" w14:textId="77777777" w:rsidR="009C2C23" w:rsidRDefault="009C2C23"/>
    <w:p w14:paraId="00000011" w14:textId="77777777" w:rsidR="009C2C23" w:rsidRDefault="009C2C23"/>
    <w:p w14:paraId="00000012" w14:textId="77777777" w:rsidR="009C2C23" w:rsidRDefault="009C2C23"/>
    <w:p w14:paraId="00000013" w14:textId="77777777" w:rsidR="009C2C23" w:rsidRDefault="009C2C23"/>
    <w:p w14:paraId="00000014" w14:textId="77777777" w:rsidR="009C2C23" w:rsidRDefault="009C2C23"/>
    <w:p w14:paraId="00000015" w14:textId="77777777" w:rsidR="009C2C23" w:rsidRDefault="009C2C23"/>
    <w:p w14:paraId="00000016" w14:textId="77777777" w:rsidR="009C2C23" w:rsidRDefault="009C2C23"/>
    <w:p w14:paraId="00000017" w14:textId="77777777" w:rsidR="009C2C23" w:rsidRDefault="009C2C23"/>
    <w:p w14:paraId="00000018" w14:textId="77777777" w:rsidR="009C2C23" w:rsidRDefault="009C2C23"/>
    <w:p w14:paraId="00000019" w14:textId="77777777" w:rsidR="009C2C23" w:rsidRDefault="009C2C23"/>
    <w:p w14:paraId="0000001A" w14:textId="77777777" w:rsidR="009C2C23" w:rsidRDefault="009C2C23"/>
    <w:p w14:paraId="00000023" w14:textId="0A8B9E27" w:rsidR="009C2C23" w:rsidRDefault="00D16DD5" w:rsidP="00D755F8">
      <w:pPr>
        <w:pStyle w:val="Ttulo1"/>
        <w:jc w:val="both"/>
        <w:rPr>
          <w:color w:val="1F497D" w:themeColor="text2"/>
        </w:rPr>
      </w:pPr>
      <w:bookmarkStart w:id="1" w:name="_Toc11105087"/>
      <w:r>
        <w:rPr>
          <w:color w:val="1F497D" w:themeColor="text2"/>
        </w:rPr>
        <w:t xml:space="preserve">Tema a </w:t>
      </w:r>
      <w:r w:rsidR="001E50B0" w:rsidRPr="00ED2467">
        <w:rPr>
          <w:color w:val="1F497D" w:themeColor="text2"/>
        </w:rPr>
        <w:t xml:space="preserve"> </w:t>
      </w:r>
      <w:r>
        <w:rPr>
          <w:color w:val="1F497D" w:themeColor="text2"/>
        </w:rPr>
        <w:t>tratar</w:t>
      </w:r>
      <w:r w:rsidR="00BA0554">
        <w:rPr>
          <w:color w:val="1F497D" w:themeColor="text2"/>
        </w:rPr>
        <w:t xml:space="preserve"> y Objetivos</w:t>
      </w:r>
      <w:bookmarkEnd w:id="1"/>
    </w:p>
    <w:p w14:paraId="5544FBE1" w14:textId="4F7F356B" w:rsidR="001334BE" w:rsidRDefault="001334BE" w:rsidP="00D755F8">
      <w:pPr>
        <w:pBdr>
          <w:top w:val="nil"/>
          <w:left w:val="nil"/>
          <w:bottom w:val="nil"/>
          <w:right w:val="nil"/>
          <w:between w:val="nil"/>
        </w:pBdr>
        <w:ind w:left="-505"/>
        <w:jc w:val="both"/>
        <w:rPr>
          <w:color w:val="auto"/>
        </w:rPr>
      </w:pPr>
      <w:r>
        <w:rPr>
          <w:color w:val="auto"/>
        </w:rPr>
        <w:t>El trabajo realizado se basa en una investigación sobre un modelo evolutivo en el que</w:t>
      </w:r>
      <w:r w:rsidR="00923CC9">
        <w:rPr>
          <w:color w:val="auto"/>
        </w:rPr>
        <w:t xml:space="preserve"> </w:t>
      </w:r>
      <w:r>
        <w:rPr>
          <w:color w:val="auto"/>
        </w:rPr>
        <w:t>simulamos un ecosistema de criaturas, las cua</w:t>
      </w:r>
      <w:r w:rsidR="00D16DD5">
        <w:rPr>
          <w:color w:val="auto"/>
        </w:rPr>
        <w:t>les combaten para determinar cuá</w:t>
      </w:r>
      <w:r>
        <w:rPr>
          <w:color w:val="auto"/>
        </w:rPr>
        <w:t>l es más</w:t>
      </w:r>
      <w:r w:rsidR="00D16DD5">
        <w:rPr>
          <w:color w:val="auto"/>
        </w:rPr>
        <w:t xml:space="preserve"> </w:t>
      </w:r>
      <w:r w:rsidR="00D16DD5" w:rsidRPr="000C00CD">
        <w:rPr>
          <w:color w:val="F79646" w:themeColor="accent6"/>
        </w:rPr>
        <w:t>la</w:t>
      </w:r>
      <w:r w:rsidRPr="00D16DD5">
        <w:rPr>
          <w:color w:val="00B0F0"/>
        </w:rPr>
        <w:t xml:space="preserve"> </w:t>
      </w:r>
      <w:r>
        <w:rPr>
          <w:color w:val="auto"/>
        </w:rPr>
        <w:t>fuerte. En esta investigación propondremos un modelo del ecosistema, con una herramienta para simular los combates, y utilizando un algoritmo evolutivo trataremos de encontrar criaturas cada vez mejores (</w:t>
      </w:r>
      <w:r w:rsidR="00B77846">
        <w:rPr>
          <w:color w:val="auto"/>
        </w:rPr>
        <w:t xml:space="preserve">de acorde al </w:t>
      </w:r>
      <w:r>
        <w:rPr>
          <w:color w:val="auto"/>
        </w:rPr>
        <w:t>mencionado sistema de combate).</w:t>
      </w:r>
    </w:p>
    <w:p w14:paraId="0000003A" w14:textId="55057163" w:rsidR="00472F53" w:rsidRDefault="001334BE" w:rsidP="00472F53">
      <w:pPr>
        <w:pBdr>
          <w:top w:val="nil"/>
          <w:left w:val="nil"/>
          <w:bottom w:val="nil"/>
          <w:right w:val="nil"/>
          <w:between w:val="nil"/>
        </w:pBdr>
        <w:ind w:left="-505"/>
        <w:jc w:val="both"/>
        <w:rPr>
          <w:color w:val="auto"/>
        </w:rPr>
      </w:pPr>
      <w:r>
        <w:rPr>
          <w:color w:val="auto"/>
        </w:rPr>
        <w:t xml:space="preserve">Durante el desarrollo de la investigación introduciremos cambios en el algoritmo evolutivo, que permitirá encontrar resultados diferentes, con una convergencia más rápida o con mayor diversidad, entre otros aspectos importantes. Así mismo, </w:t>
      </w:r>
      <w:r w:rsidR="00A26792">
        <w:rPr>
          <w:color w:val="auto"/>
        </w:rPr>
        <w:t>analizaremos que resultado tienen estos cambios, si el resultado es el que esperábamos cuando se pensó el cambio, y si mejora alguno de los aspectos mencionados: diversidad, velocidad de convergencia, exploración de otros mínimos relativos, “</w:t>
      </w:r>
      <w:proofErr w:type="spellStart"/>
      <w:r w:rsidR="00A26792">
        <w:rPr>
          <w:color w:val="auto"/>
        </w:rPr>
        <w:t>clusterización</w:t>
      </w:r>
      <w:proofErr w:type="spellEnd"/>
      <w:r w:rsidR="00A26792">
        <w:rPr>
          <w:color w:val="auto"/>
        </w:rPr>
        <w:t>” de los individuos en el dominio de búsqueda</w:t>
      </w:r>
      <w:r w:rsidR="00B77846">
        <w:rPr>
          <w:color w:val="auto"/>
        </w:rPr>
        <w:t>.</w:t>
      </w:r>
    </w:p>
    <w:p w14:paraId="4CDBC3B2" w14:textId="77777777" w:rsidR="00472F53" w:rsidRDefault="00472F53">
      <w:pPr>
        <w:rPr>
          <w:color w:val="auto"/>
        </w:rPr>
      </w:pPr>
      <w:r>
        <w:rPr>
          <w:color w:val="auto"/>
        </w:rPr>
        <w:br w:type="page"/>
      </w:r>
    </w:p>
    <w:p w14:paraId="0000003B" w14:textId="1DCD20CA" w:rsidR="009C2C23" w:rsidRDefault="001E50B0" w:rsidP="00D755F8">
      <w:pPr>
        <w:pStyle w:val="Ttulo1"/>
        <w:spacing w:before="120" w:after="200"/>
        <w:ind w:left="-505"/>
        <w:jc w:val="both"/>
        <w:rPr>
          <w:color w:val="1F497D" w:themeColor="text2"/>
        </w:rPr>
      </w:pPr>
      <w:bookmarkStart w:id="2" w:name="_Toc11105088"/>
      <w:r w:rsidRPr="00ED2467">
        <w:rPr>
          <w:color w:val="1F497D" w:themeColor="text2"/>
        </w:rPr>
        <w:lastRenderedPageBreak/>
        <w:t>Técnica para abordar el problema</w:t>
      </w:r>
      <w:r w:rsidR="00A26792">
        <w:rPr>
          <w:color w:val="1F497D" w:themeColor="text2"/>
        </w:rPr>
        <w:t xml:space="preserve"> / Conceptos previos: algoritmos genéticos</w:t>
      </w:r>
      <w:bookmarkEnd w:id="2"/>
    </w:p>
    <w:p w14:paraId="27B44F20" w14:textId="28865A3D" w:rsidR="00B77846" w:rsidRDefault="00B77846" w:rsidP="00D755F8">
      <w:pPr>
        <w:ind w:left="-505"/>
        <w:jc w:val="both"/>
        <w:rPr>
          <w:color w:val="000000" w:themeColor="text1"/>
        </w:rPr>
      </w:pPr>
      <w:r>
        <w:rPr>
          <w:color w:val="000000" w:themeColor="text1"/>
        </w:rPr>
        <w:t>Antes de entrar en la investigación realizada, vamos a exponer brevemente algunos de los conceptos relacionados con los algoritmos genéticos y sus símiles con los procesos de evolución de la naturaleza.</w:t>
      </w:r>
    </w:p>
    <w:p w14:paraId="7294AB5D" w14:textId="60CDF049" w:rsidR="00FA25F1" w:rsidRDefault="00E96E71" w:rsidP="00D755F8">
      <w:pPr>
        <w:ind w:left="-510"/>
        <w:jc w:val="both"/>
        <w:rPr>
          <w:color w:val="000000" w:themeColor="text1"/>
        </w:rPr>
      </w:pPr>
      <w:r>
        <w:rPr>
          <w:color w:val="000000" w:themeColor="text1"/>
        </w:rPr>
        <w:t>En primer lugar, como su propio nombre indica, un algoritmo evolutivo es un algoritmo de búsqueda</w:t>
      </w:r>
      <w:r w:rsidR="003A4137">
        <w:rPr>
          <w:color w:val="000000" w:themeColor="text1"/>
        </w:rPr>
        <w:t>,</w:t>
      </w:r>
      <w:r>
        <w:rPr>
          <w:color w:val="000000" w:themeColor="text1"/>
        </w:rPr>
        <w:t xml:space="preserve"> basado en el proceso natural de evolución de criaturas</w:t>
      </w:r>
      <w:r w:rsidR="003A4137">
        <w:rPr>
          <w:color w:val="000000" w:themeColor="text1"/>
        </w:rPr>
        <w:t xml:space="preserve">, </w:t>
      </w:r>
      <w:r>
        <w:rPr>
          <w:color w:val="000000" w:themeColor="text1"/>
        </w:rPr>
        <w:t>y</w:t>
      </w:r>
      <w:r w:rsidR="003A4137">
        <w:rPr>
          <w:color w:val="000000" w:themeColor="text1"/>
        </w:rPr>
        <w:t xml:space="preserve"> </w:t>
      </w:r>
      <w:r>
        <w:rPr>
          <w:color w:val="000000" w:themeColor="text1"/>
        </w:rPr>
        <w:t xml:space="preserve">en el concepto de supervivencia del más fuerte. </w:t>
      </w:r>
      <w:r w:rsidR="00FA25F1">
        <w:rPr>
          <w:color w:val="000000" w:themeColor="text1"/>
        </w:rPr>
        <w:t>Permite encontrar soluciones, de manera más óptima que si se hiciera por fuerza brutal, mediante la adaptación del problema a u</w:t>
      </w:r>
      <w:r>
        <w:rPr>
          <w:color w:val="000000" w:themeColor="text1"/>
        </w:rPr>
        <w:t>n genoma (una manera de describir las soluciones), una función de evaluación (que permite, v</w:t>
      </w:r>
      <w:r w:rsidR="003A4137">
        <w:rPr>
          <w:color w:val="000000" w:themeColor="text1"/>
        </w:rPr>
        <w:t>alga la redundancia, evaluar cuá</w:t>
      </w:r>
      <w:r>
        <w:rPr>
          <w:color w:val="000000" w:themeColor="text1"/>
        </w:rPr>
        <w:t>nto de buena es una solución)</w:t>
      </w:r>
      <w:r w:rsidR="003A4137">
        <w:rPr>
          <w:color w:val="000000" w:themeColor="text1"/>
        </w:rPr>
        <w:t>;</w:t>
      </w:r>
      <w:r>
        <w:rPr>
          <w:color w:val="000000" w:themeColor="text1"/>
        </w:rPr>
        <w:t xml:space="preserve"> unos operadores de selección (cómo escogemos, dependiendo del valor obtenido </w:t>
      </w:r>
      <w:r w:rsidR="003A4137">
        <w:rPr>
          <w:color w:val="000000" w:themeColor="text1"/>
        </w:rPr>
        <w:t>en la función de evaluación, qué</w:t>
      </w:r>
      <w:r>
        <w:rPr>
          <w:color w:val="000000" w:themeColor="text1"/>
        </w:rPr>
        <w:t xml:space="preserve"> criaturas van a perdurar en la siguiente generación)</w:t>
      </w:r>
      <w:r w:rsidR="003A4137">
        <w:rPr>
          <w:color w:val="000000" w:themeColor="text1"/>
        </w:rPr>
        <w:t xml:space="preserve">; </w:t>
      </w:r>
      <w:r>
        <w:rPr>
          <w:color w:val="000000" w:themeColor="text1"/>
        </w:rPr>
        <w:t>de cruce (la forma que tienen las soluciones de entremezclarse en su afán de mejorar)</w:t>
      </w:r>
      <w:r w:rsidR="003A4137">
        <w:rPr>
          <w:color w:val="000000" w:themeColor="text1"/>
        </w:rPr>
        <w:t>,</w:t>
      </w:r>
      <w:r>
        <w:rPr>
          <w:color w:val="000000" w:themeColor="text1"/>
        </w:rPr>
        <w:t xml:space="preserve"> y de mutación (permitiendo a las soluciones salir de máximos relativos en su búsqueda de absolutos). </w:t>
      </w:r>
    </w:p>
    <w:p w14:paraId="3F7899A8" w14:textId="6C44122A" w:rsidR="00582ED9" w:rsidRDefault="00FA25F1" w:rsidP="00472F53">
      <w:pPr>
        <w:ind w:left="-510"/>
        <w:jc w:val="both"/>
        <w:rPr>
          <w:color w:val="000000" w:themeColor="text1"/>
        </w:rPr>
      </w:pPr>
      <w:r>
        <w:rPr>
          <w:color w:val="000000" w:themeColor="text1"/>
        </w:rPr>
        <w:t>Quizá la diferencia más significativa en el uso que hacemos nosotros del algoritmo, con respecto a lo que ocurre en la naturaleza, es que trabajamos con generaciones en tiempo discreto. Es decir, las diferentes criaturas no van naciendo y muriendo de manera simultánea, sino que todas van pasando por las mismas fases al mismo tiempo. Por lo demás, conceptualmente hay muchísimas similitudes entre la evolución natural y los algoritmos evolutivos utilizados.</w:t>
      </w:r>
    </w:p>
    <w:p w14:paraId="0A79B8D7" w14:textId="77777777" w:rsidR="00472F53" w:rsidRPr="00472F53" w:rsidRDefault="00472F53" w:rsidP="00472F53">
      <w:pPr>
        <w:ind w:left="-510"/>
        <w:jc w:val="both"/>
        <w:rPr>
          <w:color w:val="000000" w:themeColor="text1"/>
        </w:rPr>
      </w:pPr>
    </w:p>
    <w:p w14:paraId="40031793" w14:textId="5435B9ED" w:rsidR="00FA25F1" w:rsidRDefault="00FA25F1" w:rsidP="00D755F8">
      <w:pPr>
        <w:pStyle w:val="Ttulo2"/>
        <w:spacing w:before="120" w:after="200"/>
        <w:ind w:left="-510"/>
        <w:jc w:val="both"/>
      </w:pPr>
      <w:bookmarkStart w:id="3" w:name="_Toc11105089"/>
      <w:r>
        <w:t>Genoma</w:t>
      </w:r>
      <w:bookmarkEnd w:id="3"/>
    </w:p>
    <w:p w14:paraId="36BDAEA1" w14:textId="77777777" w:rsidR="00FA25F1" w:rsidRDefault="00FA25F1" w:rsidP="00D755F8">
      <w:pPr>
        <w:ind w:left="-510"/>
        <w:jc w:val="both"/>
        <w:rPr>
          <w:color w:val="000000" w:themeColor="text1"/>
        </w:rPr>
      </w:pPr>
      <w:r>
        <w:rPr>
          <w:color w:val="000000" w:themeColor="text1"/>
        </w:rPr>
        <w:t>Conjunto de datos que representa al individuo: que características va a tener, como se va a comportar… No hay una manera fija de expresar esta información, pudiendo ser, por ejemplo, una lista de valores enteros, valores en coma flotante, caracteres, información binaria, o incluso mezcla de todos ellos.</w:t>
      </w:r>
    </w:p>
    <w:p w14:paraId="2C2AA6A5" w14:textId="0E890E53" w:rsidR="00FA25F1" w:rsidRDefault="00FA25F1" w:rsidP="00D755F8">
      <w:pPr>
        <w:ind w:left="-510"/>
        <w:jc w:val="both"/>
        <w:rPr>
          <w:color w:val="000000" w:themeColor="text1"/>
        </w:rPr>
      </w:pPr>
      <w:r>
        <w:rPr>
          <w:color w:val="000000" w:themeColor="text1"/>
        </w:rPr>
        <w:t>El proceso de definición del genoma representa un paso muy importante en el desarrollo del pr</w:t>
      </w:r>
      <w:r w:rsidR="003A4137">
        <w:rPr>
          <w:color w:val="000000" w:themeColor="text1"/>
        </w:rPr>
        <w:t>oblema, ya que dependiendo de có</w:t>
      </w:r>
      <w:r>
        <w:rPr>
          <w:color w:val="000000" w:themeColor="text1"/>
        </w:rPr>
        <w:t>mo se representen los individuos será más fácil posteriormente controlar las dinámicas</w:t>
      </w:r>
      <w:r w:rsidR="00A524CF">
        <w:rPr>
          <w:color w:val="000000" w:themeColor="text1"/>
        </w:rPr>
        <w:t xml:space="preserve"> de convergencia o </w:t>
      </w:r>
      <w:proofErr w:type="spellStart"/>
      <w:r w:rsidR="00A524CF" w:rsidRPr="003A4137">
        <w:rPr>
          <w:i/>
          <w:color w:val="000000" w:themeColor="text1"/>
        </w:rPr>
        <w:t>clusterización</w:t>
      </w:r>
      <w:proofErr w:type="spellEnd"/>
      <w:r w:rsidR="00A524CF" w:rsidRPr="003A4137">
        <w:rPr>
          <w:i/>
          <w:color w:val="000000" w:themeColor="text1"/>
        </w:rPr>
        <w:t xml:space="preserve"> </w:t>
      </w:r>
      <w:r w:rsidR="00A524CF">
        <w:rPr>
          <w:color w:val="000000" w:themeColor="text1"/>
        </w:rPr>
        <w:t>de los individuos. Si el genoma no está correctamente definido pueden darse casos, por ejemplo, de sobreajuste (los individuos aprenden a superar esa función de evaluación concreta, pero si la cambias por otra similar no se comportan de manera adecuada), o de no llegar a encontrar una solución subóptima (una solución buena) al no adaptarse correctamente al problema en cuestión.</w:t>
      </w:r>
    </w:p>
    <w:p w14:paraId="341BA775" w14:textId="77777777" w:rsidR="00A524CF" w:rsidRPr="00FA25F1" w:rsidRDefault="00A524CF" w:rsidP="00D755F8">
      <w:pPr>
        <w:ind w:left="-510"/>
        <w:jc w:val="both"/>
      </w:pPr>
    </w:p>
    <w:p w14:paraId="23F3FDE9" w14:textId="0752C88C" w:rsidR="00A524CF" w:rsidRDefault="00A524CF" w:rsidP="00472F53">
      <w:pPr>
        <w:pStyle w:val="subapartados"/>
      </w:pPr>
      <w:bookmarkStart w:id="4" w:name="_Toc11105090"/>
      <w:r>
        <w:lastRenderedPageBreak/>
        <w:t>Función de Evaluación</w:t>
      </w:r>
      <w:bookmarkEnd w:id="4"/>
    </w:p>
    <w:p w14:paraId="0DE45537" w14:textId="33E5B9BF" w:rsidR="00A524CF" w:rsidRDefault="00A524CF" w:rsidP="00D755F8">
      <w:pPr>
        <w:ind w:left="-510"/>
        <w:jc w:val="both"/>
        <w:rPr>
          <w:color w:val="000000" w:themeColor="text1"/>
        </w:rPr>
      </w:pPr>
      <w:r>
        <w:rPr>
          <w:color w:val="000000" w:themeColor="text1"/>
        </w:rPr>
        <w:t xml:space="preserve">Se encarga de juzgar cuan bueno es un individuo (o cuan buena es la solución que representa el individuo). Al igual que el genoma, es muy importante una correcta definición, pues puede llevar también a casos de sobreajuste, si la función es demasiado </w:t>
      </w:r>
      <w:r w:rsidR="00181E68">
        <w:rPr>
          <w:color w:val="000000" w:themeColor="text1"/>
        </w:rPr>
        <w:t>específica;</w:t>
      </w:r>
      <w:r>
        <w:rPr>
          <w:color w:val="000000" w:themeColor="text1"/>
        </w:rPr>
        <w:t xml:space="preserve"> o de </w:t>
      </w:r>
      <w:r w:rsidR="00E17FA7">
        <w:rPr>
          <w:color w:val="000000" w:themeColor="text1"/>
        </w:rPr>
        <w:t>“</w:t>
      </w:r>
      <w:proofErr w:type="spellStart"/>
      <w:r>
        <w:rPr>
          <w:color w:val="000000" w:themeColor="text1"/>
        </w:rPr>
        <w:t>subajuste</w:t>
      </w:r>
      <w:proofErr w:type="spellEnd"/>
      <w:r w:rsidR="00E17FA7">
        <w:rPr>
          <w:color w:val="000000" w:themeColor="text1"/>
        </w:rPr>
        <w:t>”</w:t>
      </w:r>
      <w:r>
        <w:rPr>
          <w:color w:val="000000" w:themeColor="text1"/>
        </w:rPr>
        <w:t>, si es una función demasiado genérica, y el genoma no puede “adaptarse”.</w:t>
      </w:r>
    </w:p>
    <w:p w14:paraId="5F9780DC" w14:textId="242EABA1" w:rsidR="00A524CF" w:rsidRDefault="00A524CF" w:rsidP="00D755F8">
      <w:pPr>
        <w:ind w:left="-510"/>
        <w:jc w:val="both"/>
        <w:rPr>
          <w:color w:val="000000" w:themeColor="text1"/>
        </w:rPr>
      </w:pPr>
      <w:r>
        <w:rPr>
          <w:color w:val="000000" w:themeColor="text1"/>
        </w:rPr>
        <w:t>Generalmente se suele tener una función de evaluación fija, que se mantiene constante a lo largo de toda la ejecución del algoritmo (distancia recorrida por un robot, altura máxima alcanzada en un cohete, distancia al objetivo…). Sin embargo, puesto que en realidad lo que intentamos es juzgar cuan buena es una solución, la función de evaluación puede ser, como en nuestro caso, hacer un combate entre los individuos de la población y ver cuál obtiene más victorias.</w:t>
      </w:r>
      <w:r w:rsidR="00181E68">
        <w:rPr>
          <w:color w:val="000000" w:themeColor="text1"/>
        </w:rPr>
        <w:t xml:space="preserve"> De esta manera, tenemos una función de evaluación dinámica, en la que en una generación una criatura puede ser muy buena (ganar al resto de sus competidores), y unas cuantas generaciones más adelante ser una criatura de las peores (no ganando a nadie).</w:t>
      </w:r>
    </w:p>
    <w:p w14:paraId="2D7AF7C3" w14:textId="77777777" w:rsidR="00923CC9" w:rsidRPr="00A524CF" w:rsidRDefault="00923CC9" w:rsidP="00D755F8">
      <w:pPr>
        <w:ind w:left="-510"/>
        <w:jc w:val="both"/>
      </w:pPr>
    </w:p>
    <w:p w14:paraId="732A5DAC" w14:textId="098AA781" w:rsidR="00181E68" w:rsidRDefault="00181E68" w:rsidP="00D755F8">
      <w:pPr>
        <w:pStyle w:val="Ttulo2"/>
        <w:spacing w:before="120" w:after="200"/>
        <w:ind w:left="-510"/>
        <w:jc w:val="both"/>
      </w:pPr>
      <w:bookmarkStart w:id="5" w:name="_Toc11105091"/>
      <w:r>
        <w:t>Operadores de selección</w:t>
      </w:r>
      <w:bookmarkEnd w:id="5"/>
    </w:p>
    <w:p w14:paraId="74E60085" w14:textId="311BE8DC" w:rsidR="00181E68" w:rsidRDefault="00181E68" w:rsidP="00D755F8">
      <w:pPr>
        <w:ind w:left="-510"/>
        <w:jc w:val="both"/>
        <w:rPr>
          <w:color w:val="000000" w:themeColor="text1"/>
        </w:rPr>
      </w:pPr>
      <w:r>
        <w:rPr>
          <w:color w:val="000000" w:themeColor="text1"/>
        </w:rPr>
        <w:t>Los operadores de selección son, básicamente, la manera en la que seleccionamos los individuos de cara a la continuación en la siguiente gen</w:t>
      </w:r>
      <w:r w:rsidRPr="00472F53">
        <w:rPr>
          <w:color w:val="auto"/>
        </w:rPr>
        <w:t xml:space="preserve">eración. Haciendo un </w:t>
      </w:r>
      <w:r w:rsidR="00E17FA7" w:rsidRPr="00472F53">
        <w:rPr>
          <w:color w:val="auto"/>
        </w:rPr>
        <w:t>símil</w:t>
      </w:r>
      <w:r w:rsidRPr="00472F53">
        <w:rPr>
          <w:color w:val="auto"/>
        </w:rPr>
        <w:t xml:space="preserve"> con la naturaleza, mientras la funció</w:t>
      </w:r>
      <w:r w:rsidR="00E17FA7" w:rsidRPr="00472F53">
        <w:rPr>
          <w:color w:val="auto"/>
        </w:rPr>
        <w:t xml:space="preserve">n de evaluación determinaría cuánto de adaptada está o cuánto de capaz es una criatura es de </w:t>
      </w:r>
      <w:r w:rsidR="00472F53" w:rsidRPr="00472F53">
        <w:rPr>
          <w:color w:val="auto"/>
        </w:rPr>
        <w:t xml:space="preserve">estar en posición de reproducirse, </w:t>
      </w:r>
      <w:r>
        <w:rPr>
          <w:color w:val="000000" w:themeColor="text1"/>
        </w:rPr>
        <w:t xml:space="preserve">el </w:t>
      </w:r>
      <w:r w:rsidRPr="00472F53">
        <w:rPr>
          <w:color w:val="auto"/>
        </w:rPr>
        <w:t xml:space="preserve">operador de selección vendría a ser </w:t>
      </w:r>
      <w:r w:rsidR="00E17FA7" w:rsidRPr="00472F53">
        <w:rPr>
          <w:color w:val="auto"/>
        </w:rPr>
        <w:t xml:space="preserve">la </w:t>
      </w:r>
      <w:r w:rsidRPr="00472F53">
        <w:rPr>
          <w:color w:val="auto"/>
        </w:rPr>
        <w:t>forma</w:t>
      </w:r>
      <w:r w:rsidR="00E17FA7" w:rsidRPr="00472F53">
        <w:rPr>
          <w:color w:val="auto"/>
        </w:rPr>
        <w:t xml:space="preserve"> en que</w:t>
      </w:r>
      <w:r w:rsidRPr="00472F53">
        <w:rPr>
          <w:color w:val="auto"/>
        </w:rPr>
        <w:t xml:space="preserve"> dos criaturas se ven “emparejadas” de cara a la reproducción (en el caso de criaturas con reproducción sexual). A lo largo de nuestr</w:t>
      </w:r>
      <w:r>
        <w:rPr>
          <w:color w:val="000000" w:themeColor="text1"/>
        </w:rPr>
        <w:t xml:space="preserve">a investigación utilizaremos dos tipos de selección: selección por ruleta y selección por torneo, cada una con sus ventajas e inconvenientes. </w:t>
      </w:r>
    </w:p>
    <w:p w14:paraId="6F1FBC4F" w14:textId="36AED38C" w:rsidR="00181E68" w:rsidRDefault="00181E68" w:rsidP="00D755F8">
      <w:pPr>
        <w:ind w:left="-510"/>
        <w:jc w:val="both"/>
        <w:rPr>
          <w:color w:val="000000" w:themeColor="text1"/>
        </w:rPr>
      </w:pPr>
      <w:r>
        <w:rPr>
          <w:color w:val="000000" w:themeColor="text1"/>
        </w:rPr>
        <w:t>En la selección por ruleta a las criaturas se les asigna una probabilidad de ser elegidas para el cruce de acorde al valor obtenido en la función de evaluación. Cuanto mejor sea la criatura, más probabilidad tendrá de ser elegida. El problema de este tipo de selección es que una vez una criatura ha llegado a un máximo subóptimo y obtiene una gran probabilidad en la ruleta, se va a producir una convergencia muy fuerte a dicho individuo, negando la posibilidad de salir del mencionado máximo subóptimo.</w:t>
      </w:r>
    </w:p>
    <w:p w14:paraId="6BF6649E" w14:textId="2636CACF" w:rsidR="00181E68" w:rsidRDefault="00181E68" w:rsidP="00D755F8">
      <w:pPr>
        <w:ind w:left="-510"/>
        <w:jc w:val="both"/>
        <w:rPr>
          <w:color w:val="000000" w:themeColor="text1"/>
        </w:rPr>
      </w:pPr>
      <w:r>
        <w:rPr>
          <w:color w:val="000000" w:themeColor="text1"/>
        </w:rPr>
        <w:t xml:space="preserve">La selección por torneo consiste en emparejar aleatoriamente las criaturas </w:t>
      </w:r>
      <w:r w:rsidR="00B8344E">
        <w:rPr>
          <w:color w:val="000000" w:themeColor="text1"/>
        </w:rPr>
        <w:t>en un cuadro de eliminación, y en cada enfrentamiento quedarse con la criatura que tenga una mejor función de evaluación. Por ejemplo, con cuatro criaturas (</w:t>
      </w:r>
      <w:r w:rsidR="00581F10">
        <w:rPr>
          <w:color w:val="000000" w:themeColor="text1"/>
        </w:rPr>
        <w:t>A, B</w:t>
      </w:r>
      <w:r w:rsidR="00B8344E">
        <w:rPr>
          <w:color w:val="000000" w:themeColor="text1"/>
        </w:rPr>
        <w:t>,</w:t>
      </w:r>
      <w:r w:rsidR="00581F10">
        <w:rPr>
          <w:color w:val="000000" w:themeColor="text1"/>
        </w:rPr>
        <w:t xml:space="preserve"> </w:t>
      </w:r>
      <w:r w:rsidR="00B8344E">
        <w:rPr>
          <w:color w:val="000000" w:themeColor="text1"/>
        </w:rPr>
        <w:t>C,</w:t>
      </w:r>
      <w:r w:rsidR="00581F10">
        <w:rPr>
          <w:color w:val="000000" w:themeColor="text1"/>
        </w:rPr>
        <w:t xml:space="preserve"> </w:t>
      </w:r>
      <w:r w:rsidR="00B8344E">
        <w:rPr>
          <w:color w:val="000000" w:themeColor="text1"/>
        </w:rPr>
        <w:t>D), se emparejaría aleatoriamente A con C y B con D, y nos quedamos con las que mejor valoración tengan (A, D). Entonces, estas dos criaturas son las que se acabaran cruzando para obtener el individuo de la siguiente generación. Lo positivo de este método es que da más oportunidades a los individuos con puntuaciones más bajas, aumentando la diversidad a costa de la velocidad de convergencia (si un individuo está en un máximo, le llevará más generaciones “imponer” su gen dominante).</w:t>
      </w:r>
    </w:p>
    <w:p w14:paraId="36CBEF06" w14:textId="77777777" w:rsidR="00B8344E" w:rsidRPr="00181E68" w:rsidRDefault="00B8344E" w:rsidP="00D755F8">
      <w:pPr>
        <w:ind w:left="-510"/>
        <w:jc w:val="both"/>
        <w:rPr>
          <w:color w:val="000000" w:themeColor="text1"/>
        </w:rPr>
      </w:pPr>
    </w:p>
    <w:p w14:paraId="489D9232" w14:textId="25D3A69C" w:rsidR="00B8344E" w:rsidRDefault="00B8344E" w:rsidP="00D755F8">
      <w:pPr>
        <w:pStyle w:val="Ttulo2"/>
        <w:spacing w:before="120" w:after="200"/>
        <w:ind w:left="-510"/>
        <w:jc w:val="both"/>
      </w:pPr>
      <w:bookmarkStart w:id="6" w:name="_Toc11105092"/>
      <w:r>
        <w:t>Operadores de cruce</w:t>
      </w:r>
      <w:bookmarkEnd w:id="6"/>
    </w:p>
    <w:p w14:paraId="43AB81EB" w14:textId="7B0B2598" w:rsidR="00B8344E" w:rsidRDefault="00762EF8" w:rsidP="00D755F8">
      <w:pPr>
        <w:ind w:left="-510"/>
        <w:jc w:val="both"/>
        <w:rPr>
          <w:color w:val="000000" w:themeColor="text1"/>
        </w:rPr>
      </w:pPr>
      <w:r>
        <w:rPr>
          <w:color w:val="000000" w:themeColor="text1"/>
        </w:rPr>
        <w:t>Una vez hemos seleccionado dos criaturas para su “reproducción”, hay que definir como mezclamos los genes de ambas para obtener un nuevo individuo para la población siguiente. Esto depende en gran medida de la implementación del genoma de las criaturas, pero en general se pueden clasificar en los siguientes tipos:</w:t>
      </w:r>
    </w:p>
    <w:p w14:paraId="75AE399E" w14:textId="0CC574B0" w:rsidR="00762EF8" w:rsidRDefault="00762EF8" w:rsidP="00D755F8">
      <w:pPr>
        <w:pStyle w:val="Prrafodelista"/>
        <w:numPr>
          <w:ilvl w:val="0"/>
          <w:numId w:val="8"/>
        </w:numPr>
        <w:ind w:left="-150"/>
        <w:jc w:val="both"/>
        <w:rPr>
          <w:color w:val="000000" w:themeColor="text1"/>
        </w:rPr>
      </w:pPr>
      <w:r>
        <w:rPr>
          <w:color w:val="000000" w:themeColor="text1"/>
        </w:rPr>
        <w:t>Cruce homogéneo: consiste en seleccionar aleatoriamente el gen de uno de los progenitores, y descartar el otro. Se usa principalmente con genes discre</w:t>
      </w:r>
      <w:r w:rsidR="00245995">
        <w:rPr>
          <w:color w:val="000000" w:themeColor="text1"/>
        </w:rPr>
        <w:t xml:space="preserve">tos, </w:t>
      </w:r>
      <w:r>
        <w:rPr>
          <w:color w:val="000000" w:themeColor="text1"/>
        </w:rPr>
        <w:t xml:space="preserve">bien enteros, o bien caracteres o bien valores booleanos. </w:t>
      </w:r>
    </w:p>
    <w:p w14:paraId="497EAB28" w14:textId="7205E645" w:rsidR="00762EF8" w:rsidRDefault="00762EF8" w:rsidP="00D755F8">
      <w:pPr>
        <w:pStyle w:val="Prrafodelista"/>
        <w:numPr>
          <w:ilvl w:val="0"/>
          <w:numId w:val="8"/>
        </w:numPr>
        <w:ind w:left="-150"/>
        <w:jc w:val="both"/>
        <w:rPr>
          <w:color w:val="000000" w:themeColor="text1"/>
        </w:rPr>
      </w:pPr>
      <w:r>
        <w:rPr>
          <w:color w:val="000000" w:themeColor="text1"/>
        </w:rPr>
        <w:t>Cruce por “media”: se obtiene la media (no necesariamente aritmética, ya que puede estar ajustada con un multiplicador aleatorio para evitar que se acabe comprimiendo al cero) de los genes de ambas criaturas.</w:t>
      </w:r>
    </w:p>
    <w:p w14:paraId="5CB1D804" w14:textId="49A71191" w:rsidR="00762EF8" w:rsidRPr="00762EF8" w:rsidRDefault="00762EF8" w:rsidP="00D755F8">
      <w:pPr>
        <w:pStyle w:val="Prrafodelista"/>
        <w:numPr>
          <w:ilvl w:val="0"/>
          <w:numId w:val="8"/>
        </w:numPr>
        <w:ind w:left="-150"/>
        <w:jc w:val="both"/>
        <w:rPr>
          <w:color w:val="000000" w:themeColor="text1"/>
        </w:rPr>
      </w:pPr>
      <w:r>
        <w:rPr>
          <w:color w:val="000000" w:themeColor="text1"/>
        </w:rPr>
        <w:t>Cruce en un punto/en dos puntos/ en N puntos: Aunque hemos considerado que carece de sentido para nuestro caso concreto, este operador vendría a ser cortar la cadena de números que representan el genoma en N+1 trozos, y mezclar los trozos enteros, en lugar de gen a gen como en el homogéneo.</w:t>
      </w:r>
    </w:p>
    <w:p w14:paraId="30EAAC51" w14:textId="276ABF73" w:rsidR="00B8344E" w:rsidRDefault="00B8344E" w:rsidP="00D755F8">
      <w:pPr>
        <w:ind w:left="-510"/>
        <w:jc w:val="both"/>
        <w:rPr>
          <w:color w:val="000000" w:themeColor="text1"/>
        </w:rPr>
      </w:pPr>
    </w:p>
    <w:p w14:paraId="453F5BEB" w14:textId="77777777" w:rsidR="00B8344E" w:rsidRPr="00B8344E" w:rsidRDefault="00B8344E" w:rsidP="00D755F8">
      <w:pPr>
        <w:ind w:left="-510"/>
        <w:jc w:val="both"/>
      </w:pPr>
    </w:p>
    <w:p w14:paraId="2AB6289B" w14:textId="69D0A492" w:rsidR="00B8344E" w:rsidRDefault="00B8344E" w:rsidP="00D755F8">
      <w:pPr>
        <w:pStyle w:val="Ttulo2"/>
        <w:spacing w:before="120" w:after="200"/>
        <w:ind w:left="-510"/>
        <w:jc w:val="both"/>
      </w:pPr>
      <w:bookmarkStart w:id="7" w:name="_Toc11105093"/>
      <w:r>
        <w:t>Operadores de mutación</w:t>
      </w:r>
      <w:bookmarkEnd w:id="7"/>
    </w:p>
    <w:p w14:paraId="044652C7" w14:textId="258E936F" w:rsidR="00B8344E" w:rsidRPr="00B8344E" w:rsidRDefault="00762EF8" w:rsidP="00D755F8">
      <w:pPr>
        <w:ind w:left="-510"/>
        <w:jc w:val="both"/>
      </w:pPr>
      <w:r>
        <w:rPr>
          <w:color w:val="000000" w:themeColor="text1"/>
        </w:rPr>
        <w:t>Al igual que en la naturaleza pueden ocurrir mutaciones, tanto para bien como para mal, el algoritmo genético utiliza esta técnica para evitar que las soluciones representadas por los individuos caigan en un máximo relativo del espacio de búsqueda y no salgan de esa zona. Mediante la mutación, lo que conseguimos es “saltar” alejándote del máximo relativo en el que está atascada la solución, y llegar a otra solución que puede</w:t>
      </w:r>
      <w:r w:rsidR="00923CC9">
        <w:rPr>
          <w:color w:val="000000" w:themeColor="text1"/>
        </w:rPr>
        <w:t xml:space="preserve"> (o no) ser otro máximo relativo por el que diversificar la población.</w:t>
      </w:r>
    </w:p>
    <w:p w14:paraId="6DBFEE8E" w14:textId="7AB4D303" w:rsidR="00472F53" w:rsidRDefault="00472F53">
      <w:pPr>
        <w:rPr>
          <w:rFonts w:ascii="Constantia" w:eastAsia="Constantia" w:hAnsi="Constantia" w:cs="Constantia"/>
          <w:color w:val="1F497D" w:themeColor="text2"/>
          <w:sz w:val="32"/>
          <w:szCs w:val="32"/>
        </w:rPr>
      </w:pPr>
      <w:r>
        <w:rPr>
          <w:color w:val="1F497D" w:themeColor="text2"/>
        </w:rPr>
        <w:br w:type="page"/>
      </w:r>
    </w:p>
    <w:p w14:paraId="4194B0CF" w14:textId="7AA159CA" w:rsidR="000E6395" w:rsidRDefault="00B8344E" w:rsidP="00472F53">
      <w:pPr>
        <w:pStyle w:val="Ttulo1"/>
        <w:spacing w:before="120" w:after="200"/>
        <w:ind w:left="-510"/>
        <w:jc w:val="both"/>
        <w:rPr>
          <w:color w:val="BFBFBF" w:themeColor="background1" w:themeShade="BF"/>
        </w:rPr>
      </w:pPr>
      <w:bookmarkStart w:id="8" w:name="_Toc11105094"/>
      <w:r>
        <w:rPr>
          <w:color w:val="1F497D" w:themeColor="text2"/>
        </w:rPr>
        <w:lastRenderedPageBreak/>
        <w:t>Adaptación del problema al algoritmo genético</w:t>
      </w:r>
      <w:bookmarkEnd w:id="8"/>
    </w:p>
    <w:p w14:paraId="23937D8B" w14:textId="33694AA8" w:rsidR="00472F53" w:rsidRDefault="00B8344E" w:rsidP="00D755F8">
      <w:pPr>
        <w:ind w:left="-510"/>
        <w:jc w:val="both"/>
        <w:rPr>
          <w:color w:val="000000" w:themeColor="text1"/>
        </w:rPr>
      </w:pPr>
      <w:r>
        <w:rPr>
          <w:color w:val="000000" w:themeColor="text1"/>
        </w:rPr>
        <w:t xml:space="preserve">En este apartado hablaremos de </w:t>
      </w:r>
      <w:r w:rsidR="00A23341">
        <w:rPr>
          <w:color w:val="000000" w:themeColor="text1"/>
        </w:rPr>
        <w:t>cómo</w:t>
      </w:r>
      <w:r>
        <w:rPr>
          <w:color w:val="000000" w:themeColor="text1"/>
        </w:rPr>
        <w:t xml:space="preserve"> hemos adaptado el problema (ver que criaturas son más fuertes) a los conceptos de algoritmos genéticos. Para ello, vamos a describir el modelo de combate que tenemos, así como el modelo de criaturas y que características las diferencian unas de otras.</w:t>
      </w:r>
    </w:p>
    <w:p w14:paraId="6961D503" w14:textId="77777777" w:rsidR="00472F53" w:rsidRDefault="00472F53" w:rsidP="00D755F8">
      <w:pPr>
        <w:ind w:left="-510"/>
        <w:jc w:val="both"/>
        <w:rPr>
          <w:color w:val="000000" w:themeColor="text1"/>
        </w:rPr>
      </w:pPr>
    </w:p>
    <w:p w14:paraId="336248A9" w14:textId="239342EC" w:rsidR="00245995" w:rsidRPr="00245995" w:rsidRDefault="00245995" w:rsidP="00472F53">
      <w:pPr>
        <w:pStyle w:val="subapartados"/>
      </w:pPr>
      <w:bookmarkStart w:id="9" w:name="_Toc11105095"/>
      <w:r w:rsidRPr="00245995">
        <w:t>C</w:t>
      </w:r>
      <w:r w:rsidR="00472F53">
        <w:t>riatura</w:t>
      </w:r>
      <w:bookmarkEnd w:id="9"/>
    </w:p>
    <w:p w14:paraId="02924E19" w14:textId="21D99628" w:rsidR="0081116F" w:rsidRDefault="00B8344E" w:rsidP="00D755F8">
      <w:pPr>
        <w:ind w:left="-510"/>
        <w:jc w:val="both"/>
        <w:rPr>
          <w:color w:val="000000" w:themeColor="text1"/>
        </w:rPr>
      </w:pPr>
      <w:r>
        <w:rPr>
          <w:color w:val="000000" w:themeColor="text1"/>
        </w:rPr>
        <w:t xml:space="preserve">En primer lugar, cada criatura tendrá cinco características físicas: aguante (HP), ataque (AT), armadura (AR), energía (EN) y agilidad (AG). La suma de todas ellas tiene que ser 30, </w:t>
      </w:r>
      <w:r w:rsidR="0081116F">
        <w:rPr>
          <w:color w:val="000000" w:themeColor="text1"/>
        </w:rPr>
        <w:t>para que de esta forma las criaturas estén equilibradas.</w:t>
      </w:r>
    </w:p>
    <w:p w14:paraId="785257FE" w14:textId="4F8887A7" w:rsidR="0081116F" w:rsidRDefault="0081116F" w:rsidP="00D755F8">
      <w:pPr>
        <w:pStyle w:val="Prrafodelista"/>
        <w:numPr>
          <w:ilvl w:val="0"/>
          <w:numId w:val="7"/>
        </w:numPr>
        <w:ind w:left="-150"/>
        <w:jc w:val="both"/>
        <w:rPr>
          <w:color w:val="000000" w:themeColor="text1"/>
        </w:rPr>
      </w:pPr>
      <w:r w:rsidRPr="0081116F">
        <w:rPr>
          <w:color w:val="000000" w:themeColor="text1"/>
        </w:rPr>
        <w:t>HP: Determina la cantidad de puntos de vida con la que empiezan los combates.</w:t>
      </w:r>
    </w:p>
    <w:p w14:paraId="43C8F2ED" w14:textId="3411118A" w:rsidR="0081116F" w:rsidRDefault="0081116F" w:rsidP="00D755F8">
      <w:pPr>
        <w:pStyle w:val="Prrafodelista"/>
        <w:numPr>
          <w:ilvl w:val="0"/>
          <w:numId w:val="7"/>
        </w:numPr>
        <w:ind w:left="-150"/>
        <w:jc w:val="both"/>
        <w:rPr>
          <w:color w:val="000000" w:themeColor="text1"/>
        </w:rPr>
      </w:pPr>
      <w:r>
        <w:rPr>
          <w:color w:val="000000" w:themeColor="text1"/>
        </w:rPr>
        <w:t>AT: La cantidad de puntos de daño que potencialmente pueden producir las criaturas con su ataque.</w:t>
      </w:r>
    </w:p>
    <w:p w14:paraId="0DDAB4E6" w14:textId="7466E47A" w:rsidR="0081116F" w:rsidRDefault="0081116F" w:rsidP="00D755F8">
      <w:pPr>
        <w:pStyle w:val="Prrafodelista"/>
        <w:numPr>
          <w:ilvl w:val="0"/>
          <w:numId w:val="7"/>
        </w:numPr>
        <w:ind w:left="-150"/>
        <w:jc w:val="both"/>
        <w:rPr>
          <w:color w:val="000000" w:themeColor="text1"/>
        </w:rPr>
      </w:pPr>
      <w:r>
        <w:rPr>
          <w:color w:val="000000" w:themeColor="text1"/>
        </w:rPr>
        <w:t>AR: Proporcional a los puntos de daño absorbidos en cada ataque recibido.</w:t>
      </w:r>
    </w:p>
    <w:p w14:paraId="2A580333" w14:textId="06233E02" w:rsidR="0081116F" w:rsidRDefault="0081116F" w:rsidP="00D755F8">
      <w:pPr>
        <w:pStyle w:val="Prrafodelista"/>
        <w:numPr>
          <w:ilvl w:val="0"/>
          <w:numId w:val="7"/>
        </w:numPr>
        <w:ind w:left="-150"/>
        <w:jc w:val="both"/>
        <w:rPr>
          <w:color w:val="000000" w:themeColor="text1"/>
        </w:rPr>
      </w:pPr>
      <w:r>
        <w:rPr>
          <w:color w:val="000000" w:themeColor="text1"/>
        </w:rPr>
        <w:t>EN: Recurso necesario para poder realizar acciones en el combate; ya sea atacar, defenderse… En la sección de combate se explicará más detalladamente su uso.</w:t>
      </w:r>
    </w:p>
    <w:p w14:paraId="110E7D24" w14:textId="1A7FCC0B" w:rsidR="0081116F" w:rsidRDefault="0081116F" w:rsidP="00D755F8">
      <w:pPr>
        <w:pStyle w:val="Prrafodelista"/>
        <w:numPr>
          <w:ilvl w:val="0"/>
          <w:numId w:val="7"/>
        </w:numPr>
        <w:ind w:left="-150"/>
        <w:jc w:val="both"/>
        <w:rPr>
          <w:color w:val="000000" w:themeColor="text1"/>
        </w:rPr>
      </w:pPr>
      <w:r>
        <w:rPr>
          <w:color w:val="000000" w:themeColor="text1"/>
        </w:rPr>
        <w:t>AG: En el caso de que la criatura opte por intentar esquivar un ataque, la agilidad marcará la probabilidad de que esto ocurra.</w:t>
      </w:r>
    </w:p>
    <w:p w14:paraId="40D5297D" w14:textId="6935C6F4" w:rsidR="0081116F" w:rsidRDefault="0081116F" w:rsidP="00D755F8">
      <w:pPr>
        <w:ind w:left="-510"/>
        <w:jc w:val="both"/>
        <w:rPr>
          <w:color w:val="000000" w:themeColor="text1"/>
        </w:rPr>
      </w:pPr>
      <w:r>
        <w:rPr>
          <w:color w:val="000000" w:themeColor="text1"/>
        </w:rPr>
        <w:t>Además de las características físicas, las criaturas dispondrán también de un sistema que les permite, a partir de una serie de indicadores durante el combate (diferencia en puntos de vida actuales, diferencias en ataque…) tomar la decisión de que acción realizar en cada turno.</w:t>
      </w:r>
      <w:r w:rsidR="002205D1">
        <w:rPr>
          <w:color w:val="000000" w:themeColor="text1"/>
        </w:rPr>
        <w:t xml:space="preserve"> Cada par acción</w:t>
      </w:r>
      <w:r w:rsidR="00384D72">
        <w:rPr>
          <w:color w:val="000000" w:themeColor="text1"/>
        </w:rPr>
        <w:t>-</w:t>
      </w:r>
      <w:r w:rsidR="002205D1">
        <w:rPr>
          <w:color w:val="000000" w:themeColor="text1"/>
        </w:rPr>
        <w:t xml:space="preserve">indicador tendrá una ponderación, </w:t>
      </w:r>
      <w:r w:rsidR="00384D72">
        <w:rPr>
          <w:color w:val="000000" w:themeColor="text1"/>
        </w:rPr>
        <w:t>y se tomará la acción con la suma de indicadores ponderados más alta.</w:t>
      </w:r>
    </w:p>
    <w:p w14:paraId="4F1E69F0" w14:textId="77777777" w:rsidR="00472F53" w:rsidRDefault="00472F53" w:rsidP="00D755F8">
      <w:pPr>
        <w:ind w:left="-510"/>
        <w:jc w:val="both"/>
        <w:rPr>
          <w:color w:val="000000" w:themeColor="text1"/>
        </w:rPr>
      </w:pPr>
    </w:p>
    <w:p w14:paraId="783BBE78" w14:textId="157AD03C" w:rsidR="00245995" w:rsidRPr="00245995" w:rsidRDefault="00472F53" w:rsidP="00472F53">
      <w:pPr>
        <w:pStyle w:val="subapartados"/>
      </w:pPr>
      <w:bookmarkStart w:id="10" w:name="_Toc11105096"/>
      <w:r>
        <w:t>Genoma</w:t>
      </w:r>
      <w:bookmarkEnd w:id="10"/>
    </w:p>
    <w:p w14:paraId="3B22C856" w14:textId="5CD2FA39" w:rsidR="002B46BF" w:rsidRDefault="002B46BF" w:rsidP="00D755F8">
      <w:pPr>
        <w:ind w:left="-510"/>
        <w:jc w:val="both"/>
        <w:rPr>
          <w:color w:val="000000" w:themeColor="text1"/>
        </w:rPr>
      </w:pPr>
      <w:r>
        <w:rPr>
          <w:color w:val="000000" w:themeColor="text1"/>
        </w:rPr>
        <w:t>Por lo tanto, el genoma lo representaremos como una lista de números, de los cuales los 30 primeros serán enteros representando la cualidad que mejoran (ejemplo más abajo), y los siguientes 20 serán las ponderaciones de las acciones a realizar.</w:t>
      </w:r>
    </w:p>
    <w:p w14:paraId="24D634F9" w14:textId="77777777" w:rsidR="00472F53" w:rsidRDefault="00472F53" w:rsidP="00D755F8">
      <w:pPr>
        <w:ind w:left="-510"/>
        <w:jc w:val="both"/>
        <w:rPr>
          <w:color w:val="000000" w:themeColor="text1"/>
        </w:rPr>
      </w:pPr>
    </w:p>
    <w:p w14:paraId="4C757F8C" w14:textId="114B6BFF" w:rsidR="00BD681B" w:rsidRPr="00BD681B" w:rsidRDefault="00472F53" w:rsidP="00472F53">
      <w:pPr>
        <w:pStyle w:val="subapartados"/>
      </w:pPr>
      <w:bookmarkStart w:id="11" w:name="_Toc11105097"/>
      <w:r>
        <w:t>Combate</w:t>
      </w:r>
      <w:bookmarkEnd w:id="11"/>
    </w:p>
    <w:p w14:paraId="32806895" w14:textId="37FC3F8F" w:rsidR="00B8344E" w:rsidRDefault="009F03B6" w:rsidP="00D755F8">
      <w:pPr>
        <w:ind w:left="-510"/>
        <w:jc w:val="both"/>
        <w:rPr>
          <w:color w:val="000000" w:themeColor="text1"/>
        </w:rPr>
      </w:pPr>
      <w:r>
        <w:rPr>
          <w:color w:val="000000" w:themeColor="text1"/>
        </w:rPr>
        <w:t>Por otro lado</w:t>
      </w:r>
      <w:r w:rsidR="00B8344E">
        <w:rPr>
          <w:color w:val="000000" w:themeColor="text1"/>
        </w:rPr>
        <w:t>, el combate entre dos criaturas funciona como sigue:</w:t>
      </w:r>
    </w:p>
    <w:p w14:paraId="568EFD08" w14:textId="71FA1D5C" w:rsidR="00B8344E" w:rsidRDefault="00B8344E" w:rsidP="00D755F8">
      <w:pPr>
        <w:pStyle w:val="Prrafodelista"/>
        <w:numPr>
          <w:ilvl w:val="0"/>
          <w:numId w:val="6"/>
        </w:numPr>
        <w:ind w:left="-150"/>
        <w:jc w:val="both"/>
        <w:rPr>
          <w:color w:val="000000" w:themeColor="text1"/>
        </w:rPr>
      </w:pPr>
      <w:r>
        <w:rPr>
          <w:color w:val="000000" w:themeColor="text1"/>
        </w:rPr>
        <w:t xml:space="preserve">Cada criatura empieza el combate con </w:t>
      </w:r>
      <w:r w:rsidR="004E0EC0">
        <w:rPr>
          <w:color w:val="000000" w:themeColor="text1"/>
        </w:rPr>
        <w:t>la cantidad de puntos de vida que tenga como HP.</w:t>
      </w:r>
    </w:p>
    <w:p w14:paraId="23453D6C" w14:textId="078D7DD0" w:rsidR="004E0EC0" w:rsidRDefault="004E0EC0" w:rsidP="00D755F8">
      <w:pPr>
        <w:pStyle w:val="Prrafodelista"/>
        <w:numPr>
          <w:ilvl w:val="0"/>
          <w:numId w:val="6"/>
        </w:numPr>
        <w:ind w:left="-150"/>
        <w:jc w:val="both"/>
        <w:rPr>
          <w:color w:val="000000" w:themeColor="text1"/>
        </w:rPr>
      </w:pPr>
      <w:r>
        <w:rPr>
          <w:color w:val="000000" w:themeColor="text1"/>
        </w:rPr>
        <w:t>Los turnos son simultáneos. Es decir, las dos criaturas tienen</w:t>
      </w:r>
      <w:r w:rsidR="00BD681B">
        <w:rPr>
          <w:color w:val="000000" w:themeColor="text1"/>
        </w:rPr>
        <w:t xml:space="preserve"> que tomar la decisión sobre qué</w:t>
      </w:r>
      <w:r>
        <w:rPr>
          <w:color w:val="000000" w:themeColor="text1"/>
        </w:rPr>
        <w:t xml:space="preserve"> acción realizar sin saber que va a hacer el otro.</w:t>
      </w:r>
    </w:p>
    <w:p w14:paraId="0B72B31F" w14:textId="53C2D5CF" w:rsidR="004E0EC0" w:rsidRDefault="004E0EC0" w:rsidP="00D755F8">
      <w:pPr>
        <w:pStyle w:val="Prrafodelista"/>
        <w:numPr>
          <w:ilvl w:val="0"/>
          <w:numId w:val="6"/>
        </w:numPr>
        <w:ind w:left="-150"/>
        <w:jc w:val="both"/>
        <w:rPr>
          <w:color w:val="000000" w:themeColor="text1"/>
        </w:rPr>
      </w:pPr>
      <w:r>
        <w:rPr>
          <w:color w:val="000000" w:themeColor="text1"/>
        </w:rPr>
        <w:lastRenderedPageBreak/>
        <w:t>Existen cuatro posibles acciones en cada turno: Atacar, Bloquear, Esquivar o Pasar.</w:t>
      </w:r>
    </w:p>
    <w:p w14:paraId="74915996" w14:textId="61425781" w:rsidR="004E0EC0" w:rsidRDefault="004E0EC0" w:rsidP="00726E65">
      <w:pPr>
        <w:pStyle w:val="Prrafodelista"/>
        <w:numPr>
          <w:ilvl w:val="1"/>
          <w:numId w:val="6"/>
        </w:numPr>
        <w:jc w:val="both"/>
        <w:rPr>
          <w:color w:val="000000" w:themeColor="text1"/>
        </w:rPr>
      </w:pPr>
      <w:r w:rsidRPr="00BD681B">
        <w:rPr>
          <w:color w:val="000000" w:themeColor="text1"/>
          <w:u w:val="single"/>
        </w:rPr>
        <w:t>Atacar</w:t>
      </w:r>
      <w:r>
        <w:rPr>
          <w:color w:val="000000" w:themeColor="text1"/>
        </w:rPr>
        <w:t xml:space="preserve"> necesita dos puntos de energía, e intenta causar daño al rival; con el máximo siento el valor de AT.</w:t>
      </w:r>
    </w:p>
    <w:p w14:paraId="4923C91A" w14:textId="714EFE73" w:rsidR="004E0EC0" w:rsidRDefault="004E0EC0" w:rsidP="00726E65">
      <w:pPr>
        <w:pStyle w:val="Prrafodelista"/>
        <w:numPr>
          <w:ilvl w:val="1"/>
          <w:numId w:val="6"/>
        </w:numPr>
        <w:jc w:val="both"/>
        <w:rPr>
          <w:color w:val="000000" w:themeColor="text1"/>
        </w:rPr>
      </w:pPr>
      <w:r w:rsidRPr="00BD681B">
        <w:rPr>
          <w:color w:val="000000" w:themeColor="text1"/>
          <w:u w:val="single"/>
        </w:rPr>
        <w:t>Bloquear</w:t>
      </w:r>
      <w:r>
        <w:rPr>
          <w:color w:val="000000" w:themeColor="text1"/>
        </w:rPr>
        <w:t xml:space="preserve"> necesita tres puntos de energía, y asegura que independientemente de lo que haga el rival no recibe puntos de daño.</w:t>
      </w:r>
    </w:p>
    <w:p w14:paraId="7E847371" w14:textId="636DA75D" w:rsidR="004E0EC0" w:rsidRDefault="004E0EC0" w:rsidP="00726E65">
      <w:pPr>
        <w:pStyle w:val="Prrafodelista"/>
        <w:numPr>
          <w:ilvl w:val="1"/>
          <w:numId w:val="6"/>
        </w:numPr>
        <w:jc w:val="both"/>
        <w:rPr>
          <w:color w:val="000000" w:themeColor="text1"/>
        </w:rPr>
      </w:pPr>
      <w:r w:rsidRPr="00BD681B">
        <w:rPr>
          <w:color w:val="000000" w:themeColor="text1"/>
          <w:u w:val="single"/>
        </w:rPr>
        <w:t>Esquivar</w:t>
      </w:r>
      <w:r>
        <w:rPr>
          <w:color w:val="000000" w:themeColor="text1"/>
        </w:rPr>
        <w:t xml:space="preserve"> intenta evitar el daño del rival. Necesita un punto de energía, en contraposición a bloquear que necesita 3. Sin embargo, la probabilidad de evitar el daño oscila entre 0.33 y 0.66, de acorde con la cantidad de Agilidad que tenga la criatura.</w:t>
      </w:r>
    </w:p>
    <w:p w14:paraId="406BE699" w14:textId="306C2199" w:rsidR="004E0EC0" w:rsidRDefault="004E0EC0" w:rsidP="00726E65">
      <w:pPr>
        <w:pStyle w:val="Prrafodelista"/>
        <w:numPr>
          <w:ilvl w:val="1"/>
          <w:numId w:val="6"/>
        </w:numPr>
        <w:jc w:val="both"/>
        <w:rPr>
          <w:color w:val="000000" w:themeColor="text1"/>
        </w:rPr>
      </w:pPr>
      <w:r w:rsidRPr="00BD681B">
        <w:rPr>
          <w:color w:val="000000" w:themeColor="text1"/>
          <w:u w:val="single"/>
        </w:rPr>
        <w:t>Pasar</w:t>
      </w:r>
      <w:r>
        <w:rPr>
          <w:color w:val="000000" w:themeColor="text1"/>
        </w:rPr>
        <w:t xml:space="preserve"> regenera un punto de energía, pero deja vulnerable a la criatura al daño.</w:t>
      </w:r>
    </w:p>
    <w:p w14:paraId="3F51AE51" w14:textId="22EEFBDE" w:rsidR="004E0EC0" w:rsidRDefault="004E0EC0" w:rsidP="00D755F8">
      <w:pPr>
        <w:pStyle w:val="Prrafodelista"/>
        <w:numPr>
          <w:ilvl w:val="0"/>
          <w:numId w:val="6"/>
        </w:numPr>
        <w:ind w:left="-150"/>
        <w:jc w:val="both"/>
        <w:rPr>
          <w:color w:val="000000" w:themeColor="text1"/>
        </w:rPr>
      </w:pPr>
      <w:r>
        <w:rPr>
          <w:color w:val="000000" w:themeColor="text1"/>
        </w:rPr>
        <w:t>El combate acaba cuando una o ambas criaturas están con cero puntos de vida o menos. Entonces, la criatura con menos puntos de vida (incluyendo números negativos), pierde. En el caso de que ambas criaturas acaben el combate con los mismos puntos de vida se produce un empate.</w:t>
      </w:r>
    </w:p>
    <w:p w14:paraId="45414060" w14:textId="60DFF28B" w:rsidR="004E0EC0" w:rsidRDefault="004E0EC0" w:rsidP="00D755F8">
      <w:pPr>
        <w:pStyle w:val="Prrafodelista"/>
        <w:numPr>
          <w:ilvl w:val="0"/>
          <w:numId w:val="6"/>
        </w:numPr>
        <w:ind w:left="-150"/>
        <w:jc w:val="both"/>
        <w:rPr>
          <w:color w:val="000000" w:themeColor="text1"/>
        </w:rPr>
      </w:pPr>
      <w:r>
        <w:rPr>
          <w:color w:val="000000" w:themeColor="text1"/>
        </w:rPr>
        <w:t>De cada combate se guarda la información no solo de quien ha salido victorioso, sino también del daño causado, recibido, y la diferencia de puntos de vida entre las dos criaturas.</w:t>
      </w:r>
    </w:p>
    <w:p w14:paraId="0A689E1C" w14:textId="77777777" w:rsidR="00472F53" w:rsidRDefault="00472F53" w:rsidP="00472F53">
      <w:pPr>
        <w:pStyle w:val="Prrafodelista"/>
        <w:ind w:left="-150"/>
        <w:jc w:val="both"/>
        <w:rPr>
          <w:color w:val="000000" w:themeColor="text1"/>
        </w:rPr>
      </w:pPr>
    </w:p>
    <w:p w14:paraId="3A31708A" w14:textId="4CC088C3" w:rsidR="00BD681B" w:rsidRPr="00BD681B" w:rsidRDefault="00472F53" w:rsidP="00472F53">
      <w:pPr>
        <w:pStyle w:val="subapartados"/>
      </w:pPr>
      <w:bookmarkStart w:id="12" w:name="_Toc11105098"/>
      <w:r>
        <w:t>Función de evaluación</w:t>
      </w:r>
      <w:bookmarkEnd w:id="12"/>
    </w:p>
    <w:p w14:paraId="352DF6F2" w14:textId="19AD17C4" w:rsidR="002B46BF" w:rsidRDefault="004E0EC0" w:rsidP="00D755F8">
      <w:pPr>
        <w:ind w:left="-510"/>
        <w:jc w:val="both"/>
        <w:rPr>
          <w:color w:val="000000" w:themeColor="text1"/>
        </w:rPr>
      </w:pPr>
      <w:r>
        <w:rPr>
          <w:color w:val="000000" w:themeColor="text1"/>
        </w:rPr>
        <w:t xml:space="preserve">En la función de evaluación no solo se tiene en cuenta el número de victorias de la criatura, sino también el daño total que ha causado y la suma de diferencias de vida al final de los combates. De acorde a estos valores, se le otorga una puntuación mediante esta </w:t>
      </w:r>
      <w:r w:rsidR="00923CC9">
        <w:rPr>
          <w:color w:val="000000" w:themeColor="text1"/>
        </w:rPr>
        <w:t>fórmula</w:t>
      </w:r>
      <w:r>
        <w:rPr>
          <w:color w:val="000000" w:themeColor="text1"/>
        </w:rPr>
        <w:t xml:space="preserve">: </w:t>
      </w:r>
      <w:r w:rsidR="00BD681B">
        <w:rPr>
          <w:color w:val="000000" w:themeColor="text1"/>
        </w:rPr>
        <w:t>10·Número</w:t>
      </w:r>
      <w:r w:rsidR="00384D72">
        <w:rPr>
          <w:color w:val="000000" w:themeColor="text1"/>
        </w:rPr>
        <w:t>Victorias+2·DañoHecho+Dif</w:t>
      </w:r>
      <w:r w:rsidR="00BD681B">
        <w:rPr>
          <w:color w:val="000000" w:themeColor="text1"/>
        </w:rPr>
        <w:t>erencia</w:t>
      </w:r>
      <w:r w:rsidR="00384D72">
        <w:rPr>
          <w:color w:val="000000" w:themeColor="text1"/>
        </w:rPr>
        <w:t>Vida</w:t>
      </w:r>
    </w:p>
    <w:p w14:paraId="57C4A24E" w14:textId="5FC585CF" w:rsidR="00CB3C58" w:rsidRPr="000E6395" w:rsidRDefault="00CB3C58" w:rsidP="00D755F8">
      <w:pPr>
        <w:ind w:left="-510"/>
        <w:jc w:val="both"/>
        <w:rPr>
          <w:color w:val="BFBFBF" w:themeColor="background1" w:themeShade="BF"/>
        </w:rPr>
      </w:pPr>
    </w:p>
    <w:p w14:paraId="3BC37FFB" w14:textId="77777777" w:rsidR="00472F53" w:rsidRDefault="00472F53">
      <w:pPr>
        <w:rPr>
          <w:rFonts w:ascii="Constantia" w:eastAsia="Constantia" w:hAnsi="Constantia" w:cs="Constantia"/>
          <w:color w:val="1F497D" w:themeColor="text2"/>
          <w:sz w:val="32"/>
          <w:szCs w:val="32"/>
        </w:rPr>
      </w:pPr>
      <w:r>
        <w:rPr>
          <w:color w:val="1F497D" w:themeColor="text2"/>
        </w:rPr>
        <w:br w:type="page"/>
      </w:r>
    </w:p>
    <w:p w14:paraId="65FD0377" w14:textId="6A8642F4" w:rsidR="001E50B0" w:rsidRPr="00ED2467" w:rsidRDefault="001E50B0" w:rsidP="00D755F8">
      <w:pPr>
        <w:pStyle w:val="Ttulo1"/>
        <w:spacing w:before="120" w:after="200"/>
        <w:ind w:left="-510"/>
        <w:jc w:val="both"/>
        <w:rPr>
          <w:color w:val="1F497D" w:themeColor="text2"/>
        </w:rPr>
      </w:pPr>
      <w:bookmarkStart w:id="13" w:name="_Toc11105099"/>
      <w:r w:rsidRPr="00ED2467">
        <w:rPr>
          <w:color w:val="1F497D" w:themeColor="text2"/>
        </w:rPr>
        <w:lastRenderedPageBreak/>
        <w:t>Planteamiento Inicial</w:t>
      </w:r>
      <w:bookmarkEnd w:id="13"/>
    </w:p>
    <w:p w14:paraId="1AECD217" w14:textId="77777777" w:rsidR="002B46BF" w:rsidRDefault="002B46BF" w:rsidP="00726E65">
      <w:pPr>
        <w:pBdr>
          <w:top w:val="single" w:sz="6" w:space="1" w:color="auto"/>
          <w:bottom w:val="single" w:sz="6" w:space="27" w:color="auto"/>
        </w:pBdr>
        <w:ind w:left="-510"/>
        <w:jc w:val="both"/>
        <w:rPr>
          <w:color w:val="000000" w:themeColor="text1"/>
        </w:rPr>
      </w:pPr>
    </w:p>
    <w:p w14:paraId="45178739" w14:textId="4FE49319" w:rsidR="002B46BF" w:rsidRDefault="002B46BF" w:rsidP="00726E65">
      <w:pPr>
        <w:pBdr>
          <w:top w:val="single" w:sz="6" w:space="1" w:color="auto"/>
          <w:bottom w:val="single" w:sz="6" w:space="27" w:color="auto"/>
        </w:pBdr>
        <w:ind w:left="-510"/>
        <w:jc w:val="both"/>
        <w:rPr>
          <w:color w:val="000000" w:themeColor="text1"/>
        </w:rPr>
      </w:pPr>
      <w:r>
        <w:rPr>
          <w:color w:val="000000" w:themeColor="text1"/>
        </w:rPr>
        <w:t xml:space="preserve">Inicialmente decidimos empezar con un ADN formado por una lista de 30 </w:t>
      </w:r>
      <w:r w:rsidR="00923CC9">
        <w:rPr>
          <w:color w:val="000000" w:themeColor="text1"/>
        </w:rPr>
        <w:t>números</w:t>
      </w:r>
      <w:r>
        <w:rPr>
          <w:color w:val="000000" w:themeColor="text1"/>
        </w:rPr>
        <w:t xml:space="preserve"> enteros representando cada uno la cualidad que mejoraban, y 20 </w:t>
      </w:r>
      <w:r w:rsidR="00923CC9">
        <w:rPr>
          <w:color w:val="000000" w:themeColor="text1"/>
        </w:rPr>
        <w:t>números</w:t>
      </w:r>
      <w:r>
        <w:rPr>
          <w:color w:val="000000" w:themeColor="text1"/>
        </w:rPr>
        <w:t xml:space="preserve"> en coma flotante, representando las ponderaciones de las acciones a realizar, y comprendidos en el intervalo (-10,10). Al principio parecía la opción más lógica teniendo en cuenta lo que representaba cada número. Además, descartamos la opción de tener cinco números representando la cantidad de cada característica, porque entonces complicaría mucho más las operaciones de cruce (al tener que descartar todo individuo que no tuviera una suma de 30). En realidad, el hecho de descartar individuos generados a partir del cruce no es algo “prohibido” en los</w:t>
      </w:r>
      <w:r w:rsidR="005C6C48">
        <w:rPr>
          <w:color w:val="000000" w:themeColor="text1"/>
        </w:rPr>
        <w:t xml:space="preserve"> algoritmos evolutivos (vendrían</w:t>
      </w:r>
      <w:r>
        <w:rPr>
          <w:color w:val="000000" w:themeColor="text1"/>
        </w:rPr>
        <w:t xml:space="preserve"> a ser</w:t>
      </w:r>
      <w:r w:rsidR="005C6C48">
        <w:rPr>
          <w:color w:val="000000" w:themeColor="text1"/>
        </w:rPr>
        <w:t xml:space="preserve"> en la </w:t>
      </w:r>
      <w:r w:rsidR="005C6C48" w:rsidRPr="00472F53">
        <w:rPr>
          <w:color w:val="auto"/>
        </w:rPr>
        <w:t>naturaleza</w:t>
      </w:r>
      <w:r w:rsidR="00BD681B" w:rsidRPr="00472F53">
        <w:rPr>
          <w:color w:val="auto"/>
        </w:rPr>
        <w:t xml:space="preserve"> las</w:t>
      </w:r>
      <w:r w:rsidRPr="00472F53">
        <w:rPr>
          <w:color w:val="auto"/>
        </w:rPr>
        <w:t xml:space="preserve"> cr</w:t>
      </w:r>
      <w:r>
        <w:rPr>
          <w:color w:val="000000" w:themeColor="text1"/>
        </w:rPr>
        <w:t xml:space="preserve">iaturas con defectos genéticos que mueren </w:t>
      </w:r>
      <w:r w:rsidR="00CB3C58">
        <w:rPr>
          <w:color w:val="000000" w:themeColor="text1"/>
        </w:rPr>
        <w:t>prematuramente), pero si es cierto que era complicar en sobremanera la operación de cruce y mutación.</w:t>
      </w:r>
    </w:p>
    <w:p w14:paraId="38363609" w14:textId="66580331" w:rsidR="00CB3C58" w:rsidRDefault="00CB3C58" w:rsidP="00726E65">
      <w:pPr>
        <w:pBdr>
          <w:top w:val="single" w:sz="6" w:space="1" w:color="auto"/>
          <w:bottom w:val="single" w:sz="6" w:space="27" w:color="auto"/>
        </w:pBdr>
        <w:ind w:left="-510"/>
        <w:jc w:val="both"/>
        <w:rPr>
          <w:color w:val="000000" w:themeColor="text1"/>
        </w:rPr>
      </w:pPr>
      <w:r>
        <w:rPr>
          <w:color w:val="000000" w:themeColor="text1"/>
        </w:rPr>
        <w:t>Como operador de selección escogimos la ruleta, ya que era el más simple de implementar, y para una primera aproximación sobre la que ir observando resultados era válido. Esto supondría que, como se explica en la introducción de los conceptos de algoritmos genéticos, las criaturas más dominantes en las primeras generaciones arrastraran a toda la población a ese máximo relativo.</w:t>
      </w:r>
    </w:p>
    <w:p w14:paraId="246BF971" w14:textId="08D52AE9" w:rsidR="00CB3C58" w:rsidRDefault="00CB3C58" w:rsidP="00726E65">
      <w:pPr>
        <w:pBdr>
          <w:top w:val="single" w:sz="6" w:space="1" w:color="auto"/>
          <w:bottom w:val="single" w:sz="6" w:space="27" w:color="auto"/>
        </w:pBdr>
        <w:ind w:left="-510"/>
        <w:jc w:val="both"/>
        <w:rPr>
          <w:color w:val="000000" w:themeColor="text1"/>
        </w:rPr>
      </w:pPr>
      <w:r>
        <w:rPr>
          <w:color w:val="000000" w:themeColor="text1"/>
        </w:rPr>
        <w:t>Para el cruce escogimos cruce uniforme (seleccionar uno de los parientes) en el caso de los genes relacionados con características físicas, y una media aritmética simple para el caso de los genes que moderaban el comportamiento, lo cual nos llevaría a un problema de convergencia al cero.</w:t>
      </w:r>
    </w:p>
    <w:p w14:paraId="5B64FFC4" w14:textId="3C356120" w:rsidR="007F3802" w:rsidRDefault="00BD681B" w:rsidP="00726E65">
      <w:pPr>
        <w:pBdr>
          <w:top w:val="single" w:sz="6" w:space="1" w:color="auto"/>
          <w:bottom w:val="single" w:sz="6" w:space="27" w:color="auto"/>
        </w:pBdr>
        <w:ind w:left="-510"/>
        <w:jc w:val="both"/>
        <w:rPr>
          <w:color w:val="1F497D" w:themeColor="text2"/>
        </w:rPr>
      </w:pPr>
      <w:r>
        <w:rPr>
          <w:color w:val="000000" w:themeColor="text1"/>
        </w:rPr>
        <w:t>La mutación vení</w:t>
      </w:r>
      <w:r w:rsidR="00CB3C58">
        <w:rPr>
          <w:color w:val="000000" w:themeColor="text1"/>
        </w:rPr>
        <w:t xml:space="preserve">a dada para cada gen de manera individual (es decir, cada gen tenía una probabilidad de mutar de manera independiente al resto de genes del individuo), dada por un ratio inicialmente en un 3%, pero restringido únicamente a los genes de comportamiento, lo que nos llevaría a otro problema de diversidad con las características físicas. En el caso que se diera el caso de mutar, el gen podía moverse en un rango de </w:t>
      </w:r>
      <w:r w:rsidR="00923CC9">
        <w:rPr>
          <w:color w:val="000000" w:themeColor="text1"/>
        </w:rPr>
        <w:t>(</w:t>
      </w:r>
      <w:r w:rsidR="00CB3C58">
        <w:rPr>
          <w:color w:val="000000" w:themeColor="text1"/>
        </w:rPr>
        <w:t>-1.5,1.5</w:t>
      </w:r>
      <w:r w:rsidR="00923CC9">
        <w:rPr>
          <w:color w:val="000000" w:themeColor="text1"/>
        </w:rPr>
        <w:t>)</w:t>
      </w:r>
      <w:r w:rsidR="00CB3C58">
        <w:rPr>
          <w:color w:val="000000" w:themeColor="text1"/>
        </w:rPr>
        <w:t xml:space="preserve"> con respecto a su valor original, siempre respetando los rangos de </w:t>
      </w:r>
      <w:r w:rsidR="00923CC9">
        <w:rPr>
          <w:color w:val="000000" w:themeColor="text1"/>
        </w:rPr>
        <w:t>(</w:t>
      </w:r>
      <w:r w:rsidR="00CB3C58">
        <w:rPr>
          <w:color w:val="000000" w:themeColor="text1"/>
        </w:rPr>
        <w:t>-10,10</w:t>
      </w:r>
      <w:r w:rsidR="00923CC9">
        <w:rPr>
          <w:color w:val="000000" w:themeColor="text1"/>
        </w:rPr>
        <w:t>)</w:t>
      </w:r>
      <w:r w:rsidR="00CB3C58">
        <w:rPr>
          <w:color w:val="000000" w:themeColor="text1"/>
        </w:rPr>
        <w:t>.</w:t>
      </w:r>
    </w:p>
    <w:p w14:paraId="30FC2E51" w14:textId="77777777" w:rsidR="00472F53" w:rsidRDefault="00472F53">
      <w:pPr>
        <w:rPr>
          <w:rFonts w:ascii="Constantia" w:eastAsia="Constantia" w:hAnsi="Constantia" w:cs="Constantia"/>
          <w:color w:val="1F497D" w:themeColor="text2"/>
          <w:sz w:val="32"/>
          <w:szCs w:val="32"/>
        </w:rPr>
      </w:pPr>
      <w:r>
        <w:rPr>
          <w:color w:val="1F497D" w:themeColor="text2"/>
        </w:rPr>
        <w:br w:type="page"/>
      </w:r>
    </w:p>
    <w:p w14:paraId="446F471D" w14:textId="2D6FB193" w:rsidR="00ED2467" w:rsidRDefault="00ED2467" w:rsidP="00D755F8">
      <w:pPr>
        <w:pStyle w:val="Ttulo1"/>
        <w:spacing w:before="120" w:after="200"/>
        <w:ind w:left="-510"/>
        <w:jc w:val="both"/>
        <w:rPr>
          <w:color w:val="1F497D" w:themeColor="text2"/>
        </w:rPr>
      </w:pPr>
      <w:bookmarkStart w:id="14" w:name="_Toc11105100"/>
      <w:r w:rsidRPr="00ED2467">
        <w:rPr>
          <w:color w:val="1F497D" w:themeColor="text2"/>
        </w:rPr>
        <w:lastRenderedPageBreak/>
        <w:t xml:space="preserve">Problemas y </w:t>
      </w:r>
      <w:r w:rsidR="00CB3C58">
        <w:rPr>
          <w:color w:val="1F497D" w:themeColor="text2"/>
        </w:rPr>
        <w:t>s</w:t>
      </w:r>
      <w:r w:rsidRPr="00ED2467">
        <w:rPr>
          <w:color w:val="1F497D" w:themeColor="text2"/>
        </w:rPr>
        <w:t>oluciones</w:t>
      </w:r>
      <w:bookmarkEnd w:id="14"/>
    </w:p>
    <w:p w14:paraId="48A6DB48" w14:textId="571AA740" w:rsidR="00A351A0" w:rsidRDefault="00A351A0" w:rsidP="00D755F8">
      <w:pPr>
        <w:ind w:left="-510"/>
        <w:jc w:val="both"/>
        <w:rPr>
          <w:color w:val="000000" w:themeColor="text1"/>
        </w:rPr>
      </w:pPr>
      <w:r>
        <w:rPr>
          <w:color w:val="000000" w:themeColor="text1"/>
        </w:rPr>
        <w:t xml:space="preserve">Los primeros problemas que tuvimos con el planteamiento inicial </w:t>
      </w:r>
      <w:r w:rsidR="00A23341">
        <w:rPr>
          <w:color w:val="000000" w:themeColor="text1"/>
        </w:rPr>
        <w:t>estaban</w:t>
      </w:r>
      <w:r>
        <w:rPr>
          <w:color w:val="000000" w:themeColor="text1"/>
        </w:rPr>
        <w:t xml:space="preserve"> </w:t>
      </w:r>
      <w:r w:rsidR="00947AE7">
        <w:rPr>
          <w:color w:val="000000" w:themeColor="text1"/>
        </w:rPr>
        <w:t>relacionados</w:t>
      </w:r>
      <w:r>
        <w:rPr>
          <w:color w:val="000000" w:themeColor="text1"/>
        </w:rPr>
        <w:t xml:space="preserve"> con la diversidad de los individuos y con la manera en la que los seleccionábamos y cruzábamos en las generaciones siguientes. El hecho de utilizar ruleta significó que los individuos que obtenían alguna mínima ventaja (lo cual era fácil teniendo en cuenta que al principio todas las puntuaciones eran muy bajas), adquiría una gran porción de la ruleta, y por ende acababa repetido muchas veces en la generación siguiente.</w:t>
      </w:r>
    </w:p>
    <w:p w14:paraId="502E6B66" w14:textId="1272FD68" w:rsidR="00A351A0" w:rsidRDefault="00A351A0" w:rsidP="00D755F8">
      <w:pPr>
        <w:ind w:left="-510"/>
        <w:jc w:val="both"/>
        <w:rPr>
          <w:color w:val="000000" w:themeColor="text1"/>
        </w:rPr>
      </w:pPr>
      <w:r>
        <w:rPr>
          <w:color w:val="000000" w:themeColor="text1"/>
        </w:rPr>
        <w:t>Con el paso de las generaciones, esto provocó un fallo en la fun</w:t>
      </w:r>
      <w:r w:rsidR="00FB6077">
        <w:rPr>
          <w:color w:val="000000" w:themeColor="text1"/>
        </w:rPr>
        <w:t>ción de evaluación (el combate). P</w:t>
      </w:r>
      <w:r>
        <w:rPr>
          <w:color w:val="000000" w:themeColor="text1"/>
        </w:rPr>
        <w:t xml:space="preserve">ues al ser iguales </w:t>
      </w:r>
      <w:r w:rsidR="00947AE7">
        <w:rPr>
          <w:color w:val="000000" w:themeColor="text1"/>
        </w:rPr>
        <w:t>todos los combates</w:t>
      </w:r>
      <w:r w:rsidR="00FB6077">
        <w:rPr>
          <w:color w:val="000000" w:themeColor="text1"/>
        </w:rPr>
        <w:t xml:space="preserve"> acababan en empate,</w:t>
      </w:r>
      <w:r>
        <w:rPr>
          <w:color w:val="000000" w:themeColor="text1"/>
        </w:rPr>
        <w:t xml:space="preserve"> con el mismo daño hecho por uno y por otro. Esto es, todos los individuos </w:t>
      </w:r>
      <w:r w:rsidR="00947AE7">
        <w:rPr>
          <w:color w:val="000000" w:themeColor="text1"/>
        </w:rPr>
        <w:t>terminaban</w:t>
      </w:r>
      <w:r>
        <w:rPr>
          <w:color w:val="000000" w:themeColor="text1"/>
        </w:rPr>
        <w:t xml:space="preserve"> siendo iguales y con el mismo valor en la función de evaluación.</w:t>
      </w:r>
    </w:p>
    <w:p w14:paraId="0AF88E07" w14:textId="453C6F75" w:rsidR="00A351A0" w:rsidRDefault="00A351A0" w:rsidP="00D755F8">
      <w:pPr>
        <w:ind w:left="-510"/>
        <w:jc w:val="both"/>
        <w:rPr>
          <w:color w:val="000000" w:themeColor="text1"/>
        </w:rPr>
      </w:pPr>
      <w:r>
        <w:rPr>
          <w:color w:val="000000" w:themeColor="text1"/>
        </w:rPr>
        <w:t>Como primera medida para remediar esto cambiamos el operador de selección de ruleta a torneo, para que los individuos con una puntuación considerablemente mayor no acapararan toda la siguiente generación. Este cambio resultó tal y como se esperaba a corto plazo, pero a la larga (al cabo de unas cuarenta o cincuenta generaciones, a diferencia de con ruleta, en la que la población convergía con tan solo cinco o seis rondas) acababa ocurriendo lo mismo.</w:t>
      </w:r>
    </w:p>
    <w:p w14:paraId="371EA05F" w14:textId="25653F18" w:rsidR="00A351A0" w:rsidRDefault="00A351A0" w:rsidP="00D755F8">
      <w:pPr>
        <w:ind w:left="-510"/>
        <w:jc w:val="both"/>
        <w:rPr>
          <w:color w:val="000000" w:themeColor="text1"/>
        </w:rPr>
      </w:pPr>
      <w:r>
        <w:rPr>
          <w:color w:val="000000" w:themeColor="text1"/>
        </w:rPr>
        <w:t>En este punto, consideramos dos caminos a seguir: por un lado forzar mediante el análisis estadístico en la población a que las criaturas fueran diferentes (</w:t>
      </w:r>
      <w:r w:rsidR="006952F9">
        <w:rPr>
          <w:color w:val="000000" w:themeColor="text1"/>
        </w:rPr>
        <w:t xml:space="preserve">posteriormente me adentraré más en este caso), o implantar lo que nosotros llamaremos “población de prueba” o “población de test”, que será </w:t>
      </w:r>
      <w:r w:rsidR="00FB6077">
        <w:rPr>
          <w:color w:val="000000" w:themeColor="text1"/>
        </w:rPr>
        <w:t>la población a</w:t>
      </w:r>
      <w:r w:rsidR="006952F9">
        <w:rPr>
          <w:color w:val="000000" w:themeColor="text1"/>
        </w:rPr>
        <w:t xml:space="preserve"> la que enfrentaremos los individuos en lugar de contra </w:t>
      </w:r>
      <w:r w:rsidR="00947AE7">
        <w:rPr>
          <w:color w:val="000000" w:themeColor="text1"/>
        </w:rPr>
        <w:t>sí</w:t>
      </w:r>
      <w:r w:rsidR="006952F9">
        <w:rPr>
          <w:color w:val="000000" w:themeColor="text1"/>
        </w:rPr>
        <w:t xml:space="preserve"> mismos.</w:t>
      </w:r>
    </w:p>
    <w:p w14:paraId="0BBBCAD4" w14:textId="61B4D8F5" w:rsidR="006952F9" w:rsidRDefault="006952F9" w:rsidP="00D755F8">
      <w:pPr>
        <w:ind w:left="-510"/>
        <w:jc w:val="both"/>
        <w:rPr>
          <w:color w:val="000000" w:themeColor="text1"/>
        </w:rPr>
      </w:pPr>
      <w:r>
        <w:rPr>
          <w:color w:val="000000" w:themeColor="text1"/>
        </w:rPr>
        <w:t xml:space="preserve">De cara a poder analizar el efecto que cada una de ellas tenía por separado, decidimos implementar primero la población de prueba, pues nos resultaba más fácil en cuanto a programación ser refiere, y preferíamos poder analizar nuevos resultados cuanto antes. </w:t>
      </w:r>
    </w:p>
    <w:p w14:paraId="71F40CF6" w14:textId="743158BC" w:rsidR="006952F9" w:rsidRDefault="006952F9" w:rsidP="00D755F8">
      <w:pPr>
        <w:ind w:left="-510"/>
        <w:jc w:val="both"/>
        <w:rPr>
          <w:color w:val="000000" w:themeColor="text1"/>
        </w:rPr>
      </w:pPr>
      <w:r>
        <w:rPr>
          <w:color w:val="000000" w:themeColor="text1"/>
        </w:rPr>
        <w:t xml:space="preserve">La población de prueba era una población del mismo tamaño que la población normal (que llamaremos para diferenciarla “de evolución”), y en esta primera aproximación se generaba aleatoriamente al principio de la ejecución del programa, manteniéndose durante todo el proceso. Pese a que el problema de convergencia y empate se eliminó, surgió otro problema causado por la implementación de la población de prueba. Al mantenerse durante todo el proceso de evolución la misma población de prueba, las criaturas de la población de evolución conseguían llegar al máximo de puntuación posible, y a partir de ahí no cambiaban apenas. Dicho de otro modo, se estaba entrenando a las criaturas para combatir contra </w:t>
      </w:r>
      <w:r w:rsidR="00947AE7" w:rsidRPr="00947AE7">
        <w:rPr>
          <w:i/>
          <w:iCs/>
          <w:color w:val="000000" w:themeColor="text1"/>
        </w:rPr>
        <w:t>esa</w:t>
      </w:r>
      <w:r>
        <w:rPr>
          <w:color w:val="000000" w:themeColor="text1"/>
        </w:rPr>
        <w:t xml:space="preserve"> población de prueba en concreto, pero no </w:t>
      </w:r>
      <w:r w:rsidRPr="00472F53">
        <w:rPr>
          <w:color w:val="000000" w:themeColor="text1"/>
        </w:rPr>
        <w:t xml:space="preserve">contra </w:t>
      </w:r>
      <w:r w:rsidR="00947AE7" w:rsidRPr="00472F53">
        <w:rPr>
          <w:color w:val="000000" w:themeColor="text1"/>
        </w:rPr>
        <w:t>criaturas</w:t>
      </w:r>
      <w:r w:rsidRPr="00472F53">
        <w:rPr>
          <w:color w:val="000000" w:themeColor="text1"/>
        </w:rPr>
        <w:t xml:space="preserve"> en ge</w:t>
      </w:r>
      <w:r>
        <w:rPr>
          <w:color w:val="000000" w:themeColor="text1"/>
        </w:rPr>
        <w:t>neral. Es decir, si cambiabas la población de prueba después de haber conseguido una convergencia las mismas criaturas que ganaban con la puntuación máxima ahora no conseguían puntos.</w:t>
      </w:r>
    </w:p>
    <w:p w14:paraId="6FAEA462" w14:textId="30BA0241" w:rsidR="006952F9" w:rsidRDefault="006952F9" w:rsidP="00D755F8">
      <w:pPr>
        <w:ind w:left="-510"/>
        <w:jc w:val="both"/>
        <w:rPr>
          <w:color w:val="000000" w:themeColor="text1"/>
        </w:rPr>
      </w:pPr>
      <w:r>
        <w:rPr>
          <w:color w:val="000000" w:themeColor="text1"/>
        </w:rPr>
        <w:t xml:space="preserve">Para evitar esto, la solución era tan simple como </w:t>
      </w:r>
      <w:r w:rsidR="00476801">
        <w:rPr>
          <w:color w:val="000000" w:themeColor="text1"/>
        </w:rPr>
        <w:t xml:space="preserve">ir sustituyendo las criaturas de la población de prueba por criaturas mejores (obtenidas mediante la población de evolución). Además, y aprovechando la otra rama de mejora que nos habíamos dejado antes (análisis estadístico de la población con respecto a sus características físicas), incorporamos una </w:t>
      </w:r>
      <w:r w:rsidR="00476801">
        <w:rPr>
          <w:color w:val="000000" w:themeColor="text1"/>
        </w:rPr>
        <w:lastRenderedPageBreak/>
        <w:t>función que nos decía cuant</w:t>
      </w:r>
      <w:r w:rsidR="00FD41A0">
        <w:rPr>
          <w:color w:val="000000" w:themeColor="text1"/>
        </w:rPr>
        <w:t>a diferencia había entre cada una de las características físicas entre las dos</w:t>
      </w:r>
      <w:r w:rsidR="00476801">
        <w:rPr>
          <w:color w:val="000000" w:themeColor="text1"/>
        </w:rPr>
        <w:t xml:space="preserve">. </w:t>
      </w:r>
      <w:r w:rsidR="00FD41A0">
        <w:rPr>
          <w:color w:val="000000" w:themeColor="text1"/>
        </w:rPr>
        <w:t>Esta función era el primer paso para incorporar funciones de media y desviación estándar con respecto a la media de la població</w:t>
      </w:r>
      <w:r w:rsidR="000C00CD">
        <w:rPr>
          <w:color w:val="000000" w:themeColor="text1"/>
        </w:rPr>
        <w:t xml:space="preserve">n, esta última aportándonos ya </w:t>
      </w:r>
      <w:r w:rsidR="000C00CD" w:rsidRPr="00726E65">
        <w:rPr>
          <w:color w:val="auto"/>
        </w:rPr>
        <w:t>por fin</w:t>
      </w:r>
      <w:r w:rsidR="00FD41A0" w:rsidRPr="00726E65">
        <w:rPr>
          <w:color w:val="auto"/>
        </w:rPr>
        <w:t xml:space="preserve"> </w:t>
      </w:r>
      <w:r w:rsidR="00FD41A0">
        <w:rPr>
          <w:color w:val="000000" w:themeColor="text1"/>
        </w:rPr>
        <w:t>una medida adimensional de cuando de diferente era una criatura respecto a la media.</w:t>
      </w:r>
    </w:p>
    <w:p w14:paraId="13D1D1A5" w14:textId="5BE811B7" w:rsidR="00A5017A" w:rsidRDefault="00FD41A0" w:rsidP="00D755F8">
      <w:pPr>
        <w:ind w:left="-510"/>
        <w:jc w:val="both"/>
        <w:rPr>
          <w:color w:val="000000" w:themeColor="text1"/>
        </w:rPr>
      </w:pPr>
      <w:r>
        <w:rPr>
          <w:color w:val="000000" w:themeColor="text1"/>
        </w:rPr>
        <w:t>El proceso ahora consistía en sustituir, después del proceso de creación de la siguiente generación evolutiva, las tres criaturas de la población de prueba más cercanas a las tres mejores criaturas de la población evolutiva. Es decir, obteníamos las tres mejores criaturas de la última generación, y cambiábamos la criatura de la población de prueba que más se asemejara a cada una de ellas</w:t>
      </w:r>
      <w:r w:rsidR="00540923">
        <w:rPr>
          <w:color w:val="000000" w:themeColor="text1"/>
        </w:rPr>
        <w:t xml:space="preserve"> por dicha criatura. De esta manera, la población de prueba ahora consistía en un grupo de criaturas diversas (porque sustituíamos únicamente la más próxima) y medianamente poderosas (porque eran las mejores de las generaciones anteriores).</w:t>
      </w:r>
      <w:r w:rsidR="00A5017A">
        <w:rPr>
          <w:color w:val="000000" w:themeColor="text1"/>
        </w:rPr>
        <w:t xml:space="preserve"> El problema de que todas las criaturas obtenían la puntuación máxima había sido corregido con esto.</w:t>
      </w:r>
    </w:p>
    <w:p w14:paraId="0950D3AE" w14:textId="7BDA8C64" w:rsidR="00A5017A" w:rsidRDefault="00A5017A" w:rsidP="00D755F8">
      <w:pPr>
        <w:ind w:left="-510"/>
        <w:jc w:val="both"/>
        <w:rPr>
          <w:color w:val="000000" w:themeColor="text1"/>
        </w:rPr>
      </w:pPr>
      <w:r>
        <w:rPr>
          <w:color w:val="000000" w:themeColor="text1"/>
        </w:rPr>
        <w:t xml:space="preserve">Sin embargo, no estábamos del todo contentos con la diversidad de la población de evolución, </w:t>
      </w:r>
      <w:r w:rsidR="00947AE7">
        <w:rPr>
          <w:color w:val="000000" w:themeColor="text1"/>
        </w:rPr>
        <w:t>pues,</w:t>
      </w:r>
      <w:r>
        <w:rPr>
          <w:color w:val="000000" w:themeColor="text1"/>
        </w:rPr>
        <w:t xml:space="preserve"> aunque no solía haber más de dos o tres individuos iguales (con las mismas características físicas) de una población de veinte, las diferencias eran de un punto arriba en una cualidad y un punto abajo en otra. Por este motivo, decidimos forzar aún más la diversidad penalizando y bonificando a los individuos según lo parecidos que eran a la media. Su puntuación era multiplicada por la desviación estándar, y de esta manera individuos que fueran muy parecidos a la </w:t>
      </w:r>
      <w:r w:rsidR="00947AE7">
        <w:rPr>
          <w:color w:val="000000" w:themeColor="text1"/>
        </w:rPr>
        <w:t>media,</w:t>
      </w:r>
      <w:r>
        <w:rPr>
          <w:color w:val="000000" w:themeColor="text1"/>
        </w:rPr>
        <w:t xml:space="preserve"> pero sin una puntuación mejor que sus vecinos, acababan teniendo pocas probabilidades de sobrevivir en la siguiente generación. </w:t>
      </w:r>
    </w:p>
    <w:p w14:paraId="00519667" w14:textId="05307B9B" w:rsidR="00850AB9" w:rsidRDefault="00AC49EE" w:rsidP="00AC49EE">
      <w:pPr>
        <w:ind w:left="-510"/>
        <w:jc w:val="both"/>
        <w:rPr>
          <w:color w:val="F79646" w:themeColor="accent6"/>
        </w:rPr>
      </w:pPr>
      <w:r>
        <w:rPr>
          <w:color w:val="000000" w:themeColor="text1"/>
        </w:rPr>
        <w:t>Aun así, todavía no se conseguía la diversidad perseguida, pues los individuos seguían diferenciándose de, como mucho, dos o tres puntos en alguna característica. Por ello, y como último paso antes de concluir la investigación en el proyecto, decidimos introducir un enfoque por islas, que evolucionaban de manera independiente unas de otras. De esta forma, mediante una población de prueba global (en todas las islas se utilizaba la misma), cada isla tomó un rumbo evolutivo diferente, llegando a resultados finales muy distintos.</w:t>
      </w:r>
      <w:r w:rsidR="00510248">
        <w:rPr>
          <w:color w:val="F79646" w:themeColor="accent6"/>
        </w:rPr>
        <w:t xml:space="preserve"> </w:t>
      </w:r>
    </w:p>
    <w:p w14:paraId="7F980347" w14:textId="1E810B72" w:rsidR="00510248" w:rsidRPr="00CC7DD9" w:rsidRDefault="00AC49EE" w:rsidP="00D755F8">
      <w:pPr>
        <w:ind w:left="-510"/>
        <w:jc w:val="both"/>
        <w:rPr>
          <w:color w:val="auto"/>
        </w:rPr>
      </w:pPr>
      <w:r w:rsidRPr="00CC7DD9">
        <w:rPr>
          <w:color w:val="auto"/>
        </w:rPr>
        <w:t xml:space="preserve">Cada </w:t>
      </w:r>
      <w:r w:rsidR="00472F53">
        <w:rPr>
          <w:color w:val="auto"/>
        </w:rPr>
        <w:t>diez</w:t>
      </w:r>
      <w:r w:rsidR="00510248" w:rsidRPr="00CC7DD9">
        <w:rPr>
          <w:color w:val="auto"/>
        </w:rPr>
        <w:t xml:space="preserve"> generaciones se </w:t>
      </w:r>
      <w:r w:rsidRPr="00CC7DD9">
        <w:rPr>
          <w:color w:val="auto"/>
        </w:rPr>
        <w:t>hacen cinco intercambios de individuos al azar de entre todas las islas</w:t>
      </w:r>
      <w:r w:rsidR="00495CDC" w:rsidRPr="00CC7DD9">
        <w:rPr>
          <w:color w:val="auto"/>
        </w:rPr>
        <w:t xml:space="preserve">. </w:t>
      </w:r>
      <w:r w:rsidR="004B7F7D" w:rsidRPr="00CC7DD9">
        <w:rPr>
          <w:color w:val="auto"/>
        </w:rPr>
        <w:t xml:space="preserve"> </w:t>
      </w:r>
      <w:r w:rsidRPr="00CC7DD9">
        <w:rPr>
          <w:color w:val="auto"/>
        </w:rPr>
        <w:t>No se deben intercambiar muchos</w:t>
      </w:r>
      <w:r w:rsidR="004B7F7D" w:rsidRPr="00CC7DD9">
        <w:rPr>
          <w:color w:val="auto"/>
        </w:rPr>
        <w:t xml:space="preserve"> individuos entre las islas</w:t>
      </w:r>
      <w:r w:rsidRPr="00CC7DD9">
        <w:rPr>
          <w:color w:val="auto"/>
        </w:rPr>
        <w:t>,</w:t>
      </w:r>
      <w:r w:rsidR="004B7F7D" w:rsidRPr="00CC7DD9">
        <w:rPr>
          <w:color w:val="auto"/>
        </w:rPr>
        <w:t xml:space="preserve"> </w:t>
      </w:r>
      <w:r w:rsidRPr="00CC7DD9">
        <w:rPr>
          <w:color w:val="auto"/>
        </w:rPr>
        <w:t>ya</w:t>
      </w:r>
      <w:r w:rsidR="004B7F7D" w:rsidRPr="00CC7DD9">
        <w:rPr>
          <w:color w:val="auto"/>
        </w:rPr>
        <w:t xml:space="preserve"> que de ser así</w:t>
      </w:r>
      <w:r w:rsidRPr="00CC7DD9">
        <w:rPr>
          <w:color w:val="auto"/>
        </w:rPr>
        <w:t xml:space="preserve"> </w:t>
      </w:r>
      <w:r w:rsidR="004B7F7D" w:rsidRPr="00CC7DD9">
        <w:rPr>
          <w:color w:val="auto"/>
        </w:rPr>
        <w:t xml:space="preserve">perderíamos la independencia entre </w:t>
      </w:r>
      <w:r w:rsidR="00B76B7F" w:rsidRPr="00CC7DD9">
        <w:rPr>
          <w:color w:val="auto"/>
        </w:rPr>
        <w:t>las islas</w:t>
      </w:r>
      <w:r w:rsidR="004B7F7D" w:rsidRPr="00CC7DD9">
        <w:rPr>
          <w:color w:val="auto"/>
        </w:rPr>
        <w:t xml:space="preserve"> que buscábamos</w:t>
      </w:r>
      <w:r w:rsidRPr="00CC7DD9">
        <w:rPr>
          <w:color w:val="auto"/>
        </w:rPr>
        <w:t>,</w:t>
      </w:r>
      <w:r w:rsidR="004B7F7D" w:rsidRPr="00CC7DD9">
        <w:rPr>
          <w:color w:val="auto"/>
        </w:rPr>
        <w:t xml:space="preserve"> cayendo así en </w:t>
      </w:r>
      <w:r w:rsidRPr="00CC7DD9">
        <w:rPr>
          <w:color w:val="auto"/>
        </w:rPr>
        <w:t>la formación de una</w:t>
      </w:r>
      <w:r w:rsidR="00F666F7" w:rsidRPr="00CC7DD9">
        <w:rPr>
          <w:color w:val="auto"/>
        </w:rPr>
        <w:t xml:space="preserve"> sola</w:t>
      </w:r>
      <w:r w:rsidR="00B76B7F" w:rsidRPr="00CC7DD9">
        <w:rPr>
          <w:color w:val="auto"/>
        </w:rPr>
        <w:t xml:space="preserve"> gran isla</w:t>
      </w:r>
      <w:r w:rsidR="00F666F7" w:rsidRPr="00CC7DD9">
        <w:rPr>
          <w:color w:val="auto"/>
        </w:rPr>
        <w:t xml:space="preserve">. </w:t>
      </w:r>
      <w:r w:rsidRPr="00CC7DD9">
        <w:rPr>
          <w:color w:val="auto"/>
        </w:rPr>
        <w:t>Por otro lado, si la cantidad de intercambios es menor, no se produce ninguna relación entre las islas, y por lo tanto en realidad es como si tuviéramos una cantidad de ejecuciones independientes del algoritmo. La idea es un punto intermedio, que permita de manera independiente a las islas evolucionar, y si esa evolución supone una mejora sustancial, que el cambio se contagie al resto de islas</w:t>
      </w:r>
      <w:r w:rsidR="00B76B7F" w:rsidRPr="00CC7DD9">
        <w:rPr>
          <w:color w:val="auto"/>
        </w:rPr>
        <w:t xml:space="preserve">. </w:t>
      </w:r>
    </w:p>
    <w:p w14:paraId="7A513D8E" w14:textId="38F694D9" w:rsidR="000D7088" w:rsidRDefault="00B76B7F" w:rsidP="00472F53">
      <w:pPr>
        <w:ind w:left="-510"/>
        <w:jc w:val="both"/>
        <w:rPr>
          <w:color w:val="1F497D" w:themeColor="text2"/>
        </w:rPr>
      </w:pPr>
      <w:r w:rsidRPr="00CC7DD9">
        <w:rPr>
          <w:color w:val="auto"/>
        </w:rPr>
        <w:t>El número de generaciones que marcan el ritmo de intercambio entre las islas</w:t>
      </w:r>
      <w:r w:rsidR="00AC49EE" w:rsidRPr="00CC7DD9">
        <w:rPr>
          <w:color w:val="auto"/>
        </w:rPr>
        <w:t xml:space="preserve"> </w:t>
      </w:r>
      <w:r w:rsidRPr="00CC7DD9">
        <w:rPr>
          <w:color w:val="auto"/>
        </w:rPr>
        <w:t xml:space="preserve">del número de generaciones </w:t>
      </w:r>
      <w:r w:rsidR="00AC49EE" w:rsidRPr="00CC7DD9">
        <w:rPr>
          <w:color w:val="auto"/>
        </w:rPr>
        <w:t>que tardaba el algoritmo en converger a algo estable</w:t>
      </w:r>
      <w:r w:rsidRPr="00CC7DD9">
        <w:rPr>
          <w:color w:val="auto"/>
        </w:rPr>
        <w:t>. En nuestro caso</w:t>
      </w:r>
      <w:r w:rsidR="00AC49EE" w:rsidRPr="00CC7DD9">
        <w:rPr>
          <w:color w:val="auto"/>
        </w:rPr>
        <w:t>,</w:t>
      </w:r>
      <w:r w:rsidRPr="00CC7DD9">
        <w:rPr>
          <w:color w:val="auto"/>
        </w:rPr>
        <w:t xml:space="preserve"> como no superaban las 100, decidimos que un buen número podría ser cada </w:t>
      </w:r>
      <w:r w:rsidR="00472F53">
        <w:rPr>
          <w:color w:val="auto"/>
        </w:rPr>
        <w:t>diez</w:t>
      </w:r>
      <w:r w:rsidRPr="00CC7DD9">
        <w:rPr>
          <w:color w:val="auto"/>
        </w:rPr>
        <w:t xml:space="preserve"> generaciones. </w:t>
      </w:r>
      <w:r w:rsidR="00AC49EE" w:rsidRPr="00CC7DD9">
        <w:rPr>
          <w:color w:val="auto"/>
        </w:rPr>
        <w:t>Así,</w:t>
      </w:r>
      <w:r w:rsidRPr="00CC7DD9">
        <w:rPr>
          <w:color w:val="auto"/>
        </w:rPr>
        <w:t xml:space="preserve"> las </w:t>
      </w:r>
      <w:r w:rsidR="00AC49EE" w:rsidRPr="00CC7DD9">
        <w:rPr>
          <w:color w:val="auto"/>
        </w:rPr>
        <w:t>islas tenían tiempo de asimilar los cambios e introducirlos con el genoma particular que tuviera esa isla en concreto.</w:t>
      </w:r>
      <w:r w:rsidRPr="00CC7DD9">
        <w:rPr>
          <w:color w:val="auto"/>
        </w:rPr>
        <w:t xml:space="preserve"> </w:t>
      </w:r>
    </w:p>
    <w:p w14:paraId="1DF698D4" w14:textId="085F3F64" w:rsidR="00ED2467" w:rsidRPr="00ED2467" w:rsidRDefault="00ED2467" w:rsidP="00D755F8">
      <w:pPr>
        <w:pStyle w:val="Ttulo1"/>
        <w:spacing w:before="120" w:after="200"/>
        <w:ind w:left="-510"/>
        <w:jc w:val="both"/>
        <w:rPr>
          <w:color w:val="1F497D" w:themeColor="text2"/>
        </w:rPr>
      </w:pPr>
      <w:bookmarkStart w:id="15" w:name="_Toc11105101"/>
      <w:r w:rsidRPr="00ED2467">
        <w:rPr>
          <w:color w:val="1F497D" w:themeColor="text2"/>
        </w:rPr>
        <w:lastRenderedPageBreak/>
        <w:t xml:space="preserve">Resultados </w:t>
      </w:r>
      <w:r w:rsidR="00CB3C58">
        <w:rPr>
          <w:color w:val="1F497D" w:themeColor="text2"/>
        </w:rPr>
        <w:t>finales</w:t>
      </w:r>
      <w:bookmarkEnd w:id="15"/>
    </w:p>
    <w:p w14:paraId="5930410F" w14:textId="28D3C16C" w:rsidR="00840952" w:rsidRPr="00CC7DD9" w:rsidRDefault="004C150A" w:rsidP="00D755F8">
      <w:pPr>
        <w:ind w:left="-510"/>
        <w:jc w:val="both"/>
        <w:rPr>
          <w:color w:val="auto"/>
        </w:rPr>
      </w:pPr>
      <w:r w:rsidRPr="00CC7DD9">
        <w:rPr>
          <w:color w:val="auto"/>
        </w:rPr>
        <w:t>Ahora vamos a</w:t>
      </w:r>
      <w:r w:rsidR="00E649DE" w:rsidRPr="00CC7DD9">
        <w:rPr>
          <w:color w:val="auto"/>
        </w:rPr>
        <w:t xml:space="preserve"> analizar y exponer el resultado final tras una ejecución, pues como se expuso anteriormente, cada vez se crean una población inicial diferente. </w:t>
      </w:r>
      <w:r w:rsidR="00840952" w:rsidRPr="00CC7DD9">
        <w:rPr>
          <w:color w:val="auto"/>
        </w:rPr>
        <w:t xml:space="preserve">Para ello, </w:t>
      </w:r>
      <w:r w:rsidR="00CC7DD9" w:rsidRPr="00CC7DD9">
        <w:rPr>
          <w:color w:val="auto"/>
        </w:rPr>
        <w:t>nos vamos</w:t>
      </w:r>
      <w:r w:rsidR="00840952" w:rsidRPr="00CC7DD9">
        <w:rPr>
          <w:color w:val="auto"/>
        </w:rPr>
        <w:t xml:space="preserve"> a ayudar de los gráficos que hemos creado con los datos </w:t>
      </w:r>
      <w:r w:rsidR="00AC49EE" w:rsidRPr="00CC7DD9">
        <w:rPr>
          <w:color w:val="auto"/>
        </w:rPr>
        <w:t>obtenidos durante la ejecución.</w:t>
      </w:r>
    </w:p>
    <w:p w14:paraId="55A26A1A" w14:textId="40DE9AA0" w:rsidR="00840952" w:rsidRPr="00CC7DD9" w:rsidRDefault="00840952" w:rsidP="00D755F8">
      <w:pPr>
        <w:ind w:left="-510"/>
        <w:jc w:val="both"/>
        <w:rPr>
          <w:color w:val="auto"/>
        </w:rPr>
      </w:pPr>
      <w:r w:rsidRPr="00CC7DD9">
        <w:rPr>
          <w:noProof/>
          <w:color w:val="auto"/>
        </w:rPr>
        <w:drawing>
          <wp:anchor distT="0" distB="0" distL="114300" distR="114300" simplePos="0" relativeHeight="251658240" behindDoc="0" locked="0" layoutInCell="1" allowOverlap="1" wp14:anchorId="486F218D" wp14:editId="6602EA41">
            <wp:simplePos x="0" y="0"/>
            <wp:positionH relativeFrom="column">
              <wp:posOffset>0</wp:posOffset>
            </wp:positionH>
            <wp:positionV relativeFrom="paragraph">
              <wp:posOffset>812800</wp:posOffset>
            </wp:positionV>
            <wp:extent cx="5274310" cy="2959735"/>
            <wp:effectExtent l="0" t="0" r="21590" b="12065"/>
            <wp:wrapSquare wrapText="bothSides"/>
            <wp:docPr id="1" name="Gráfico 1">
              <a:extLst xmlns:a="http://schemas.openxmlformats.org/drawingml/2006/main">
                <a:ext uri="{FF2B5EF4-FFF2-40B4-BE49-F238E27FC236}">
                  <a16:creationId xmlns:a16="http://schemas.microsoft.com/office/drawing/2014/main" id="{9FEFCD2F-DC03-49A7-AC85-E5CEF900A99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page">
              <wp14:pctWidth>0</wp14:pctWidth>
            </wp14:sizeRelH>
            <wp14:sizeRelV relativeFrom="page">
              <wp14:pctHeight>0</wp14:pctHeight>
            </wp14:sizeRelV>
          </wp:anchor>
        </w:drawing>
      </w:r>
      <w:r w:rsidRPr="00CC7DD9">
        <w:rPr>
          <w:color w:val="auto"/>
        </w:rPr>
        <w:t xml:space="preserve">Primero analizaremos las características, para ello, creamos </w:t>
      </w:r>
      <w:r w:rsidR="000A75B5" w:rsidRPr="00CC7DD9">
        <w:rPr>
          <w:color w:val="auto"/>
        </w:rPr>
        <w:t>una gráfica</w:t>
      </w:r>
      <w:r w:rsidRPr="00CC7DD9">
        <w:rPr>
          <w:color w:val="auto"/>
        </w:rPr>
        <w:t xml:space="preserve"> representando con un color diferente cada una de ellas. Obteniendo así, la evolución con respecto al paso de las generaciones de toda</w:t>
      </w:r>
      <w:r w:rsidR="000A75B5" w:rsidRPr="00CC7DD9">
        <w:rPr>
          <w:color w:val="auto"/>
        </w:rPr>
        <w:t>s</w:t>
      </w:r>
      <w:r w:rsidRPr="00CC7DD9">
        <w:rPr>
          <w:color w:val="auto"/>
        </w:rPr>
        <w:t xml:space="preserve"> la</w:t>
      </w:r>
      <w:r w:rsidR="00CC7DD9" w:rsidRPr="00CC7DD9">
        <w:rPr>
          <w:color w:val="auto"/>
        </w:rPr>
        <w:t>s</w:t>
      </w:r>
      <w:r w:rsidRPr="00CC7DD9">
        <w:rPr>
          <w:color w:val="auto"/>
        </w:rPr>
        <w:t xml:space="preserve"> isla</w:t>
      </w:r>
      <w:r w:rsidR="000A75B5" w:rsidRPr="00CC7DD9">
        <w:rPr>
          <w:color w:val="auto"/>
        </w:rPr>
        <w:t>s</w:t>
      </w:r>
      <w:r w:rsidRPr="00CC7DD9">
        <w:rPr>
          <w:color w:val="auto"/>
        </w:rPr>
        <w:t xml:space="preserve">. </w:t>
      </w:r>
    </w:p>
    <w:p w14:paraId="64F0F7B7" w14:textId="77777777" w:rsidR="00D33516" w:rsidRPr="00D33516" w:rsidRDefault="00D33516" w:rsidP="00D755F8">
      <w:pPr>
        <w:ind w:left="-510"/>
        <w:jc w:val="both"/>
        <w:rPr>
          <w:color w:val="000000" w:themeColor="text1"/>
        </w:rPr>
      </w:pPr>
    </w:p>
    <w:p w14:paraId="218ADAA9" w14:textId="7FF1A3FA" w:rsidR="007F3802" w:rsidRPr="00CC7DD9" w:rsidRDefault="00840952" w:rsidP="00D755F8">
      <w:pPr>
        <w:ind w:left="-510"/>
        <w:jc w:val="both"/>
        <w:rPr>
          <w:color w:val="auto"/>
        </w:rPr>
      </w:pPr>
      <w:r w:rsidRPr="00CC7DD9">
        <w:rPr>
          <w:color w:val="auto"/>
        </w:rPr>
        <w:t xml:space="preserve">Si nos fijamos, podemos percatarnos que la mayoría de las características no llegan a converger claramente. Para nosotros esto no es un problema, debido a que éstas estarán fluctuando por </w:t>
      </w:r>
      <w:r w:rsidR="000A75B5" w:rsidRPr="00CC7DD9">
        <w:rPr>
          <w:color w:val="auto"/>
        </w:rPr>
        <w:t>las medidas</w:t>
      </w:r>
      <w:r w:rsidRPr="00CC7DD9">
        <w:rPr>
          <w:color w:val="auto"/>
        </w:rPr>
        <w:t xml:space="preserve"> con l</w:t>
      </w:r>
      <w:r w:rsidR="000A75B5" w:rsidRPr="00CC7DD9">
        <w:rPr>
          <w:color w:val="auto"/>
        </w:rPr>
        <w:t>a</w:t>
      </w:r>
      <w:r w:rsidRPr="00CC7DD9">
        <w:rPr>
          <w:color w:val="auto"/>
        </w:rPr>
        <w:t>s que hemos asegurado l</w:t>
      </w:r>
      <w:r w:rsidR="00C007FC" w:rsidRPr="00CC7DD9">
        <w:rPr>
          <w:color w:val="auto"/>
        </w:rPr>
        <w:t>a diversidad; com</w:t>
      </w:r>
      <w:r w:rsidRPr="00CC7DD9">
        <w:rPr>
          <w:color w:val="auto"/>
        </w:rPr>
        <w:t xml:space="preserve">o por ejemplo el intercambio de criaturas por el mecanismo de islas. </w:t>
      </w:r>
      <w:r w:rsidR="00C31165">
        <w:rPr>
          <w:color w:val="auto"/>
        </w:rPr>
        <w:t>Es más, se puede ver que en las generaciones número 10, 20, 30… se suelen producir cambios de tendencia en la evolución, provocados por el intercambio de individuos entre las diferentes islas.</w:t>
      </w:r>
    </w:p>
    <w:p w14:paraId="2664A0CA" w14:textId="7D3FEB31" w:rsidR="00C007FC" w:rsidRPr="00CC7DD9" w:rsidRDefault="00C007FC" w:rsidP="00D755F8">
      <w:pPr>
        <w:ind w:left="-510"/>
        <w:jc w:val="both"/>
        <w:rPr>
          <w:color w:val="auto"/>
        </w:rPr>
      </w:pPr>
      <w:r w:rsidRPr="00CC7DD9">
        <w:rPr>
          <w:color w:val="auto"/>
        </w:rPr>
        <w:t>Ponemos el gráfico de todas las islas restantes (porque han sido s</w:t>
      </w:r>
      <w:r w:rsidR="00472F53">
        <w:rPr>
          <w:color w:val="auto"/>
        </w:rPr>
        <w:t>ó</w:t>
      </w:r>
      <w:r w:rsidRPr="00CC7DD9">
        <w:rPr>
          <w:color w:val="auto"/>
        </w:rPr>
        <w:t xml:space="preserve">lo </w:t>
      </w:r>
      <w:r w:rsidR="00472F53">
        <w:rPr>
          <w:color w:val="auto"/>
        </w:rPr>
        <w:t>cinco</w:t>
      </w:r>
      <w:r w:rsidRPr="00CC7DD9">
        <w:rPr>
          <w:color w:val="auto"/>
        </w:rPr>
        <w:t xml:space="preserve"> en nuestro caso): </w:t>
      </w:r>
    </w:p>
    <w:p w14:paraId="2BFA67BB" w14:textId="16C0D72E" w:rsidR="00C007FC" w:rsidRDefault="00C007FC" w:rsidP="00D755F8">
      <w:pPr>
        <w:jc w:val="both"/>
        <w:rPr>
          <w:color w:val="F79646" w:themeColor="accent6"/>
        </w:rPr>
      </w:pPr>
    </w:p>
    <w:p w14:paraId="18E08CC0" w14:textId="77777777" w:rsidR="00DD4606" w:rsidRDefault="00DD4606" w:rsidP="00D755F8">
      <w:pPr>
        <w:jc w:val="both"/>
        <w:rPr>
          <w:color w:val="F79646" w:themeColor="accent6"/>
        </w:rPr>
      </w:pPr>
    </w:p>
    <w:p w14:paraId="18C8DA4A" w14:textId="6D2BF477" w:rsidR="00E44D95" w:rsidRDefault="00E44D95" w:rsidP="00D755F8">
      <w:pPr>
        <w:jc w:val="both"/>
        <w:rPr>
          <w:color w:val="F79646" w:themeColor="accent6"/>
        </w:rPr>
      </w:pPr>
      <w:r>
        <w:rPr>
          <w:noProof/>
        </w:rPr>
        <w:lastRenderedPageBreak/>
        <w:drawing>
          <wp:inline distT="0" distB="0" distL="0" distR="0" wp14:anchorId="3053898F" wp14:editId="77BEBFE6">
            <wp:extent cx="4892675" cy="2490716"/>
            <wp:effectExtent l="0" t="0" r="3175" b="5080"/>
            <wp:docPr id="12" name="Gráfico 12">
              <a:extLst xmlns:a="http://schemas.openxmlformats.org/drawingml/2006/main">
                <a:ext uri="{FF2B5EF4-FFF2-40B4-BE49-F238E27FC236}">
                  <a16:creationId xmlns:a16="http://schemas.microsoft.com/office/drawing/2014/main" id="{9FEFCD2F-DC03-49A7-AC85-E5CEF900A99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r>
        <w:rPr>
          <w:color w:val="F79646" w:themeColor="accent6"/>
        </w:rPr>
        <w:tab/>
      </w:r>
    </w:p>
    <w:p w14:paraId="2C1D2E30" w14:textId="44D77763" w:rsidR="00E44D95" w:rsidRDefault="00E44D95" w:rsidP="00D755F8">
      <w:pPr>
        <w:jc w:val="both"/>
        <w:rPr>
          <w:color w:val="F79646" w:themeColor="accent6"/>
        </w:rPr>
      </w:pPr>
      <w:r>
        <w:rPr>
          <w:noProof/>
        </w:rPr>
        <w:drawing>
          <wp:inline distT="0" distB="0" distL="0" distR="0" wp14:anchorId="190BFC7D" wp14:editId="3CC8551F">
            <wp:extent cx="4899025" cy="2333768"/>
            <wp:effectExtent l="0" t="0" r="15875" b="9525"/>
            <wp:docPr id="13" name="Gráfico 13">
              <a:extLst xmlns:a="http://schemas.openxmlformats.org/drawingml/2006/main">
                <a:ext uri="{FF2B5EF4-FFF2-40B4-BE49-F238E27FC236}">
                  <a16:creationId xmlns:a16="http://schemas.microsoft.com/office/drawing/2014/main" id="{9FEFCD2F-DC03-49A7-AC85-E5CEF900A99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156C6B7D" w14:textId="25718ACD" w:rsidR="00E44D95" w:rsidRDefault="00E44D95" w:rsidP="00D755F8">
      <w:pPr>
        <w:jc w:val="both"/>
        <w:rPr>
          <w:color w:val="F79646" w:themeColor="accent6"/>
        </w:rPr>
      </w:pPr>
      <w:r>
        <w:rPr>
          <w:noProof/>
        </w:rPr>
        <w:drawing>
          <wp:inline distT="0" distB="0" distL="0" distR="0" wp14:anchorId="0FE69897" wp14:editId="225839D9">
            <wp:extent cx="4892675" cy="2606722"/>
            <wp:effectExtent l="0" t="0" r="3175" b="3175"/>
            <wp:docPr id="14" name="Gráfico 14">
              <a:extLst xmlns:a="http://schemas.openxmlformats.org/drawingml/2006/main">
                <a:ext uri="{FF2B5EF4-FFF2-40B4-BE49-F238E27FC236}">
                  <a16:creationId xmlns:a16="http://schemas.microsoft.com/office/drawing/2014/main" id="{9FEFCD2F-DC03-49A7-AC85-E5CEF900A99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431DD9BE" w14:textId="77777777" w:rsidR="00E44D95" w:rsidRDefault="00E44D95" w:rsidP="00D755F8">
      <w:pPr>
        <w:jc w:val="both"/>
        <w:rPr>
          <w:color w:val="F79646" w:themeColor="accent6"/>
        </w:rPr>
      </w:pPr>
    </w:p>
    <w:p w14:paraId="6B372F34" w14:textId="2B9BBA5D" w:rsidR="00E44D95" w:rsidRDefault="00E44D95" w:rsidP="00D755F8">
      <w:pPr>
        <w:jc w:val="both"/>
        <w:rPr>
          <w:color w:val="F79646" w:themeColor="accent6"/>
        </w:rPr>
      </w:pPr>
      <w:r>
        <w:rPr>
          <w:noProof/>
        </w:rPr>
        <w:lastRenderedPageBreak/>
        <w:drawing>
          <wp:inline distT="0" distB="0" distL="0" distR="0" wp14:anchorId="10493DCE" wp14:editId="2A7E0C75">
            <wp:extent cx="4865427" cy="2900149"/>
            <wp:effectExtent l="0" t="0" r="11430" b="14605"/>
            <wp:docPr id="15" name="Gráfico 15">
              <a:extLst xmlns:a="http://schemas.openxmlformats.org/drawingml/2006/main">
                <a:ext uri="{FF2B5EF4-FFF2-40B4-BE49-F238E27FC236}">
                  <a16:creationId xmlns:a16="http://schemas.microsoft.com/office/drawing/2014/main" id="{9FEFCD2F-DC03-49A7-AC85-E5CEF900A99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6BAF2083" w14:textId="77777777" w:rsidR="00E44D95" w:rsidRDefault="00E44D95" w:rsidP="00D755F8">
      <w:pPr>
        <w:jc w:val="both"/>
        <w:rPr>
          <w:color w:val="F79646" w:themeColor="accent6"/>
        </w:rPr>
      </w:pPr>
    </w:p>
    <w:p w14:paraId="387F2C97" w14:textId="7504732E" w:rsidR="00E44D95" w:rsidRPr="00CC7DD9" w:rsidRDefault="00E44D95" w:rsidP="00D755F8">
      <w:pPr>
        <w:jc w:val="both"/>
        <w:rPr>
          <w:color w:val="auto"/>
        </w:rPr>
      </w:pPr>
      <w:r w:rsidRPr="00CC7DD9">
        <w:rPr>
          <w:color w:val="auto"/>
        </w:rPr>
        <w:t xml:space="preserve">Ahora analicemos las islas en su conjunto, viendo claramente la imagen global. </w:t>
      </w:r>
    </w:p>
    <w:p w14:paraId="6C6B1130" w14:textId="77777777" w:rsidR="00E44D95" w:rsidRDefault="00E44D95" w:rsidP="00D755F8">
      <w:pPr>
        <w:jc w:val="both"/>
        <w:rPr>
          <w:color w:val="F79646" w:themeColor="accent6"/>
        </w:rPr>
      </w:pPr>
    </w:p>
    <w:p w14:paraId="798453F3" w14:textId="50019FB3" w:rsidR="00DD4606" w:rsidRDefault="00AE066D" w:rsidP="00D755F8">
      <w:pPr>
        <w:jc w:val="both"/>
        <w:rPr>
          <w:noProof/>
          <w:color w:val="F79646" w:themeColor="accent6"/>
        </w:rPr>
      </w:pPr>
      <w:r>
        <w:rPr>
          <w:noProof/>
        </w:rPr>
        <w:drawing>
          <wp:inline distT="0" distB="0" distL="0" distR="0" wp14:anchorId="612C98D1" wp14:editId="429C3153">
            <wp:extent cx="5299363" cy="1064525"/>
            <wp:effectExtent l="0" t="0" r="0" b="254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502104" cy="1105251"/>
                    </a:xfrm>
                    <a:prstGeom prst="rect">
                      <a:avLst/>
                    </a:prstGeom>
                  </pic:spPr>
                </pic:pic>
              </a:graphicData>
            </a:graphic>
          </wp:inline>
        </w:drawing>
      </w:r>
      <w:r>
        <w:rPr>
          <w:noProof/>
          <w:color w:val="F79646" w:themeColor="accent6"/>
        </w:rPr>
        <w:t xml:space="preserve"> </w:t>
      </w:r>
      <w:r w:rsidR="007C5FF7">
        <w:rPr>
          <w:noProof/>
        </w:rPr>
        <w:drawing>
          <wp:inline distT="0" distB="0" distL="0" distR="0" wp14:anchorId="69587269" wp14:editId="30BA3E76">
            <wp:extent cx="5263662" cy="1312985"/>
            <wp:effectExtent l="0" t="0" r="0" b="190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274310" cy="1315641"/>
                    </a:xfrm>
                    <a:prstGeom prst="rect">
                      <a:avLst/>
                    </a:prstGeom>
                  </pic:spPr>
                </pic:pic>
              </a:graphicData>
            </a:graphic>
          </wp:inline>
        </w:drawing>
      </w:r>
    </w:p>
    <w:p w14:paraId="1ED4C6CE" w14:textId="77777777" w:rsidR="00CC64C8" w:rsidRDefault="00CC64C8" w:rsidP="00D755F8">
      <w:pPr>
        <w:jc w:val="both"/>
        <w:rPr>
          <w:color w:val="F79646" w:themeColor="accent6"/>
        </w:rPr>
      </w:pPr>
    </w:p>
    <w:p w14:paraId="75326174" w14:textId="50DF262B" w:rsidR="00105BA0" w:rsidRPr="00CC7DD9" w:rsidRDefault="00DD4606" w:rsidP="00D755F8">
      <w:pPr>
        <w:ind w:left="-510"/>
        <w:jc w:val="both"/>
        <w:rPr>
          <w:color w:val="auto"/>
        </w:rPr>
      </w:pPr>
      <w:r w:rsidRPr="00CC7DD9">
        <w:rPr>
          <w:color w:val="auto"/>
        </w:rPr>
        <w:t xml:space="preserve">Con este último gráfico podemos sacar </w:t>
      </w:r>
      <w:r w:rsidR="000A75B5" w:rsidRPr="00CC7DD9">
        <w:rPr>
          <w:color w:val="auto"/>
        </w:rPr>
        <w:t>las siguientes</w:t>
      </w:r>
      <w:r w:rsidR="00105BA0" w:rsidRPr="00CC7DD9">
        <w:rPr>
          <w:color w:val="auto"/>
        </w:rPr>
        <w:t xml:space="preserve"> conclusiones: </w:t>
      </w:r>
      <w:r w:rsidRPr="00CC7DD9">
        <w:rPr>
          <w:color w:val="auto"/>
        </w:rPr>
        <w:t xml:space="preserve"> </w:t>
      </w:r>
    </w:p>
    <w:p w14:paraId="4E687DAF" w14:textId="1F1B19E6" w:rsidR="00DD4606" w:rsidRPr="00CC7DD9" w:rsidRDefault="00DD4606" w:rsidP="00D755F8">
      <w:pPr>
        <w:ind w:left="-510"/>
        <w:jc w:val="both"/>
        <w:rPr>
          <w:color w:val="auto"/>
        </w:rPr>
      </w:pPr>
      <w:r w:rsidRPr="00CC7DD9">
        <w:rPr>
          <w:color w:val="auto"/>
        </w:rPr>
        <w:t>Como en todas las últimas generaciones, el HP y el AT han aumentado considerablemente con respecto a las otras características.</w:t>
      </w:r>
      <w:r w:rsidR="00CC64C8" w:rsidRPr="00CC7DD9">
        <w:rPr>
          <w:color w:val="auto"/>
        </w:rPr>
        <w:t xml:space="preserve"> Una buena </w:t>
      </w:r>
      <w:proofErr w:type="spellStart"/>
      <w:r w:rsidR="00CC64C8" w:rsidRPr="00CC7DD9">
        <w:rPr>
          <w:color w:val="auto"/>
        </w:rPr>
        <w:t>hipótesis</w:t>
      </w:r>
      <w:proofErr w:type="spellEnd"/>
      <w:r w:rsidR="00CC64C8" w:rsidRPr="00CC7DD9">
        <w:rPr>
          <w:color w:val="auto"/>
        </w:rPr>
        <w:t xml:space="preserve"> podría ser</w:t>
      </w:r>
      <w:r w:rsidRPr="00CC7DD9">
        <w:rPr>
          <w:color w:val="auto"/>
        </w:rPr>
        <w:t xml:space="preserve"> que el HP y el AT son indispensables a la hora de hacer que la criatura sea mejor que las otras. Es decir, que sin un alto valor de estas características, es bastante probable que la criatura no gane combates y, en consecuencia, no consiga tener descendencia. </w:t>
      </w:r>
      <w:r w:rsidR="007826B9" w:rsidRPr="00CC7DD9">
        <w:rPr>
          <w:color w:val="auto"/>
        </w:rPr>
        <w:t xml:space="preserve"> Aunque si hemos de ser exactos, hay islas como la</w:t>
      </w:r>
      <w:r w:rsidR="00CC64C8" w:rsidRPr="00CC7DD9">
        <w:rPr>
          <w:color w:val="auto"/>
        </w:rPr>
        <w:t xml:space="preserve"> </w:t>
      </w:r>
      <w:r w:rsidR="00800C68" w:rsidRPr="00CC7DD9">
        <w:rPr>
          <w:color w:val="auto"/>
        </w:rPr>
        <w:t xml:space="preserve">P2 </w:t>
      </w:r>
      <w:r w:rsidR="000A75B5" w:rsidRPr="00CC7DD9">
        <w:rPr>
          <w:color w:val="auto"/>
        </w:rPr>
        <w:t>o</w:t>
      </w:r>
      <w:r w:rsidR="007826B9" w:rsidRPr="00CC7DD9">
        <w:rPr>
          <w:color w:val="auto"/>
        </w:rPr>
        <w:t xml:space="preserve"> la P</w:t>
      </w:r>
      <w:r w:rsidR="00800C68" w:rsidRPr="00CC7DD9">
        <w:rPr>
          <w:color w:val="auto"/>
        </w:rPr>
        <w:t>3</w:t>
      </w:r>
      <w:r w:rsidR="007826B9" w:rsidRPr="00CC7DD9">
        <w:rPr>
          <w:color w:val="auto"/>
        </w:rPr>
        <w:t xml:space="preserve">, </w:t>
      </w:r>
      <w:r w:rsidR="00CC64C8" w:rsidRPr="00CC7DD9">
        <w:rPr>
          <w:color w:val="auto"/>
        </w:rPr>
        <w:t>cuyos</w:t>
      </w:r>
      <w:r w:rsidR="007826B9" w:rsidRPr="00CC7DD9">
        <w:rPr>
          <w:color w:val="auto"/>
        </w:rPr>
        <w:t xml:space="preserve"> altos niveles de </w:t>
      </w:r>
      <w:r w:rsidR="00CC64C8" w:rsidRPr="00CC7DD9">
        <w:rPr>
          <w:color w:val="auto"/>
        </w:rPr>
        <w:t xml:space="preserve">EN </w:t>
      </w:r>
      <w:r w:rsidR="007826B9" w:rsidRPr="00CC7DD9">
        <w:rPr>
          <w:color w:val="auto"/>
        </w:rPr>
        <w:t xml:space="preserve">superan con creces a las </w:t>
      </w:r>
      <w:r w:rsidR="007826B9" w:rsidRPr="00CC7DD9">
        <w:rPr>
          <w:color w:val="auto"/>
        </w:rPr>
        <w:lastRenderedPageBreak/>
        <w:t>características mencionadas;</w:t>
      </w:r>
      <w:r w:rsidR="000A75B5" w:rsidRPr="00CC7DD9">
        <w:rPr>
          <w:color w:val="auto"/>
        </w:rPr>
        <w:t xml:space="preserve"> podrían considerarse ejemplos que niegan l</w:t>
      </w:r>
      <w:r w:rsidR="007826B9" w:rsidRPr="00CC7DD9">
        <w:rPr>
          <w:color w:val="auto"/>
        </w:rPr>
        <w:t xml:space="preserve">a </w:t>
      </w:r>
      <w:proofErr w:type="spellStart"/>
      <w:r w:rsidR="007826B9" w:rsidRPr="00CC7DD9">
        <w:rPr>
          <w:color w:val="auto"/>
        </w:rPr>
        <w:t>hipótesis</w:t>
      </w:r>
      <w:proofErr w:type="spellEnd"/>
      <w:r w:rsidR="007826B9" w:rsidRPr="00CC7DD9">
        <w:rPr>
          <w:color w:val="auto"/>
        </w:rPr>
        <w:t xml:space="preserve"> planteada. </w:t>
      </w:r>
      <w:r w:rsidR="000A75B5" w:rsidRPr="00CC7DD9">
        <w:rPr>
          <w:color w:val="auto"/>
        </w:rPr>
        <w:t>Esto también demuestra</w:t>
      </w:r>
      <w:r w:rsidR="00CC64C8" w:rsidRPr="00CC7DD9">
        <w:rPr>
          <w:color w:val="auto"/>
        </w:rPr>
        <w:t xml:space="preserve"> empíricamente que las características que nosotros podamos pensar en un primer momento</w:t>
      </w:r>
      <w:r w:rsidR="000A75B5" w:rsidRPr="00CC7DD9">
        <w:rPr>
          <w:color w:val="auto"/>
        </w:rPr>
        <w:t xml:space="preserve"> que son las más importantes no tienen por qué ser las que se obtienen mediante la búsqueda por evolución.</w:t>
      </w:r>
      <w:r w:rsidR="00CC64C8" w:rsidRPr="00CC7DD9">
        <w:rPr>
          <w:color w:val="auto"/>
        </w:rPr>
        <w:t xml:space="preserve"> </w:t>
      </w:r>
      <w:r w:rsidR="007826B9" w:rsidRPr="00CC7DD9">
        <w:rPr>
          <w:color w:val="auto"/>
        </w:rPr>
        <w:t xml:space="preserve">De todas formas hemos de tener en cuenta que, como la población original es diferente </w:t>
      </w:r>
      <w:r w:rsidR="00CC64C8" w:rsidRPr="00CC7DD9">
        <w:rPr>
          <w:color w:val="auto"/>
        </w:rPr>
        <w:t xml:space="preserve">en </w:t>
      </w:r>
      <w:r w:rsidR="007826B9" w:rsidRPr="00CC7DD9">
        <w:rPr>
          <w:color w:val="auto"/>
        </w:rPr>
        <w:t xml:space="preserve">cada primera ejecución, no tiene porqué ser necesario que todo lo mencionado sea cierto para otra ejecución diferente. </w:t>
      </w:r>
    </w:p>
    <w:p w14:paraId="0CE08476" w14:textId="77777777" w:rsidR="00105BA0" w:rsidRPr="00CC7DD9" w:rsidRDefault="00105BA0" w:rsidP="00D755F8">
      <w:pPr>
        <w:ind w:left="-510"/>
        <w:jc w:val="both"/>
        <w:rPr>
          <w:color w:val="auto"/>
        </w:rPr>
      </w:pPr>
    </w:p>
    <w:p w14:paraId="06C2650C" w14:textId="42681B6D" w:rsidR="00CA340A" w:rsidRPr="00CC7DD9" w:rsidRDefault="00105BA0" w:rsidP="000A75B5">
      <w:pPr>
        <w:ind w:left="-510"/>
        <w:jc w:val="both"/>
        <w:rPr>
          <w:color w:val="auto"/>
        </w:rPr>
      </w:pPr>
      <w:r w:rsidRPr="00CC7DD9">
        <w:rPr>
          <w:color w:val="auto"/>
        </w:rPr>
        <w:t>Por otro lado, queda perfectamente reflejado el haber cumplido con nuestro objetivo de la diversidad. Si tenemos en cuenta los datos, podemos extrapolar que la “criatura media” (la criatura con la media de las características</w:t>
      </w:r>
      <w:r w:rsidR="000A75B5" w:rsidRPr="00CC7DD9">
        <w:rPr>
          <w:color w:val="auto"/>
        </w:rPr>
        <w:t xml:space="preserve"> entre todas las islas</w:t>
      </w:r>
      <w:r w:rsidR="00CA340A" w:rsidRPr="00CC7DD9">
        <w:rPr>
          <w:color w:val="auto"/>
        </w:rPr>
        <w:t>)</w:t>
      </w:r>
      <w:r w:rsidR="000A75B5" w:rsidRPr="00CC7DD9">
        <w:rPr>
          <w:color w:val="auto"/>
        </w:rPr>
        <w:t>, que representaremos como la “isla 0” o P0.</w:t>
      </w:r>
      <w:r w:rsidR="00CA340A" w:rsidRPr="00CC7DD9">
        <w:rPr>
          <w:color w:val="auto"/>
        </w:rPr>
        <w:t xml:space="preserve"> Solo nos hace falta darnos cuenta de este detalle, de ver que no es homogénea la distribución de las características en las islas, para estar satisfechos con nuestros resultados. </w:t>
      </w:r>
      <w:r w:rsidR="000A75B5" w:rsidRPr="00CC7DD9">
        <w:rPr>
          <w:color w:val="auto"/>
        </w:rPr>
        <w:t>Se puede ver</w:t>
      </w:r>
      <w:r w:rsidR="00CA340A" w:rsidRPr="00CC7DD9">
        <w:rPr>
          <w:color w:val="auto"/>
        </w:rPr>
        <w:t xml:space="preserve"> a simple vista que cada isla ha engendrado a criaturas muy dispares, </w:t>
      </w:r>
      <w:r w:rsidR="000A75B5" w:rsidRPr="00CC7DD9">
        <w:rPr>
          <w:color w:val="auto"/>
        </w:rPr>
        <w:t>aunque en realidad al existir una conexión entre las islas (intercambio de individuos), se trata de una evolución independiente influenciada por los resultados en otras islas.</w:t>
      </w:r>
      <w:r w:rsidR="00CA340A" w:rsidRPr="00CC7DD9">
        <w:rPr>
          <w:color w:val="auto"/>
        </w:rPr>
        <w:t xml:space="preserve"> </w:t>
      </w:r>
    </w:p>
    <w:p w14:paraId="6E50AB29" w14:textId="626463FD" w:rsidR="007826B9" w:rsidRPr="00CC7DD9" w:rsidRDefault="00DD4606" w:rsidP="00CC7DD9">
      <w:pPr>
        <w:ind w:left="-510"/>
        <w:jc w:val="both"/>
        <w:rPr>
          <w:color w:val="auto"/>
        </w:rPr>
      </w:pPr>
      <w:r w:rsidRPr="00CC7DD9">
        <w:rPr>
          <w:color w:val="auto"/>
        </w:rPr>
        <w:t xml:space="preserve">Ahora, vamos a analizar y comprobar que efectivamente las criaturas que se han ido formando son, como </w:t>
      </w:r>
      <w:r w:rsidR="001B0112" w:rsidRPr="00CC7DD9">
        <w:rPr>
          <w:color w:val="auto"/>
        </w:rPr>
        <w:t>esperábamos, mejores</w:t>
      </w:r>
      <w:r w:rsidRPr="00CC7DD9">
        <w:rPr>
          <w:color w:val="auto"/>
        </w:rPr>
        <w:t xml:space="preserve"> que las anteriores. Para </w:t>
      </w:r>
      <w:r w:rsidR="007826B9" w:rsidRPr="00CC7DD9">
        <w:rPr>
          <w:color w:val="auto"/>
        </w:rPr>
        <w:t>ello lo que vamos a utilizar el siguiente gráfico</w:t>
      </w:r>
      <w:r w:rsidR="000A75B5" w:rsidRPr="00CC7DD9">
        <w:rPr>
          <w:color w:val="auto"/>
        </w:rPr>
        <w:t>:</w:t>
      </w:r>
    </w:p>
    <w:p w14:paraId="4BDABE59" w14:textId="311B454F" w:rsidR="007826B9" w:rsidRDefault="007826B9" w:rsidP="00CC7DD9">
      <w:pPr>
        <w:jc w:val="both"/>
        <w:rPr>
          <w:color w:val="1F497D" w:themeColor="text2"/>
        </w:rPr>
      </w:pPr>
      <w:r>
        <w:rPr>
          <w:noProof/>
        </w:rPr>
        <w:drawing>
          <wp:inline distT="0" distB="0" distL="0" distR="0" wp14:anchorId="552A547A" wp14:editId="1C9F3BD8">
            <wp:extent cx="5274310" cy="2804252"/>
            <wp:effectExtent l="0" t="0" r="21590" b="15240"/>
            <wp:docPr id="7" name="Gráfico 7">
              <a:extLst xmlns:a="http://schemas.openxmlformats.org/drawingml/2006/main">
                <a:ext uri="{FF2B5EF4-FFF2-40B4-BE49-F238E27FC236}">
                  <a16:creationId xmlns:a16="http://schemas.microsoft.com/office/drawing/2014/main" id="{AE696FA1-D1FE-4E13-BC14-60638BA8520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21C52B15" w14:textId="17D4D976" w:rsidR="007826B9" w:rsidRPr="00CC7DD9" w:rsidRDefault="000A75B5" w:rsidP="00D755F8">
      <w:pPr>
        <w:ind w:left="-510"/>
        <w:jc w:val="both"/>
        <w:rPr>
          <w:color w:val="auto"/>
        </w:rPr>
      </w:pPr>
      <w:r w:rsidRPr="00CC7DD9">
        <w:rPr>
          <w:color w:val="auto"/>
        </w:rPr>
        <w:t xml:space="preserve">El gráfico consiste en las puntuaciones medias (entre todas las islas) obtenidas mediante la función de evaluación. Se puede ver como al principio de </w:t>
      </w:r>
      <w:r w:rsidR="00127C05" w:rsidRPr="00CC7DD9">
        <w:rPr>
          <w:color w:val="auto"/>
        </w:rPr>
        <w:t xml:space="preserve">cada diez generaciones (gen. 1, 11, 21…) la puntuación baja drásticamente, ya que es cuando se actualiza la población de prueba con los mejores individuos de entre </w:t>
      </w:r>
      <w:r w:rsidR="00CC7DD9" w:rsidRPr="00CC7DD9">
        <w:rPr>
          <w:color w:val="auto"/>
        </w:rPr>
        <w:t>todas las islas</w:t>
      </w:r>
      <w:r w:rsidR="00127C05" w:rsidRPr="00CC7DD9">
        <w:rPr>
          <w:color w:val="auto"/>
        </w:rPr>
        <w:t>. Durante las generaciones intermedias las criaturas de las islas van evolucionando y mejorando sus resultados contra esa población de prueba, hasta que llega la nueva generación de prueba que limita los resultados.</w:t>
      </w:r>
    </w:p>
    <w:p w14:paraId="60CBACED" w14:textId="4350AC74" w:rsidR="00D60AC9" w:rsidRPr="00CC7DD9" w:rsidRDefault="00127C05" w:rsidP="00127C05">
      <w:pPr>
        <w:ind w:left="-510"/>
        <w:jc w:val="both"/>
        <w:rPr>
          <w:color w:val="auto"/>
        </w:rPr>
      </w:pPr>
      <w:r w:rsidRPr="00CC7DD9">
        <w:rPr>
          <w:color w:val="auto"/>
        </w:rPr>
        <w:lastRenderedPageBreak/>
        <w:t xml:space="preserve">Cabe destacar también que el cambio de los individuos de isla se produce en la generación siguiente al cambio de la población de prueba, por lo que las alteraciones que surgen del intercambio de individuos se van fraguando durante las </w:t>
      </w:r>
      <w:r w:rsidR="00472F53">
        <w:rPr>
          <w:color w:val="auto"/>
        </w:rPr>
        <w:t>diez</w:t>
      </w:r>
      <w:r w:rsidRPr="00CC7DD9">
        <w:rPr>
          <w:color w:val="auto"/>
        </w:rPr>
        <w:t xml:space="preserve"> generaciones que dura el ciclo de esa población de prueba.</w:t>
      </w:r>
    </w:p>
    <w:p w14:paraId="653D6358" w14:textId="49252578" w:rsidR="00D60AC9" w:rsidRPr="00CC7DD9" w:rsidRDefault="00D60AC9" w:rsidP="00D755F8">
      <w:pPr>
        <w:ind w:left="-510"/>
        <w:jc w:val="both"/>
        <w:rPr>
          <w:color w:val="auto"/>
        </w:rPr>
      </w:pPr>
      <w:r w:rsidRPr="00CC7DD9">
        <w:rPr>
          <w:color w:val="auto"/>
        </w:rPr>
        <w:t xml:space="preserve">Sin </w:t>
      </w:r>
      <w:r w:rsidR="00127C05" w:rsidRPr="00CC7DD9">
        <w:rPr>
          <w:color w:val="auto"/>
        </w:rPr>
        <w:t>embargo,</w:t>
      </w:r>
      <w:r w:rsidRPr="00CC7DD9">
        <w:rPr>
          <w:color w:val="auto"/>
        </w:rPr>
        <w:t xml:space="preserve"> esto no nos asegura que, por ejemplo, las criaturas de la decimoséptima generación sean peores o mejores que las de la última. La mejor manera para ver si de verdad ha habido una progresión </w:t>
      </w:r>
      <w:r w:rsidR="00127C05" w:rsidRPr="00CC7DD9">
        <w:rPr>
          <w:color w:val="auto"/>
        </w:rPr>
        <w:t xml:space="preserve">en la calidad de las criaturas es guardar las diferentes poblaciones de prueba que vamos obteniendo, y enfrentar a la última generación evolutiva que obtenemos a cada una de las poblaciones de prueba. Si efectivamente ha habido mejora, la puntuación al </w:t>
      </w:r>
      <w:r w:rsidR="00CC7DD9" w:rsidRPr="00CC7DD9">
        <w:rPr>
          <w:color w:val="auto"/>
        </w:rPr>
        <w:t>enfrentarse a</w:t>
      </w:r>
      <w:r w:rsidR="00127C05" w:rsidRPr="00CC7DD9">
        <w:rPr>
          <w:color w:val="auto"/>
        </w:rPr>
        <w:t xml:space="preserve"> la </w:t>
      </w:r>
      <w:r w:rsidR="00CC7DD9" w:rsidRPr="00CC7DD9">
        <w:rPr>
          <w:color w:val="auto"/>
        </w:rPr>
        <w:t>última</w:t>
      </w:r>
      <w:r w:rsidR="00127C05" w:rsidRPr="00CC7DD9">
        <w:rPr>
          <w:color w:val="auto"/>
        </w:rPr>
        <w:t xml:space="preserve"> población de prueba va a ser mejor que al enfrentarse a la primera generación de prueba. </w:t>
      </w:r>
    </w:p>
    <w:p w14:paraId="5A921450" w14:textId="406C0A83" w:rsidR="00127C05" w:rsidRPr="00CC7DD9" w:rsidRDefault="00127C05" w:rsidP="00D755F8">
      <w:pPr>
        <w:ind w:left="-510"/>
        <w:jc w:val="both"/>
        <w:rPr>
          <w:color w:val="auto"/>
        </w:rPr>
      </w:pPr>
      <w:r w:rsidRPr="00CC7DD9">
        <w:rPr>
          <w:color w:val="auto"/>
        </w:rPr>
        <w:t xml:space="preserve">Para ponerlo en forma de símil, un alumno que cursa cuatro convocatorias de una asignatura se considera que ha mejorado si, tenido en cuenta que los exámenes se van haciendo </w:t>
      </w:r>
      <w:r w:rsidR="00CC7DD9" w:rsidRPr="00CC7DD9">
        <w:rPr>
          <w:color w:val="auto"/>
        </w:rPr>
        <w:t>más</w:t>
      </w:r>
      <w:r w:rsidRPr="00CC7DD9">
        <w:rPr>
          <w:color w:val="auto"/>
        </w:rPr>
        <w:t xml:space="preserve"> complicados, adaptándose al alumno para que su nota sea lo </w:t>
      </w:r>
      <w:r w:rsidR="00CC7DD9" w:rsidRPr="00CC7DD9">
        <w:rPr>
          <w:color w:val="auto"/>
        </w:rPr>
        <w:t>más</w:t>
      </w:r>
      <w:r w:rsidRPr="00CC7DD9">
        <w:rPr>
          <w:color w:val="auto"/>
        </w:rPr>
        <w:t xml:space="preserve"> próxima al cinco, al enfrentarle a todos los exámenes después del cuarto año la nota del primero es altísima (porque en ese momento su conocimiento era bajo y el examen al adaptarse al cinco </w:t>
      </w:r>
      <w:proofErr w:type="spellStart"/>
      <w:r w:rsidRPr="00CC7DD9">
        <w:rPr>
          <w:color w:val="auto"/>
        </w:rPr>
        <w:t>tenia</w:t>
      </w:r>
      <w:proofErr w:type="spellEnd"/>
      <w:r w:rsidRPr="00CC7DD9">
        <w:rPr>
          <w:color w:val="auto"/>
        </w:rPr>
        <w:t xml:space="preserve"> dificultad baja), y la nota del primero es</w:t>
      </w:r>
      <w:r w:rsidR="00CC7DD9" w:rsidRPr="00CC7DD9">
        <w:rPr>
          <w:color w:val="auto"/>
        </w:rPr>
        <w:t xml:space="preserve"> próxima al cinco (el </w:t>
      </w:r>
      <w:proofErr w:type="spellStart"/>
      <w:r w:rsidR="00CC7DD9" w:rsidRPr="00CC7DD9">
        <w:rPr>
          <w:color w:val="auto"/>
        </w:rPr>
        <w:t>ultimo</w:t>
      </w:r>
      <w:proofErr w:type="spellEnd"/>
      <w:r w:rsidR="00CC7DD9" w:rsidRPr="00CC7DD9">
        <w:rPr>
          <w:color w:val="auto"/>
        </w:rPr>
        <w:t xml:space="preserve"> examen está adaptado a su conocimiento actual, que es ya muy alto).</w:t>
      </w:r>
    </w:p>
    <w:p w14:paraId="27841018" w14:textId="40B0BE91" w:rsidR="008401D9" w:rsidRDefault="00CC7DD9" w:rsidP="00CC7DD9">
      <w:pPr>
        <w:ind w:left="-510"/>
        <w:jc w:val="both"/>
        <w:rPr>
          <w:color w:val="auto"/>
        </w:rPr>
      </w:pPr>
      <w:r w:rsidRPr="00CC7DD9">
        <w:rPr>
          <w:color w:val="auto"/>
        </w:rPr>
        <w:t xml:space="preserve">Por último, si consideramos el poder (la puntuación) de la </w:t>
      </w:r>
      <w:proofErr w:type="spellStart"/>
      <w:r w:rsidRPr="00CC7DD9">
        <w:rPr>
          <w:color w:val="auto"/>
        </w:rPr>
        <w:t>ultima</w:t>
      </w:r>
      <w:proofErr w:type="spellEnd"/>
      <w:r w:rsidRPr="00CC7DD9">
        <w:rPr>
          <w:color w:val="auto"/>
        </w:rPr>
        <w:t xml:space="preserve"> generación con respecto a la primera población de prueba como un cero, y el poder de la </w:t>
      </w:r>
      <w:proofErr w:type="spellStart"/>
      <w:r w:rsidRPr="00CC7DD9">
        <w:rPr>
          <w:color w:val="auto"/>
        </w:rPr>
        <w:t>ultima</w:t>
      </w:r>
      <w:proofErr w:type="spellEnd"/>
      <w:r w:rsidRPr="00CC7DD9">
        <w:rPr>
          <w:color w:val="auto"/>
        </w:rPr>
        <w:t xml:space="preserve"> generación con respecto a la última población de prueba como un uno, y reajustamos linealmente las notas intermedias, obtenemos el siguiente poder relativo:</w:t>
      </w:r>
    </w:p>
    <w:p w14:paraId="578BA740" w14:textId="77777777" w:rsidR="00360220" w:rsidRPr="00CC7DD9" w:rsidRDefault="00360220" w:rsidP="00CC7DD9">
      <w:pPr>
        <w:ind w:left="-510"/>
        <w:jc w:val="both"/>
        <w:rPr>
          <w:color w:val="auto"/>
        </w:rPr>
      </w:pPr>
    </w:p>
    <w:p w14:paraId="01BE919C" w14:textId="077669B3" w:rsidR="007F3802" w:rsidRDefault="007826B9" w:rsidP="00CC7DD9">
      <w:pPr>
        <w:jc w:val="both"/>
        <w:rPr>
          <w:color w:val="1F497D" w:themeColor="text2"/>
        </w:rPr>
      </w:pPr>
      <w:r>
        <w:rPr>
          <w:noProof/>
        </w:rPr>
        <w:drawing>
          <wp:inline distT="0" distB="0" distL="0" distR="0" wp14:anchorId="70536D9E" wp14:editId="4BA1366A">
            <wp:extent cx="4747260" cy="2743200"/>
            <wp:effectExtent l="0" t="0" r="15240" b="19050"/>
            <wp:docPr id="8" name="Gráfico 8">
              <a:extLst xmlns:a="http://schemas.openxmlformats.org/drawingml/2006/main">
                <a:ext uri="{FF2B5EF4-FFF2-40B4-BE49-F238E27FC236}">
                  <a16:creationId xmlns:a16="http://schemas.microsoft.com/office/drawing/2014/main" id="{EF062C18-8D6C-4D95-B9E8-9A69D534A32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5E3B7FEA" w14:textId="65597D12" w:rsidR="008401D9" w:rsidRPr="00CC7DD9" w:rsidRDefault="008401D9" w:rsidP="00D755F8">
      <w:pPr>
        <w:ind w:left="-510"/>
        <w:jc w:val="both"/>
        <w:rPr>
          <w:color w:val="auto"/>
        </w:rPr>
      </w:pPr>
      <w:r w:rsidRPr="00CC7DD9">
        <w:rPr>
          <w:color w:val="auto"/>
        </w:rPr>
        <w:t>Y como se puede observar</w:t>
      </w:r>
      <w:r w:rsidR="00C007FC" w:rsidRPr="00CC7DD9">
        <w:rPr>
          <w:color w:val="auto"/>
        </w:rPr>
        <w:t>,</w:t>
      </w:r>
      <w:r w:rsidRPr="00CC7DD9">
        <w:rPr>
          <w:color w:val="auto"/>
        </w:rPr>
        <w:t xml:space="preserve"> efectivamente se cumplen nuestras expectativas. </w:t>
      </w:r>
      <w:r w:rsidR="00CC7DD9" w:rsidRPr="00CC7DD9">
        <w:rPr>
          <w:color w:val="auto"/>
        </w:rPr>
        <w:t>Vemos</w:t>
      </w:r>
      <w:r w:rsidR="00C007FC" w:rsidRPr="00CC7DD9">
        <w:rPr>
          <w:color w:val="auto"/>
        </w:rPr>
        <w:t xml:space="preserve"> que</w:t>
      </w:r>
      <w:r w:rsidRPr="00CC7DD9">
        <w:rPr>
          <w:color w:val="auto"/>
        </w:rPr>
        <w:t xml:space="preserve"> la progresión</w:t>
      </w:r>
      <w:r w:rsidR="00C007FC" w:rsidRPr="00CC7DD9">
        <w:rPr>
          <w:color w:val="auto"/>
        </w:rPr>
        <w:t xml:space="preserve"> </w:t>
      </w:r>
      <w:r w:rsidR="00CC7DD9" w:rsidRPr="00CC7DD9">
        <w:rPr>
          <w:color w:val="auto"/>
        </w:rPr>
        <w:t>de las puntuaciones ha sido</w:t>
      </w:r>
      <w:r w:rsidRPr="00CC7DD9">
        <w:rPr>
          <w:color w:val="auto"/>
        </w:rPr>
        <w:t xml:space="preserve"> ascendent</w:t>
      </w:r>
      <w:r w:rsidR="00CC7DD9" w:rsidRPr="00CC7DD9">
        <w:rPr>
          <w:color w:val="auto"/>
        </w:rPr>
        <w:t>e</w:t>
      </w:r>
      <w:r w:rsidRPr="00CC7DD9">
        <w:rPr>
          <w:color w:val="auto"/>
        </w:rPr>
        <w:t xml:space="preserve">, </w:t>
      </w:r>
      <w:r w:rsidR="00CC7DD9" w:rsidRPr="00CC7DD9">
        <w:rPr>
          <w:color w:val="auto"/>
        </w:rPr>
        <w:t>pues</w:t>
      </w:r>
      <w:r w:rsidRPr="00CC7DD9">
        <w:rPr>
          <w:color w:val="auto"/>
        </w:rPr>
        <w:t xml:space="preserve"> cada vez las criaturas </w:t>
      </w:r>
      <w:r w:rsidR="00CC7DD9" w:rsidRPr="00CC7DD9">
        <w:rPr>
          <w:color w:val="auto"/>
        </w:rPr>
        <w:t xml:space="preserve">van mejorando; y lineal, pues el progreso es continuo de generación en generación. Esto </w:t>
      </w:r>
      <w:r w:rsidR="00CC7DD9" w:rsidRPr="00CC7DD9">
        <w:rPr>
          <w:color w:val="auto"/>
        </w:rPr>
        <w:lastRenderedPageBreak/>
        <w:t>significa que, si sometemos a la población de la generación</w:t>
      </w:r>
      <w:r w:rsidR="009D61C0">
        <w:rPr>
          <w:color w:val="auto"/>
        </w:rPr>
        <w:t xml:space="preserve"> número</w:t>
      </w:r>
      <w:r w:rsidR="00CC7DD9" w:rsidRPr="00CC7DD9">
        <w:rPr>
          <w:color w:val="auto"/>
        </w:rPr>
        <w:t xml:space="preserve"> </w:t>
      </w:r>
      <w:r w:rsidR="009D61C0">
        <w:rPr>
          <w:color w:val="auto"/>
        </w:rPr>
        <w:t>cincuenta</w:t>
      </w:r>
      <w:r w:rsidR="00CC7DD9" w:rsidRPr="00CC7DD9">
        <w:rPr>
          <w:color w:val="auto"/>
        </w:rPr>
        <w:t xml:space="preserve"> y la de la generación </w:t>
      </w:r>
      <w:r w:rsidR="009D61C0">
        <w:rPr>
          <w:color w:val="auto"/>
        </w:rPr>
        <w:t>número cien</w:t>
      </w:r>
      <w:r w:rsidR="00CC7DD9" w:rsidRPr="00CC7DD9">
        <w:rPr>
          <w:color w:val="auto"/>
        </w:rPr>
        <w:t xml:space="preserve"> a un combate contra una misma población, aproximadamente la de la generación </w:t>
      </w:r>
      <w:r w:rsidR="009D61C0">
        <w:rPr>
          <w:color w:val="auto"/>
        </w:rPr>
        <w:t>número cien</w:t>
      </w:r>
      <w:r w:rsidR="00CC7DD9" w:rsidRPr="00CC7DD9">
        <w:rPr>
          <w:color w:val="auto"/>
        </w:rPr>
        <w:t xml:space="preserve"> sacara el doble de puntuación que la de la generación</w:t>
      </w:r>
      <w:r w:rsidR="009D61C0">
        <w:rPr>
          <w:color w:val="auto"/>
        </w:rPr>
        <w:t xml:space="preserve"> número</w:t>
      </w:r>
      <w:r w:rsidR="00CC7DD9" w:rsidRPr="00CC7DD9">
        <w:rPr>
          <w:color w:val="auto"/>
        </w:rPr>
        <w:t xml:space="preserve"> </w:t>
      </w:r>
      <w:r w:rsidR="009D61C0">
        <w:rPr>
          <w:color w:val="auto"/>
        </w:rPr>
        <w:t>cincuenta</w:t>
      </w:r>
      <w:r w:rsidR="00CC7DD9" w:rsidRPr="00CC7DD9">
        <w:rPr>
          <w:color w:val="auto"/>
        </w:rPr>
        <w:t xml:space="preserve">. </w:t>
      </w:r>
    </w:p>
    <w:p w14:paraId="126ACE1E" w14:textId="77777777" w:rsidR="007F3802" w:rsidRDefault="007F3802" w:rsidP="00D755F8">
      <w:pPr>
        <w:jc w:val="both"/>
        <w:rPr>
          <w:color w:val="1F497D" w:themeColor="text2"/>
        </w:rPr>
      </w:pPr>
    </w:p>
    <w:p w14:paraId="2672152E" w14:textId="77777777" w:rsidR="007F3802" w:rsidRDefault="007F3802" w:rsidP="00D755F8">
      <w:pPr>
        <w:jc w:val="both"/>
        <w:rPr>
          <w:color w:val="1F497D" w:themeColor="text2"/>
        </w:rPr>
      </w:pPr>
    </w:p>
    <w:p w14:paraId="01A34A76" w14:textId="77777777" w:rsidR="007F3802" w:rsidRDefault="007F3802" w:rsidP="00D755F8">
      <w:pPr>
        <w:jc w:val="both"/>
        <w:rPr>
          <w:color w:val="1F497D" w:themeColor="text2"/>
        </w:rPr>
      </w:pPr>
    </w:p>
    <w:p w14:paraId="706C4A4C" w14:textId="77777777" w:rsidR="007F3802" w:rsidRDefault="007F3802" w:rsidP="00D755F8">
      <w:pPr>
        <w:jc w:val="both"/>
        <w:rPr>
          <w:color w:val="1F497D" w:themeColor="text2"/>
        </w:rPr>
      </w:pPr>
    </w:p>
    <w:p w14:paraId="19B37C08" w14:textId="77777777" w:rsidR="000D7088" w:rsidRDefault="000D7088" w:rsidP="00D755F8">
      <w:pPr>
        <w:jc w:val="both"/>
        <w:rPr>
          <w:color w:val="1F497D" w:themeColor="text2"/>
        </w:rPr>
      </w:pPr>
    </w:p>
    <w:p w14:paraId="15A9F3BC" w14:textId="77777777" w:rsidR="000D7088" w:rsidRDefault="000D7088" w:rsidP="00D755F8">
      <w:pPr>
        <w:jc w:val="both"/>
        <w:rPr>
          <w:color w:val="1F497D" w:themeColor="text2"/>
        </w:rPr>
      </w:pPr>
    </w:p>
    <w:p w14:paraId="7D34DCC2" w14:textId="77777777" w:rsidR="000D31F3" w:rsidRDefault="000D31F3" w:rsidP="00D755F8">
      <w:pPr>
        <w:jc w:val="both"/>
        <w:rPr>
          <w:color w:val="1F497D" w:themeColor="text2"/>
        </w:rPr>
      </w:pPr>
    </w:p>
    <w:p w14:paraId="7005F995" w14:textId="77777777" w:rsidR="000D31F3" w:rsidRDefault="000D31F3" w:rsidP="00D755F8">
      <w:pPr>
        <w:jc w:val="both"/>
        <w:rPr>
          <w:color w:val="1F497D" w:themeColor="text2"/>
        </w:rPr>
      </w:pPr>
    </w:p>
    <w:p w14:paraId="3AC2A3EE" w14:textId="77777777" w:rsidR="00360220" w:rsidRDefault="00360220">
      <w:pPr>
        <w:rPr>
          <w:rFonts w:ascii="Constantia" w:eastAsia="Constantia" w:hAnsi="Constantia" w:cs="Constantia"/>
          <w:color w:val="1F497D" w:themeColor="text2"/>
          <w:sz w:val="32"/>
          <w:szCs w:val="32"/>
        </w:rPr>
      </w:pPr>
      <w:r>
        <w:rPr>
          <w:color w:val="1F497D" w:themeColor="text2"/>
        </w:rPr>
        <w:br w:type="page"/>
      </w:r>
    </w:p>
    <w:p w14:paraId="46E8F46E" w14:textId="239C35A4" w:rsidR="00F80CA1" w:rsidRDefault="00DA4DFB" w:rsidP="00D755F8">
      <w:pPr>
        <w:pStyle w:val="Ttulo1"/>
        <w:ind w:left="-510"/>
        <w:jc w:val="both"/>
        <w:rPr>
          <w:color w:val="1F497D" w:themeColor="text2"/>
        </w:rPr>
      </w:pPr>
      <w:bookmarkStart w:id="16" w:name="_Toc11105102"/>
      <w:r>
        <w:rPr>
          <w:color w:val="1F497D" w:themeColor="text2"/>
        </w:rPr>
        <w:lastRenderedPageBreak/>
        <w:t>Conclusiones y Trabajo Futuro</w:t>
      </w:r>
      <w:bookmarkEnd w:id="16"/>
    </w:p>
    <w:p w14:paraId="0A42DD23" w14:textId="77777777" w:rsidR="00F201C2" w:rsidRPr="00F201C2" w:rsidRDefault="00F201C2" w:rsidP="00D755F8">
      <w:pPr>
        <w:ind w:left="-510"/>
        <w:jc w:val="both"/>
      </w:pPr>
    </w:p>
    <w:p w14:paraId="27BE32D8" w14:textId="58ED005E" w:rsidR="003C3A74" w:rsidRDefault="00360220" w:rsidP="00360220">
      <w:pPr>
        <w:pStyle w:val="subapartados"/>
      </w:pPr>
      <w:bookmarkStart w:id="17" w:name="_Toc11105103"/>
      <w:r>
        <w:t>Objetivos alcanzados</w:t>
      </w:r>
      <w:bookmarkEnd w:id="17"/>
    </w:p>
    <w:p w14:paraId="6A38EC71" w14:textId="3F72F30D" w:rsidR="00F201C2" w:rsidRDefault="00F201C2" w:rsidP="00D755F8">
      <w:pPr>
        <w:ind w:left="-510"/>
        <w:jc w:val="both"/>
        <w:rPr>
          <w:color w:val="auto"/>
        </w:rPr>
      </w:pPr>
      <w:r w:rsidRPr="00360220">
        <w:rPr>
          <w:color w:val="auto"/>
        </w:rPr>
        <w:t>Los datos corroboran que</w:t>
      </w:r>
      <w:r w:rsidR="00A24D7C" w:rsidRPr="00360220">
        <w:rPr>
          <w:color w:val="auto"/>
        </w:rPr>
        <w:t xml:space="preserve"> hemos cumplido con nuestro principal objetivo. La simulación al proceso de optimización que se da en la naturaleza, esto es, la evolución; ha sido en gran medida replicada con gran fidelidad. Los datos confirman que las criaturas han i</w:t>
      </w:r>
      <w:r w:rsidR="00105BA0" w:rsidRPr="00360220">
        <w:rPr>
          <w:color w:val="auto"/>
        </w:rPr>
        <w:t xml:space="preserve">do progresando cualitativamente. Además, hemos alcanzado el objetivo de la diversidad, uno de los objetivos más importantes que más ha costado durante todo este proyecto. Aparte de simular con mayor precisión el proceso evolutivo de la naturaleza, también, en términos computacionales, hemos conseguido la forma alcanzar máximos locales. En nuestro planteamiento, cumplimos este objetivo al generar criaturas muy poderosas y a la vez muy diferentes. </w:t>
      </w:r>
    </w:p>
    <w:p w14:paraId="37E3191B" w14:textId="77777777" w:rsidR="00360220" w:rsidRPr="00360220" w:rsidRDefault="00360220" w:rsidP="00D755F8">
      <w:pPr>
        <w:ind w:left="-510"/>
        <w:jc w:val="both"/>
        <w:rPr>
          <w:color w:val="auto"/>
        </w:rPr>
      </w:pPr>
    </w:p>
    <w:p w14:paraId="3BDA5D28" w14:textId="1C0DCFE3" w:rsidR="00F44AE0" w:rsidRDefault="00360220" w:rsidP="00360220">
      <w:pPr>
        <w:pStyle w:val="subapartados"/>
      </w:pPr>
      <w:bookmarkStart w:id="18" w:name="_Toc11105104"/>
      <w:r>
        <w:t>Objetivos no alcanzados</w:t>
      </w:r>
      <w:bookmarkEnd w:id="18"/>
    </w:p>
    <w:p w14:paraId="0E56B4EC" w14:textId="1EAF520A" w:rsidR="00A24D7C" w:rsidRDefault="00A24D7C" w:rsidP="00D755F8">
      <w:pPr>
        <w:ind w:left="-510"/>
        <w:jc w:val="both"/>
        <w:rPr>
          <w:color w:val="auto"/>
        </w:rPr>
      </w:pPr>
      <w:r w:rsidRPr="00360220">
        <w:rPr>
          <w:color w:val="auto"/>
        </w:rPr>
        <w:t>Hay cosas que no hemos llegado a implementar dado a que aumentaban de gran manera la complejidad. Como, por ejemplo, la simultaneidad a la hora de perecer o nacer criaturas nuevas.</w:t>
      </w:r>
      <w:r w:rsidR="00C10D60" w:rsidRPr="00360220">
        <w:rPr>
          <w:color w:val="auto"/>
        </w:rPr>
        <w:t xml:space="preserve"> O, por otra parte, el de descartar individuos generados a partir del cruce, por razones similares. </w:t>
      </w:r>
    </w:p>
    <w:p w14:paraId="46EAF983" w14:textId="77777777" w:rsidR="00360220" w:rsidRPr="00360220" w:rsidRDefault="00360220" w:rsidP="00D755F8">
      <w:pPr>
        <w:ind w:left="-510"/>
        <w:jc w:val="both"/>
        <w:rPr>
          <w:color w:val="auto"/>
          <w:u w:val="single"/>
        </w:rPr>
      </w:pPr>
    </w:p>
    <w:p w14:paraId="71A4EDE6" w14:textId="33EF1CCC" w:rsidR="00F44AE0" w:rsidRDefault="00360220" w:rsidP="00360220">
      <w:pPr>
        <w:pStyle w:val="subapartados"/>
      </w:pPr>
      <w:bookmarkStart w:id="19" w:name="_Toc11105105"/>
      <w:r>
        <w:t>Posibles mejoras</w:t>
      </w:r>
      <w:bookmarkEnd w:id="19"/>
    </w:p>
    <w:p w14:paraId="4CF81793" w14:textId="455D713B" w:rsidR="00C10D60" w:rsidRPr="00360220" w:rsidRDefault="00C10D60" w:rsidP="00D755F8">
      <w:pPr>
        <w:ind w:left="-510"/>
        <w:jc w:val="both"/>
        <w:rPr>
          <w:color w:val="auto"/>
        </w:rPr>
      </w:pPr>
      <w:r w:rsidRPr="00360220">
        <w:rPr>
          <w:color w:val="auto"/>
        </w:rPr>
        <w:t xml:space="preserve">En primer </w:t>
      </w:r>
      <w:r w:rsidR="009D61C0" w:rsidRPr="00360220">
        <w:rPr>
          <w:color w:val="auto"/>
        </w:rPr>
        <w:t>lugar,</w:t>
      </w:r>
      <w:r w:rsidRPr="00360220">
        <w:rPr>
          <w:color w:val="auto"/>
        </w:rPr>
        <w:t xml:space="preserve"> tendríamos que </w:t>
      </w:r>
      <w:r w:rsidR="00EC2EA3" w:rsidRPr="00360220">
        <w:rPr>
          <w:color w:val="auto"/>
        </w:rPr>
        <w:t>resaltar</w:t>
      </w:r>
      <w:r w:rsidRPr="00360220">
        <w:rPr>
          <w:color w:val="auto"/>
        </w:rPr>
        <w:t xml:space="preserve"> todo lo que no hemos</w:t>
      </w:r>
      <w:r w:rsidR="00EC2EA3" w:rsidRPr="00360220">
        <w:rPr>
          <w:color w:val="auto"/>
        </w:rPr>
        <w:t xml:space="preserve"> mencionado que no hemos</w:t>
      </w:r>
      <w:r w:rsidRPr="00360220">
        <w:rPr>
          <w:color w:val="auto"/>
        </w:rPr>
        <w:t xml:space="preserve"> llegado a implementar. </w:t>
      </w:r>
      <w:r w:rsidR="00EC2EA3" w:rsidRPr="00360220">
        <w:rPr>
          <w:color w:val="auto"/>
        </w:rPr>
        <w:t>Por otro</w:t>
      </w:r>
      <w:r w:rsidRPr="00360220">
        <w:rPr>
          <w:color w:val="auto"/>
        </w:rPr>
        <w:t xml:space="preserve"> lado, </w:t>
      </w:r>
      <w:r w:rsidR="00360220" w:rsidRPr="00360220">
        <w:rPr>
          <w:color w:val="auto"/>
        </w:rPr>
        <w:t>aunque la parte de la toma de decisiones de las criaturas apenas la hemos tenido en cuenta al final, se puede mejorar para que tenga una mayor relevancia en los resultados de los combates.</w:t>
      </w:r>
      <w:r w:rsidR="00B828A3" w:rsidRPr="00360220">
        <w:rPr>
          <w:color w:val="auto"/>
        </w:rPr>
        <w:t xml:space="preserve"> </w:t>
      </w:r>
    </w:p>
    <w:p w14:paraId="28A44C6B" w14:textId="77777777" w:rsidR="00360220" w:rsidRDefault="00360220" w:rsidP="00D755F8">
      <w:pPr>
        <w:ind w:left="-510"/>
        <w:jc w:val="both"/>
        <w:rPr>
          <w:color w:val="F79646" w:themeColor="accent6"/>
        </w:rPr>
      </w:pPr>
    </w:p>
    <w:p w14:paraId="5F479387" w14:textId="2EDE134E" w:rsidR="00F44AE0" w:rsidRDefault="00360220" w:rsidP="00360220">
      <w:pPr>
        <w:pStyle w:val="subapartados"/>
      </w:pPr>
      <w:bookmarkStart w:id="20" w:name="_Toc11105106"/>
      <w:r>
        <w:t>Posibles aplicaciones</w:t>
      </w:r>
      <w:bookmarkEnd w:id="20"/>
    </w:p>
    <w:p w14:paraId="117D5A51" w14:textId="71BE9FAA" w:rsidR="003C3A74" w:rsidRPr="00360220" w:rsidRDefault="00B828A3" w:rsidP="00D755F8">
      <w:pPr>
        <w:ind w:left="-510"/>
        <w:jc w:val="both"/>
        <w:rPr>
          <w:color w:val="auto"/>
        </w:rPr>
      </w:pPr>
      <w:r w:rsidRPr="00360220">
        <w:rPr>
          <w:color w:val="auto"/>
        </w:rPr>
        <w:t>Aun siendo el problema planteado muy concr</w:t>
      </w:r>
      <w:r w:rsidR="00CB19B3" w:rsidRPr="00360220">
        <w:rPr>
          <w:color w:val="auto"/>
        </w:rPr>
        <w:t xml:space="preserve">eto, podemos llegar a </w:t>
      </w:r>
      <w:r w:rsidR="00360220" w:rsidRPr="00360220">
        <w:rPr>
          <w:color w:val="auto"/>
        </w:rPr>
        <w:t>posibles utilidades, siempre y cuando la implementación del problema sea correcta.</w:t>
      </w:r>
    </w:p>
    <w:p w14:paraId="65A230A6" w14:textId="0838B328" w:rsidR="001A1757" w:rsidRPr="00360220" w:rsidRDefault="00CB19B3" w:rsidP="00D755F8">
      <w:pPr>
        <w:ind w:left="-510"/>
        <w:jc w:val="both"/>
        <w:rPr>
          <w:color w:val="auto"/>
        </w:rPr>
      </w:pPr>
      <w:r w:rsidRPr="00360220">
        <w:rPr>
          <w:color w:val="auto"/>
        </w:rPr>
        <w:t xml:space="preserve">Todo videojuego multijugador online, en concreto los llamados </w:t>
      </w:r>
      <w:proofErr w:type="spellStart"/>
      <w:r w:rsidRPr="00360220">
        <w:rPr>
          <w:color w:val="auto"/>
        </w:rPr>
        <w:t>PvP</w:t>
      </w:r>
      <w:proofErr w:type="spellEnd"/>
      <w:r w:rsidR="00360220" w:rsidRPr="00360220">
        <w:rPr>
          <w:color w:val="auto"/>
        </w:rPr>
        <w:t xml:space="preserve"> </w:t>
      </w:r>
      <w:r w:rsidRPr="00360220">
        <w:rPr>
          <w:color w:val="auto"/>
        </w:rPr>
        <w:t xml:space="preserve">(Player vs Player), se enfrentan a un problema común a la hora de crear o diseñar el juego. Esto es, el balanceo.  El balanceo se refiere </w:t>
      </w:r>
      <w:r w:rsidR="00366DA5" w:rsidRPr="00360220">
        <w:rPr>
          <w:color w:val="auto"/>
        </w:rPr>
        <w:t xml:space="preserve">al equilibrio que tiene que estar presente en las cualidades de los personajes jugables; o dicho de otra forma, </w:t>
      </w:r>
      <w:r w:rsidRPr="00360220">
        <w:rPr>
          <w:color w:val="auto"/>
        </w:rPr>
        <w:t>a la habilidad que tiene</w:t>
      </w:r>
      <w:r w:rsidR="00366DA5" w:rsidRPr="00360220">
        <w:rPr>
          <w:color w:val="auto"/>
        </w:rPr>
        <w:t xml:space="preserve"> que tener</w:t>
      </w:r>
      <w:r w:rsidRPr="00360220">
        <w:rPr>
          <w:color w:val="auto"/>
        </w:rPr>
        <w:t xml:space="preserve"> el diseñador del diseñador del videojuego a la hora de crear los personajes jugables</w:t>
      </w:r>
      <w:r w:rsidR="00366DA5" w:rsidRPr="00360220">
        <w:rPr>
          <w:color w:val="auto"/>
        </w:rPr>
        <w:t xml:space="preserve"> o hasta incluso el entorno</w:t>
      </w:r>
      <w:r w:rsidRPr="00360220">
        <w:rPr>
          <w:color w:val="auto"/>
        </w:rPr>
        <w:t>. Pues si haces uno más fuerte que el resto, todos los jugadores acabarán por usar ese y el juego dejará de ser entretenido. De la misma forma, también se tiene que poner atención a la diversidad de personajes, claro está que si todos son iguales</w:t>
      </w:r>
      <w:r w:rsidR="00366DA5" w:rsidRPr="00360220">
        <w:rPr>
          <w:color w:val="auto"/>
        </w:rPr>
        <w:t>,</w:t>
      </w:r>
      <w:r w:rsidRPr="00360220">
        <w:rPr>
          <w:color w:val="auto"/>
        </w:rPr>
        <w:t xml:space="preserve"> el videojuego </w:t>
      </w:r>
      <w:r w:rsidRPr="00360220">
        <w:rPr>
          <w:color w:val="auto"/>
        </w:rPr>
        <w:lastRenderedPageBreak/>
        <w:t xml:space="preserve">deja de ser entretenido. </w:t>
      </w:r>
      <w:r w:rsidR="00366DA5" w:rsidRPr="00360220">
        <w:rPr>
          <w:color w:val="auto"/>
        </w:rPr>
        <w:t xml:space="preserve">Es una balanza de fuerzas constante en los cuales que, siempre que se quiere meter un nuevo personaje, uno se tiene que rascar la cabeza porque aumenta el problema. Este problema de actualidad lo sufren y tratan de salir del paso gigantes de la industria del videojuego como </w:t>
      </w:r>
      <w:proofErr w:type="spellStart"/>
      <w:r w:rsidR="00366DA5" w:rsidRPr="00360220">
        <w:rPr>
          <w:i/>
          <w:color w:val="auto"/>
        </w:rPr>
        <w:t>Riot</w:t>
      </w:r>
      <w:proofErr w:type="spellEnd"/>
      <w:r w:rsidR="00366DA5" w:rsidRPr="00360220">
        <w:rPr>
          <w:i/>
          <w:color w:val="auto"/>
        </w:rPr>
        <w:t xml:space="preserve"> </w:t>
      </w:r>
      <w:proofErr w:type="spellStart"/>
      <w:r w:rsidR="00366DA5" w:rsidRPr="00360220">
        <w:rPr>
          <w:i/>
          <w:color w:val="auto"/>
        </w:rPr>
        <w:t>Games</w:t>
      </w:r>
      <w:proofErr w:type="spellEnd"/>
      <w:r w:rsidR="00366DA5" w:rsidRPr="00360220">
        <w:rPr>
          <w:color w:val="auto"/>
        </w:rPr>
        <w:t xml:space="preserve"> con su videojuego </w:t>
      </w:r>
      <w:r w:rsidR="00366DA5" w:rsidRPr="00360220">
        <w:rPr>
          <w:i/>
          <w:color w:val="auto"/>
        </w:rPr>
        <w:t xml:space="preserve">League </w:t>
      </w:r>
      <w:proofErr w:type="spellStart"/>
      <w:r w:rsidR="00366DA5" w:rsidRPr="00360220">
        <w:rPr>
          <w:i/>
          <w:color w:val="auto"/>
        </w:rPr>
        <w:t>of</w:t>
      </w:r>
      <w:proofErr w:type="spellEnd"/>
      <w:r w:rsidR="00366DA5" w:rsidRPr="00360220">
        <w:rPr>
          <w:i/>
          <w:color w:val="auto"/>
        </w:rPr>
        <w:t xml:space="preserve"> </w:t>
      </w:r>
      <w:proofErr w:type="spellStart"/>
      <w:r w:rsidR="00366DA5" w:rsidRPr="00360220">
        <w:rPr>
          <w:i/>
          <w:color w:val="auto"/>
        </w:rPr>
        <w:t>Legends</w:t>
      </w:r>
      <w:proofErr w:type="spellEnd"/>
      <w:r w:rsidR="00366DA5" w:rsidRPr="00360220">
        <w:rPr>
          <w:color w:val="auto"/>
        </w:rPr>
        <w:t xml:space="preserve"> o </w:t>
      </w:r>
      <w:proofErr w:type="spellStart"/>
      <w:r w:rsidR="00366DA5" w:rsidRPr="00360220">
        <w:rPr>
          <w:color w:val="auto"/>
        </w:rPr>
        <w:t>Blizzard</w:t>
      </w:r>
      <w:proofErr w:type="spellEnd"/>
      <w:r w:rsidR="00366DA5" w:rsidRPr="00360220">
        <w:rPr>
          <w:color w:val="auto"/>
        </w:rPr>
        <w:t xml:space="preserve"> con </w:t>
      </w:r>
      <w:proofErr w:type="spellStart"/>
      <w:r w:rsidR="00366DA5" w:rsidRPr="00360220">
        <w:rPr>
          <w:i/>
          <w:color w:val="auto"/>
        </w:rPr>
        <w:t>Overwatch</w:t>
      </w:r>
      <w:proofErr w:type="spellEnd"/>
      <w:r w:rsidR="00366DA5" w:rsidRPr="00360220">
        <w:rPr>
          <w:color w:val="auto"/>
        </w:rPr>
        <w:t>. Cabe destacar que la propia comunidad de jugadores es al menos consciente  de estos problemas</w:t>
      </w:r>
      <w:r w:rsidR="001A1757" w:rsidRPr="00360220">
        <w:rPr>
          <w:color w:val="auto"/>
        </w:rPr>
        <w:t xml:space="preserve"> y no pocas veces con agrado</w:t>
      </w:r>
      <w:r w:rsidR="00366DA5" w:rsidRPr="00360220">
        <w:rPr>
          <w:color w:val="auto"/>
        </w:rPr>
        <w:t xml:space="preserve">. </w:t>
      </w:r>
      <w:r w:rsidR="001A1757" w:rsidRPr="00360220">
        <w:rPr>
          <w:color w:val="auto"/>
        </w:rPr>
        <w:t xml:space="preserve"> </w:t>
      </w:r>
    </w:p>
    <w:p w14:paraId="0797258A" w14:textId="6C0C34F8" w:rsidR="007F3802" w:rsidRPr="00360220" w:rsidRDefault="001A1757" w:rsidP="00D755F8">
      <w:pPr>
        <w:ind w:left="-510"/>
        <w:jc w:val="both"/>
        <w:rPr>
          <w:color w:val="auto"/>
        </w:rPr>
      </w:pPr>
      <w:r w:rsidRPr="00360220">
        <w:rPr>
          <w:color w:val="auto"/>
        </w:rPr>
        <w:t xml:space="preserve">Por esto y todo lo dicho, creemos que con este proyecto sentamos las bases para poder tratar de formas más efectiva estos problemas antes mencionados. Se podría dejar jugar  a los personajes jugables entre sí en millones de combates y miles de generaciones, para que cuando llegue el producto final al cliente, tenga un juego justo y balanceado. Ya que se habrían logrado crear de antemano personajes capaces de jugar entre ellos de manera que sea entretenida e interesante y, </w:t>
      </w:r>
      <w:r w:rsidR="009D61C0" w:rsidRPr="00360220">
        <w:rPr>
          <w:color w:val="auto"/>
        </w:rPr>
        <w:t>que sean</w:t>
      </w:r>
      <w:r w:rsidRPr="00360220">
        <w:rPr>
          <w:color w:val="auto"/>
        </w:rPr>
        <w:t xml:space="preserve"> todos diferentes. </w:t>
      </w:r>
    </w:p>
    <w:p w14:paraId="7B3D6DAF" w14:textId="77777777" w:rsidR="00360220" w:rsidRDefault="00360220" w:rsidP="00D755F8">
      <w:pPr>
        <w:ind w:left="-510"/>
        <w:jc w:val="both"/>
        <w:rPr>
          <w:color w:val="F79646" w:themeColor="accent6"/>
        </w:rPr>
      </w:pPr>
    </w:p>
    <w:p w14:paraId="136E24BB" w14:textId="33D4F261" w:rsidR="00360220" w:rsidRPr="001A1757" w:rsidRDefault="00360220" w:rsidP="00360220">
      <w:pPr>
        <w:pStyle w:val="subapartados"/>
      </w:pPr>
      <w:bookmarkStart w:id="21" w:name="_Toc11105107"/>
      <w:r>
        <w:t>Conclusión final</w:t>
      </w:r>
      <w:bookmarkEnd w:id="21"/>
    </w:p>
    <w:p w14:paraId="64788809" w14:textId="2B5909BA" w:rsidR="001E50B0" w:rsidRDefault="00F201C2" w:rsidP="009D61C0">
      <w:pPr>
        <w:ind w:left="-510"/>
        <w:jc w:val="both"/>
      </w:pPr>
      <w:r w:rsidRPr="00360220">
        <w:rPr>
          <w:color w:val="auto"/>
        </w:rPr>
        <w:t xml:space="preserve">Como conclusión podemos comentar que </w:t>
      </w:r>
      <w:r w:rsidR="001A1757" w:rsidRPr="00360220">
        <w:rPr>
          <w:color w:val="auto"/>
        </w:rPr>
        <w:t xml:space="preserve">hemos aprendido en qué consisten, la idea intrínseca, de los algoritmos genéticos. Sus capacidades y </w:t>
      </w:r>
      <w:r w:rsidR="00266868" w:rsidRPr="00360220">
        <w:rPr>
          <w:color w:val="auto"/>
        </w:rPr>
        <w:t xml:space="preserve">sus </w:t>
      </w:r>
      <w:r w:rsidR="001A1757" w:rsidRPr="00360220">
        <w:rPr>
          <w:color w:val="auto"/>
        </w:rPr>
        <w:t>limitaciones. Lo importante que es un buen planteamiento de ellos</w:t>
      </w:r>
      <w:r w:rsidR="00266868" w:rsidRPr="00360220">
        <w:rPr>
          <w:color w:val="auto"/>
        </w:rPr>
        <w:t xml:space="preserve">, ya que como hemos aprendido, depende lo  que evalúes, a la hora de saber si los resultados son satisfactorios o no. </w:t>
      </w:r>
      <w:r w:rsidR="001A1757" w:rsidRPr="00360220">
        <w:rPr>
          <w:color w:val="auto"/>
        </w:rPr>
        <w:t xml:space="preserve">Con ellos hemos estudiado en profundidad una poderosa herramienta que nos ayuda a dar con las mejores </w:t>
      </w:r>
      <w:r w:rsidR="00266868" w:rsidRPr="00360220">
        <w:rPr>
          <w:color w:val="auto"/>
        </w:rPr>
        <w:t>soluciones aproximadas</w:t>
      </w:r>
      <w:r w:rsidR="001A1757" w:rsidRPr="00360220">
        <w:rPr>
          <w:color w:val="auto"/>
        </w:rPr>
        <w:t xml:space="preserve"> a problemas muy complejos. </w:t>
      </w:r>
      <w:r w:rsidR="00266868" w:rsidRPr="00360220">
        <w:rPr>
          <w:color w:val="auto"/>
        </w:rPr>
        <w:t xml:space="preserve">Y también cabe mencionar, que hemos adquirido una compresión muy práctica tanto de los conceptos de la evolución biológica y hasta las ideas básicas de la evolución genéticas. </w:t>
      </w:r>
      <w:r w:rsidR="00DA4DFB" w:rsidRPr="00360220">
        <w:rPr>
          <w:color w:val="auto"/>
        </w:rPr>
        <w:t>También hemos aprendido que llevar una correcta cronología del proyecto ayuda a la hora de poder trazar mejor el proceso llevado a</w:t>
      </w:r>
      <w:r w:rsidR="00360220" w:rsidRPr="00360220">
        <w:rPr>
          <w:color w:val="auto"/>
        </w:rPr>
        <w:t xml:space="preserve"> </w:t>
      </w:r>
      <w:r w:rsidR="00DA4DFB" w:rsidRPr="00360220">
        <w:rPr>
          <w:color w:val="auto"/>
        </w:rPr>
        <w:t>cabo</w:t>
      </w:r>
      <w:r w:rsidR="00360220" w:rsidRPr="00360220">
        <w:rPr>
          <w:color w:val="auto"/>
        </w:rPr>
        <w:t>, pues permite, en caso de no saber que rumbo tomar, haces retrospectiva y poder analizar con más detalle los posibles caminos a seguir.</w:t>
      </w:r>
    </w:p>
    <w:p w14:paraId="0F9E2B34" w14:textId="77777777" w:rsidR="00106A55" w:rsidRPr="00F638E9" w:rsidRDefault="00106A55" w:rsidP="00106A55">
      <w:pPr>
        <w:spacing w:before="0" w:after="0" w:line="240" w:lineRule="auto"/>
        <w:ind w:left="-510"/>
        <w:jc w:val="both"/>
        <w:rPr>
          <w:color w:val="auto"/>
        </w:rPr>
      </w:pPr>
    </w:p>
    <w:p w14:paraId="5CBDEDF5" w14:textId="77777777" w:rsidR="00F638E9" w:rsidRPr="00F638E9" w:rsidRDefault="00F638E9" w:rsidP="00106A55">
      <w:pPr>
        <w:numPr>
          <w:ilvl w:val="0"/>
          <w:numId w:val="9"/>
        </w:numPr>
        <w:spacing w:before="0" w:after="0" w:line="240" w:lineRule="auto"/>
        <w:jc w:val="both"/>
        <w:rPr>
          <w:color w:val="FFFFFF" w:themeColor="background1"/>
        </w:rPr>
      </w:pPr>
      <w:r w:rsidRPr="00F638E9">
        <w:rPr>
          <w:color w:val="FFFFFF" w:themeColor="background1"/>
        </w:rPr>
        <w:t>Criatura:</w:t>
      </w:r>
    </w:p>
    <w:p w14:paraId="3C01FC38" w14:textId="77777777" w:rsidR="00F638E9" w:rsidRPr="00F638E9" w:rsidRDefault="00F638E9" w:rsidP="00106A55">
      <w:pPr>
        <w:numPr>
          <w:ilvl w:val="0"/>
          <w:numId w:val="11"/>
        </w:numPr>
        <w:spacing w:before="0" w:after="0" w:line="240" w:lineRule="auto"/>
        <w:jc w:val="both"/>
        <w:rPr>
          <w:color w:val="FFFFFF" w:themeColor="background1"/>
        </w:rPr>
      </w:pPr>
      <w:r w:rsidRPr="00F638E9">
        <w:rPr>
          <w:color w:val="FFFFFF" w:themeColor="background1"/>
        </w:rPr>
        <w:t>Genoma</w:t>
      </w:r>
    </w:p>
    <w:p w14:paraId="3335BDE5" w14:textId="77777777" w:rsidR="00F638E9" w:rsidRPr="00F638E9" w:rsidRDefault="00F638E9" w:rsidP="00106A55">
      <w:pPr>
        <w:numPr>
          <w:ilvl w:val="0"/>
          <w:numId w:val="11"/>
        </w:numPr>
        <w:spacing w:before="0" w:after="0" w:line="240" w:lineRule="auto"/>
        <w:jc w:val="both"/>
        <w:rPr>
          <w:color w:val="FFFFFF" w:themeColor="background1"/>
        </w:rPr>
      </w:pPr>
      <w:r w:rsidRPr="00F638E9">
        <w:rPr>
          <w:color w:val="FFFFFF" w:themeColor="background1"/>
        </w:rPr>
        <w:t>Combate</w:t>
      </w:r>
    </w:p>
    <w:p w14:paraId="4011C9DC" w14:textId="77777777" w:rsidR="00F638E9" w:rsidRPr="00F638E9" w:rsidRDefault="00F638E9" w:rsidP="00106A55">
      <w:pPr>
        <w:numPr>
          <w:ilvl w:val="0"/>
          <w:numId w:val="13"/>
        </w:numPr>
        <w:spacing w:before="0" w:after="0" w:line="240" w:lineRule="auto"/>
        <w:jc w:val="both"/>
        <w:rPr>
          <w:color w:val="FFFFFF" w:themeColor="background1"/>
        </w:rPr>
      </w:pPr>
      <w:r w:rsidRPr="00F638E9">
        <w:rPr>
          <w:color w:val="FFFFFF" w:themeColor="background1"/>
        </w:rPr>
        <w:t>Función de evaluación</w:t>
      </w:r>
    </w:p>
    <w:p w14:paraId="41EC1DF7" w14:textId="77777777" w:rsidR="00106A55" w:rsidRPr="00F638E9" w:rsidRDefault="00106A55" w:rsidP="00450D1D">
      <w:pPr>
        <w:ind w:left="-510"/>
        <w:jc w:val="both"/>
        <w:rPr>
          <w:color w:val="FFFFFF" w:themeColor="background1"/>
        </w:rPr>
      </w:pPr>
    </w:p>
    <w:p w14:paraId="7F079C9B" w14:textId="77777777" w:rsidR="001E50B0" w:rsidRPr="00F638E9" w:rsidRDefault="001E50B0" w:rsidP="00450D1D">
      <w:pPr>
        <w:ind w:left="-510"/>
        <w:jc w:val="both"/>
        <w:rPr>
          <w:color w:val="auto"/>
        </w:rPr>
      </w:pPr>
    </w:p>
    <w:p w14:paraId="620FD041" w14:textId="77777777" w:rsidR="001E50B0" w:rsidRPr="00F638E9" w:rsidRDefault="001E50B0" w:rsidP="00D755F8">
      <w:pPr>
        <w:jc w:val="both"/>
        <w:rPr>
          <w:color w:val="auto"/>
        </w:rPr>
      </w:pPr>
    </w:p>
    <w:p w14:paraId="36473D07" w14:textId="77777777" w:rsidR="001E50B0" w:rsidRPr="00F638E9" w:rsidRDefault="001E50B0" w:rsidP="00D755F8">
      <w:pPr>
        <w:jc w:val="both"/>
        <w:rPr>
          <w:color w:val="auto"/>
        </w:rPr>
      </w:pPr>
    </w:p>
    <w:p w14:paraId="532AE612" w14:textId="77777777" w:rsidR="005E4281" w:rsidRPr="00F638E9" w:rsidRDefault="005E4281" w:rsidP="00D755F8">
      <w:pPr>
        <w:jc w:val="both"/>
        <w:rPr>
          <w:b/>
          <w:color w:val="auto"/>
          <w:u w:val="single"/>
        </w:rPr>
      </w:pPr>
    </w:p>
    <w:p w14:paraId="2FC916A2" w14:textId="77777777" w:rsidR="005E4281" w:rsidRPr="00F638E9" w:rsidRDefault="005E4281" w:rsidP="00D755F8">
      <w:pPr>
        <w:jc w:val="both"/>
        <w:rPr>
          <w:b/>
          <w:color w:val="auto"/>
          <w:u w:val="single"/>
        </w:rPr>
      </w:pPr>
    </w:p>
    <w:p w14:paraId="194D7EE6" w14:textId="77777777" w:rsidR="005E4281" w:rsidRDefault="005E4281" w:rsidP="00D755F8">
      <w:pPr>
        <w:jc w:val="both"/>
        <w:rPr>
          <w:b/>
          <w:color w:val="auto"/>
          <w:u w:val="single"/>
        </w:rPr>
      </w:pPr>
    </w:p>
    <w:sectPr w:rsidR="005E4281">
      <w:footerReference w:type="default" r:id="rId17"/>
      <w:pgSz w:w="11906" w:h="16838"/>
      <w:pgMar w:top="1728" w:right="1800" w:bottom="1440" w:left="180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2EF57E" w14:textId="77777777" w:rsidR="000E3200" w:rsidRDefault="000E3200">
      <w:pPr>
        <w:spacing w:before="0" w:after="0" w:line="240" w:lineRule="auto"/>
      </w:pPr>
      <w:r>
        <w:separator/>
      </w:r>
    </w:p>
  </w:endnote>
  <w:endnote w:type="continuationSeparator" w:id="0">
    <w:p w14:paraId="4B6C38E2" w14:textId="77777777" w:rsidR="000E3200" w:rsidRDefault="000E320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34870414"/>
      <w:docPartObj>
        <w:docPartGallery w:val="Page Numbers (Bottom of Page)"/>
        <w:docPartUnique/>
      </w:docPartObj>
    </w:sdtPr>
    <w:sdtEndPr/>
    <w:sdtContent>
      <w:p w14:paraId="116C73D5" w14:textId="2620B184" w:rsidR="00F638E9" w:rsidRDefault="00F638E9">
        <w:pPr>
          <w:pStyle w:val="Piedepgina"/>
          <w:jc w:val="right"/>
        </w:pPr>
        <w:r>
          <w:fldChar w:fldCharType="begin"/>
        </w:r>
        <w:r>
          <w:instrText>PAGE   \* MERGEFORMAT</w:instrText>
        </w:r>
        <w:r>
          <w:fldChar w:fldCharType="separate"/>
        </w:r>
        <w:r w:rsidR="007E5BE0">
          <w:rPr>
            <w:noProof/>
          </w:rPr>
          <w:t>11</w:t>
        </w:r>
        <w:r>
          <w:fldChar w:fldCharType="end"/>
        </w:r>
      </w:p>
    </w:sdtContent>
  </w:sdt>
  <w:p w14:paraId="000000DF" w14:textId="77777777" w:rsidR="00F638E9" w:rsidRDefault="00F638E9">
    <w:pPr>
      <w:widowControl w:val="0"/>
      <w:pBdr>
        <w:top w:val="nil"/>
        <w:left w:val="nil"/>
        <w:bottom w:val="nil"/>
        <w:right w:val="nil"/>
        <w:between w:val="nil"/>
      </w:pBdr>
      <w:spacing w:before="0" w:after="0" w:line="276" w:lineRule="auto"/>
      <w:rPr>
        <w:smallCap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02598E" w14:textId="77777777" w:rsidR="000E3200" w:rsidRDefault="000E3200">
      <w:pPr>
        <w:spacing w:before="0" w:after="0" w:line="240" w:lineRule="auto"/>
      </w:pPr>
      <w:r>
        <w:separator/>
      </w:r>
    </w:p>
  </w:footnote>
  <w:footnote w:type="continuationSeparator" w:id="0">
    <w:p w14:paraId="0DD58D38" w14:textId="77777777" w:rsidR="000E3200" w:rsidRDefault="000E3200">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815311"/>
    <w:multiLevelType w:val="hybridMultilevel"/>
    <w:tmpl w:val="8DC06640"/>
    <w:lvl w:ilvl="0" w:tplc="0C0A0001">
      <w:numFmt w:val="bullet"/>
      <w:lvlText w:val=""/>
      <w:lvlJc w:val="left"/>
      <w:pPr>
        <w:ind w:left="720" w:hanging="360"/>
      </w:pPr>
      <w:rPr>
        <w:rFonts w:ascii="Symbol" w:eastAsia="Times New Roman" w:hAnsi="Symbol"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31D62D7"/>
    <w:multiLevelType w:val="hybridMultilevel"/>
    <w:tmpl w:val="60CE296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8B1742B"/>
    <w:multiLevelType w:val="hybridMultilevel"/>
    <w:tmpl w:val="B1B643BC"/>
    <w:lvl w:ilvl="0" w:tplc="FFD07574">
      <w:start w:val="1"/>
      <w:numFmt w:val="bullet"/>
      <w:lvlText w:val=""/>
      <w:lvlJc w:val="left"/>
      <w:pPr>
        <w:tabs>
          <w:tab w:val="num" w:pos="1080"/>
        </w:tabs>
        <w:ind w:left="1080" w:hanging="360"/>
      </w:pPr>
      <w:rPr>
        <w:rFonts w:ascii="Wingdings" w:hAnsi="Wingdings" w:hint="default"/>
      </w:rPr>
    </w:lvl>
    <w:lvl w:ilvl="1" w:tplc="56FA4D1E">
      <w:start w:val="1876"/>
      <w:numFmt w:val="bullet"/>
      <w:lvlText w:val=""/>
      <w:lvlJc w:val="left"/>
      <w:pPr>
        <w:tabs>
          <w:tab w:val="num" w:pos="1800"/>
        </w:tabs>
        <w:ind w:left="1800" w:hanging="360"/>
      </w:pPr>
      <w:rPr>
        <w:rFonts w:ascii="Wingdings" w:hAnsi="Wingdings" w:hint="default"/>
      </w:rPr>
    </w:lvl>
    <w:lvl w:ilvl="2" w:tplc="C7FEFA50" w:tentative="1">
      <w:start w:val="1"/>
      <w:numFmt w:val="bullet"/>
      <w:lvlText w:val=""/>
      <w:lvlJc w:val="left"/>
      <w:pPr>
        <w:tabs>
          <w:tab w:val="num" w:pos="2520"/>
        </w:tabs>
        <w:ind w:left="2520" w:hanging="360"/>
      </w:pPr>
      <w:rPr>
        <w:rFonts w:ascii="Wingdings" w:hAnsi="Wingdings" w:hint="default"/>
      </w:rPr>
    </w:lvl>
    <w:lvl w:ilvl="3" w:tplc="6DF00492" w:tentative="1">
      <w:start w:val="1"/>
      <w:numFmt w:val="bullet"/>
      <w:lvlText w:val=""/>
      <w:lvlJc w:val="left"/>
      <w:pPr>
        <w:tabs>
          <w:tab w:val="num" w:pos="3240"/>
        </w:tabs>
        <w:ind w:left="3240" w:hanging="360"/>
      </w:pPr>
      <w:rPr>
        <w:rFonts w:ascii="Wingdings" w:hAnsi="Wingdings" w:hint="default"/>
      </w:rPr>
    </w:lvl>
    <w:lvl w:ilvl="4" w:tplc="95CA0EAE" w:tentative="1">
      <w:start w:val="1"/>
      <w:numFmt w:val="bullet"/>
      <w:lvlText w:val=""/>
      <w:lvlJc w:val="left"/>
      <w:pPr>
        <w:tabs>
          <w:tab w:val="num" w:pos="3960"/>
        </w:tabs>
        <w:ind w:left="3960" w:hanging="360"/>
      </w:pPr>
      <w:rPr>
        <w:rFonts w:ascii="Wingdings" w:hAnsi="Wingdings" w:hint="default"/>
      </w:rPr>
    </w:lvl>
    <w:lvl w:ilvl="5" w:tplc="A36259EA" w:tentative="1">
      <w:start w:val="1"/>
      <w:numFmt w:val="bullet"/>
      <w:lvlText w:val=""/>
      <w:lvlJc w:val="left"/>
      <w:pPr>
        <w:tabs>
          <w:tab w:val="num" w:pos="4680"/>
        </w:tabs>
        <w:ind w:left="4680" w:hanging="360"/>
      </w:pPr>
      <w:rPr>
        <w:rFonts w:ascii="Wingdings" w:hAnsi="Wingdings" w:hint="default"/>
      </w:rPr>
    </w:lvl>
    <w:lvl w:ilvl="6" w:tplc="B9EC2096" w:tentative="1">
      <w:start w:val="1"/>
      <w:numFmt w:val="bullet"/>
      <w:lvlText w:val=""/>
      <w:lvlJc w:val="left"/>
      <w:pPr>
        <w:tabs>
          <w:tab w:val="num" w:pos="5400"/>
        </w:tabs>
        <w:ind w:left="5400" w:hanging="360"/>
      </w:pPr>
      <w:rPr>
        <w:rFonts w:ascii="Wingdings" w:hAnsi="Wingdings" w:hint="default"/>
      </w:rPr>
    </w:lvl>
    <w:lvl w:ilvl="7" w:tplc="896A307A" w:tentative="1">
      <w:start w:val="1"/>
      <w:numFmt w:val="bullet"/>
      <w:lvlText w:val=""/>
      <w:lvlJc w:val="left"/>
      <w:pPr>
        <w:tabs>
          <w:tab w:val="num" w:pos="6120"/>
        </w:tabs>
        <w:ind w:left="6120" w:hanging="360"/>
      </w:pPr>
      <w:rPr>
        <w:rFonts w:ascii="Wingdings" w:hAnsi="Wingdings" w:hint="default"/>
      </w:rPr>
    </w:lvl>
    <w:lvl w:ilvl="8" w:tplc="2E76BACC"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37E47443"/>
    <w:multiLevelType w:val="hybridMultilevel"/>
    <w:tmpl w:val="E57416C6"/>
    <w:lvl w:ilvl="0" w:tplc="840A0024">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45F93049"/>
    <w:multiLevelType w:val="hybridMultilevel"/>
    <w:tmpl w:val="C3808DE2"/>
    <w:lvl w:ilvl="0" w:tplc="840A0024">
      <w:numFmt w:val="bullet"/>
      <w:lvlText w:val="-"/>
      <w:lvlJc w:val="left"/>
      <w:pPr>
        <w:ind w:left="720" w:hanging="360"/>
      </w:pPr>
      <w:rPr>
        <w:rFonts w:ascii="Times New Roman" w:eastAsia="Times New Roman" w:hAnsi="Times New Roman" w:cs="Times New Roman"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47A673A1"/>
    <w:multiLevelType w:val="multilevel"/>
    <w:tmpl w:val="93547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D9751AF"/>
    <w:multiLevelType w:val="hybridMultilevel"/>
    <w:tmpl w:val="C332EC72"/>
    <w:lvl w:ilvl="0" w:tplc="69B6EDC8">
      <w:start w:val="1"/>
      <w:numFmt w:val="bullet"/>
      <w:lvlText w:val="o"/>
      <w:lvlJc w:val="left"/>
      <w:pPr>
        <w:tabs>
          <w:tab w:val="num" w:pos="720"/>
        </w:tabs>
        <w:ind w:left="720" w:hanging="360"/>
      </w:pPr>
      <w:rPr>
        <w:rFonts w:ascii="Courier New" w:hAnsi="Courier New" w:hint="default"/>
      </w:rPr>
    </w:lvl>
    <w:lvl w:ilvl="1" w:tplc="CC80C38A" w:tentative="1">
      <w:start w:val="1"/>
      <w:numFmt w:val="bullet"/>
      <w:lvlText w:val="o"/>
      <w:lvlJc w:val="left"/>
      <w:pPr>
        <w:tabs>
          <w:tab w:val="num" w:pos="1440"/>
        </w:tabs>
        <w:ind w:left="1440" w:hanging="360"/>
      </w:pPr>
      <w:rPr>
        <w:rFonts w:ascii="Courier New" w:hAnsi="Courier New" w:hint="default"/>
      </w:rPr>
    </w:lvl>
    <w:lvl w:ilvl="2" w:tplc="227675A6" w:tentative="1">
      <w:start w:val="1"/>
      <w:numFmt w:val="bullet"/>
      <w:lvlText w:val="o"/>
      <w:lvlJc w:val="left"/>
      <w:pPr>
        <w:tabs>
          <w:tab w:val="num" w:pos="2160"/>
        </w:tabs>
        <w:ind w:left="2160" w:hanging="360"/>
      </w:pPr>
      <w:rPr>
        <w:rFonts w:ascii="Courier New" w:hAnsi="Courier New" w:hint="default"/>
      </w:rPr>
    </w:lvl>
    <w:lvl w:ilvl="3" w:tplc="F20C790C" w:tentative="1">
      <w:start w:val="1"/>
      <w:numFmt w:val="bullet"/>
      <w:lvlText w:val="o"/>
      <w:lvlJc w:val="left"/>
      <w:pPr>
        <w:tabs>
          <w:tab w:val="num" w:pos="2880"/>
        </w:tabs>
        <w:ind w:left="2880" w:hanging="360"/>
      </w:pPr>
      <w:rPr>
        <w:rFonts w:ascii="Courier New" w:hAnsi="Courier New" w:hint="default"/>
      </w:rPr>
    </w:lvl>
    <w:lvl w:ilvl="4" w:tplc="23C6C590" w:tentative="1">
      <w:start w:val="1"/>
      <w:numFmt w:val="bullet"/>
      <w:lvlText w:val="o"/>
      <w:lvlJc w:val="left"/>
      <w:pPr>
        <w:tabs>
          <w:tab w:val="num" w:pos="3600"/>
        </w:tabs>
        <w:ind w:left="3600" w:hanging="360"/>
      </w:pPr>
      <w:rPr>
        <w:rFonts w:ascii="Courier New" w:hAnsi="Courier New" w:hint="default"/>
      </w:rPr>
    </w:lvl>
    <w:lvl w:ilvl="5" w:tplc="CFAED84A" w:tentative="1">
      <w:start w:val="1"/>
      <w:numFmt w:val="bullet"/>
      <w:lvlText w:val="o"/>
      <w:lvlJc w:val="left"/>
      <w:pPr>
        <w:tabs>
          <w:tab w:val="num" w:pos="4320"/>
        </w:tabs>
        <w:ind w:left="4320" w:hanging="360"/>
      </w:pPr>
      <w:rPr>
        <w:rFonts w:ascii="Courier New" w:hAnsi="Courier New" w:hint="default"/>
      </w:rPr>
    </w:lvl>
    <w:lvl w:ilvl="6" w:tplc="4DA63758" w:tentative="1">
      <w:start w:val="1"/>
      <w:numFmt w:val="bullet"/>
      <w:lvlText w:val="o"/>
      <w:lvlJc w:val="left"/>
      <w:pPr>
        <w:tabs>
          <w:tab w:val="num" w:pos="5040"/>
        </w:tabs>
        <w:ind w:left="5040" w:hanging="360"/>
      </w:pPr>
      <w:rPr>
        <w:rFonts w:ascii="Courier New" w:hAnsi="Courier New" w:hint="default"/>
      </w:rPr>
    </w:lvl>
    <w:lvl w:ilvl="7" w:tplc="B7A6E7DE" w:tentative="1">
      <w:start w:val="1"/>
      <w:numFmt w:val="bullet"/>
      <w:lvlText w:val="o"/>
      <w:lvlJc w:val="left"/>
      <w:pPr>
        <w:tabs>
          <w:tab w:val="num" w:pos="5760"/>
        </w:tabs>
        <w:ind w:left="5760" w:hanging="360"/>
      </w:pPr>
      <w:rPr>
        <w:rFonts w:ascii="Courier New" w:hAnsi="Courier New" w:hint="default"/>
      </w:rPr>
    </w:lvl>
    <w:lvl w:ilvl="8" w:tplc="DDA0054E" w:tentative="1">
      <w:start w:val="1"/>
      <w:numFmt w:val="bullet"/>
      <w:lvlText w:val="o"/>
      <w:lvlJc w:val="left"/>
      <w:pPr>
        <w:tabs>
          <w:tab w:val="num" w:pos="6480"/>
        </w:tabs>
        <w:ind w:left="6480" w:hanging="360"/>
      </w:pPr>
      <w:rPr>
        <w:rFonts w:ascii="Courier New" w:hAnsi="Courier New" w:hint="default"/>
      </w:rPr>
    </w:lvl>
  </w:abstractNum>
  <w:abstractNum w:abstractNumId="7" w15:restartNumberingAfterBreak="0">
    <w:nsid w:val="5D8D2C9E"/>
    <w:multiLevelType w:val="hybridMultilevel"/>
    <w:tmpl w:val="E00A698E"/>
    <w:lvl w:ilvl="0" w:tplc="BC721564">
      <w:numFmt w:val="bullet"/>
      <w:lvlText w:val="•"/>
      <w:lvlJc w:val="left"/>
      <w:pPr>
        <w:ind w:left="1080" w:hanging="72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60376F07"/>
    <w:multiLevelType w:val="hybridMultilevel"/>
    <w:tmpl w:val="796EF9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69332013"/>
    <w:multiLevelType w:val="hybridMultilevel"/>
    <w:tmpl w:val="6248EA08"/>
    <w:lvl w:ilvl="0" w:tplc="EBFA8E36">
      <w:start w:val="1"/>
      <w:numFmt w:val="bullet"/>
      <w:lvlText w:val="o"/>
      <w:lvlJc w:val="left"/>
      <w:pPr>
        <w:tabs>
          <w:tab w:val="num" w:pos="720"/>
        </w:tabs>
        <w:ind w:left="720" w:hanging="360"/>
      </w:pPr>
      <w:rPr>
        <w:rFonts w:ascii="Courier New" w:hAnsi="Courier New" w:hint="default"/>
      </w:rPr>
    </w:lvl>
    <w:lvl w:ilvl="1" w:tplc="3FE48658" w:tentative="1">
      <w:start w:val="1"/>
      <w:numFmt w:val="bullet"/>
      <w:lvlText w:val="o"/>
      <w:lvlJc w:val="left"/>
      <w:pPr>
        <w:tabs>
          <w:tab w:val="num" w:pos="1440"/>
        </w:tabs>
        <w:ind w:left="1440" w:hanging="360"/>
      </w:pPr>
      <w:rPr>
        <w:rFonts w:ascii="Courier New" w:hAnsi="Courier New" w:hint="default"/>
      </w:rPr>
    </w:lvl>
    <w:lvl w:ilvl="2" w:tplc="669E39F8" w:tentative="1">
      <w:start w:val="1"/>
      <w:numFmt w:val="bullet"/>
      <w:lvlText w:val="o"/>
      <w:lvlJc w:val="left"/>
      <w:pPr>
        <w:tabs>
          <w:tab w:val="num" w:pos="2160"/>
        </w:tabs>
        <w:ind w:left="2160" w:hanging="360"/>
      </w:pPr>
      <w:rPr>
        <w:rFonts w:ascii="Courier New" w:hAnsi="Courier New" w:hint="default"/>
      </w:rPr>
    </w:lvl>
    <w:lvl w:ilvl="3" w:tplc="6AD02ECA" w:tentative="1">
      <w:start w:val="1"/>
      <w:numFmt w:val="bullet"/>
      <w:lvlText w:val="o"/>
      <w:lvlJc w:val="left"/>
      <w:pPr>
        <w:tabs>
          <w:tab w:val="num" w:pos="2880"/>
        </w:tabs>
        <w:ind w:left="2880" w:hanging="360"/>
      </w:pPr>
      <w:rPr>
        <w:rFonts w:ascii="Courier New" w:hAnsi="Courier New" w:hint="default"/>
      </w:rPr>
    </w:lvl>
    <w:lvl w:ilvl="4" w:tplc="57166794" w:tentative="1">
      <w:start w:val="1"/>
      <w:numFmt w:val="bullet"/>
      <w:lvlText w:val="o"/>
      <w:lvlJc w:val="left"/>
      <w:pPr>
        <w:tabs>
          <w:tab w:val="num" w:pos="3600"/>
        </w:tabs>
        <w:ind w:left="3600" w:hanging="360"/>
      </w:pPr>
      <w:rPr>
        <w:rFonts w:ascii="Courier New" w:hAnsi="Courier New" w:hint="default"/>
      </w:rPr>
    </w:lvl>
    <w:lvl w:ilvl="5" w:tplc="2C984546" w:tentative="1">
      <w:start w:val="1"/>
      <w:numFmt w:val="bullet"/>
      <w:lvlText w:val="o"/>
      <w:lvlJc w:val="left"/>
      <w:pPr>
        <w:tabs>
          <w:tab w:val="num" w:pos="4320"/>
        </w:tabs>
        <w:ind w:left="4320" w:hanging="360"/>
      </w:pPr>
      <w:rPr>
        <w:rFonts w:ascii="Courier New" w:hAnsi="Courier New" w:hint="default"/>
      </w:rPr>
    </w:lvl>
    <w:lvl w:ilvl="6" w:tplc="E2521BA2" w:tentative="1">
      <w:start w:val="1"/>
      <w:numFmt w:val="bullet"/>
      <w:lvlText w:val="o"/>
      <w:lvlJc w:val="left"/>
      <w:pPr>
        <w:tabs>
          <w:tab w:val="num" w:pos="5040"/>
        </w:tabs>
        <w:ind w:left="5040" w:hanging="360"/>
      </w:pPr>
      <w:rPr>
        <w:rFonts w:ascii="Courier New" w:hAnsi="Courier New" w:hint="default"/>
      </w:rPr>
    </w:lvl>
    <w:lvl w:ilvl="7" w:tplc="70526E74" w:tentative="1">
      <w:start w:val="1"/>
      <w:numFmt w:val="bullet"/>
      <w:lvlText w:val="o"/>
      <w:lvlJc w:val="left"/>
      <w:pPr>
        <w:tabs>
          <w:tab w:val="num" w:pos="5760"/>
        </w:tabs>
        <w:ind w:left="5760" w:hanging="360"/>
      </w:pPr>
      <w:rPr>
        <w:rFonts w:ascii="Courier New" w:hAnsi="Courier New" w:hint="default"/>
      </w:rPr>
    </w:lvl>
    <w:lvl w:ilvl="8" w:tplc="B08C8FDC" w:tentative="1">
      <w:start w:val="1"/>
      <w:numFmt w:val="bullet"/>
      <w:lvlText w:val="o"/>
      <w:lvlJc w:val="left"/>
      <w:pPr>
        <w:tabs>
          <w:tab w:val="num" w:pos="6480"/>
        </w:tabs>
        <w:ind w:left="6480" w:hanging="360"/>
      </w:pPr>
      <w:rPr>
        <w:rFonts w:ascii="Courier New" w:hAnsi="Courier New" w:hint="default"/>
      </w:rPr>
    </w:lvl>
  </w:abstractNum>
  <w:abstractNum w:abstractNumId="10" w15:restartNumberingAfterBreak="0">
    <w:nsid w:val="698B35F7"/>
    <w:multiLevelType w:val="hybridMultilevel"/>
    <w:tmpl w:val="1750BE06"/>
    <w:lvl w:ilvl="0" w:tplc="7B060836">
      <w:start w:val="1"/>
      <w:numFmt w:val="bullet"/>
      <w:lvlText w:val="o"/>
      <w:lvlJc w:val="left"/>
      <w:pPr>
        <w:tabs>
          <w:tab w:val="num" w:pos="720"/>
        </w:tabs>
        <w:ind w:left="720" w:hanging="360"/>
      </w:pPr>
      <w:rPr>
        <w:rFonts w:ascii="Courier New" w:hAnsi="Courier New" w:hint="default"/>
      </w:rPr>
    </w:lvl>
    <w:lvl w:ilvl="1" w:tplc="5546F3B0" w:tentative="1">
      <w:start w:val="1"/>
      <w:numFmt w:val="bullet"/>
      <w:lvlText w:val="o"/>
      <w:lvlJc w:val="left"/>
      <w:pPr>
        <w:tabs>
          <w:tab w:val="num" w:pos="1440"/>
        </w:tabs>
        <w:ind w:left="1440" w:hanging="360"/>
      </w:pPr>
      <w:rPr>
        <w:rFonts w:ascii="Courier New" w:hAnsi="Courier New" w:hint="default"/>
      </w:rPr>
    </w:lvl>
    <w:lvl w:ilvl="2" w:tplc="5DB2096A" w:tentative="1">
      <w:start w:val="1"/>
      <w:numFmt w:val="bullet"/>
      <w:lvlText w:val="o"/>
      <w:lvlJc w:val="left"/>
      <w:pPr>
        <w:tabs>
          <w:tab w:val="num" w:pos="2160"/>
        </w:tabs>
        <w:ind w:left="2160" w:hanging="360"/>
      </w:pPr>
      <w:rPr>
        <w:rFonts w:ascii="Courier New" w:hAnsi="Courier New" w:hint="default"/>
      </w:rPr>
    </w:lvl>
    <w:lvl w:ilvl="3" w:tplc="62A49CBC" w:tentative="1">
      <w:start w:val="1"/>
      <w:numFmt w:val="bullet"/>
      <w:lvlText w:val="o"/>
      <w:lvlJc w:val="left"/>
      <w:pPr>
        <w:tabs>
          <w:tab w:val="num" w:pos="2880"/>
        </w:tabs>
        <w:ind w:left="2880" w:hanging="360"/>
      </w:pPr>
      <w:rPr>
        <w:rFonts w:ascii="Courier New" w:hAnsi="Courier New" w:hint="default"/>
      </w:rPr>
    </w:lvl>
    <w:lvl w:ilvl="4" w:tplc="67A48DC8" w:tentative="1">
      <w:start w:val="1"/>
      <w:numFmt w:val="bullet"/>
      <w:lvlText w:val="o"/>
      <w:lvlJc w:val="left"/>
      <w:pPr>
        <w:tabs>
          <w:tab w:val="num" w:pos="3600"/>
        </w:tabs>
        <w:ind w:left="3600" w:hanging="360"/>
      </w:pPr>
      <w:rPr>
        <w:rFonts w:ascii="Courier New" w:hAnsi="Courier New" w:hint="default"/>
      </w:rPr>
    </w:lvl>
    <w:lvl w:ilvl="5" w:tplc="9C9C7844" w:tentative="1">
      <w:start w:val="1"/>
      <w:numFmt w:val="bullet"/>
      <w:lvlText w:val="o"/>
      <w:lvlJc w:val="left"/>
      <w:pPr>
        <w:tabs>
          <w:tab w:val="num" w:pos="4320"/>
        </w:tabs>
        <w:ind w:left="4320" w:hanging="360"/>
      </w:pPr>
      <w:rPr>
        <w:rFonts w:ascii="Courier New" w:hAnsi="Courier New" w:hint="default"/>
      </w:rPr>
    </w:lvl>
    <w:lvl w:ilvl="6" w:tplc="45DA4892" w:tentative="1">
      <w:start w:val="1"/>
      <w:numFmt w:val="bullet"/>
      <w:lvlText w:val="o"/>
      <w:lvlJc w:val="left"/>
      <w:pPr>
        <w:tabs>
          <w:tab w:val="num" w:pos="5040"/>
        </w:tabs>
        <w:ind w:left="5040" w:hanging="360"/>
      </w:pPr>
      <w:rPr>
        <w:rFonts w:ascii="Courier New" w:hAnsi="Courier New" w:hint="default"/>
      </w:rPr>
    </w:lvl>
    <w:lvl w:ilvl="7" w:tplc="933032B8" w:tentative="1">
      <w:start w:val="1"/>
      <w:numFmt w:val="bullet"/>
      <w:lvlText w:val="o"/>
      <w:lvlJc w:val="left"/>
      <w:pPr>
        <w:tabs>
          <w:tab w:val="num" w:pos="5760"/>
        </w:tabs>
        <w:ind w:left="5760" w:hanging="360"/>
      </w:pPr>
      <w:rPr>
        <w:rFonts w:ascii="Courier New" w:hAnsi="Courier New" w:hint="default"/>
      </w:rPr>
    </w:lvl>
    <w:lvl w:ilvl="8" w:tplc="17824DB8" w:tentative="1">
      <w:start w:val="1"/>
      <w:numFmt w:val="bullet"/>
      <w:lvlText w:val="o"/>
      <w:lvlJc w:val="left"/>
      <w:pPr>
        <w:tabs>
          <w:tab w:val="num" w:pos="6480"/>
        </w:tabs>
        <w:ind w:left="6480" w:hanging="360"/>
      </w:pPr>
      <w:rPr>
        <w:rFonts w:ascii="Courier New" w:hAnsi="Courier New" w:hint="default"/>
      </w:rPr>
    </w:lvl>
  </w:abstractNum>
  <w:abstractNum w:abstractNumId="11" w15:restartNumberingAfterBreak="0">
    <w:nsid w:val="7C064CB7"/>
    <w:multiLevelType w:val="hybridMultilevel"/>
    <w:tmpl w:val="AF62E35E"/>
    <w:lvl w:ilvl="0" w:tplc="36282A00">
      <w:start w:val="1"/>
      <w:numFmt w:val="bullet"/>
      <w:lvlText w:val=""/>
      <w:lvlJc w:val="left"/>
      <w:pPr>
        <w:tabs>
          <w:tab w:val="num" w:pos="1080"/>
        </w:tabs>
        <w:ind w:left="1080" w:hanging="360"/>
      </w:pPr>
      <w:rPr>
        <w:rFonts w:ascii="Wingdings" w:hAnsi="Wingdings" w:hint="default"/>
      </w:rPr>
    </w:lvl>
    <w:lvl w:ilvl="1" w:tplc="C1A42BF2" w:tentative="1">
      <w:start w:val="1"/>
      <w:numFmt w:val="bullet"/>
      <w:lvlText w:val=""/>
      <w:lvlJc w:val="left"/>
      <w:pPr>
        <w:tabs>
          <w:tab w:val="num" w:pos="1800"/>
        </w:tabs>
        <w:ind w:left="1800" w:hanging="360"/>
      </w:pPr>
      <w:rPr>
        <w:rFonts w:ascii="Wingdings" w:hAnsi="Wingdings" w:hint="default"/>
      </w:rPr>
    </w:lvl>
    <w:lvl w:ilvl="2" w:tplc="49CA1AA8" w:tentative="1">
      <w:start w:val="1"/>
      <w:numFmt w:val="bullet"/>
      <w:lvlText w:val=""/>
      <w:lvlJc w:val="left"/>
      <w:pPr>
        <w:tabs>
          <w:tab w:val="num" w:pos="2520"/>
        </w:tabs>
        <w:ind w:left="2520" w:hanging="360"/>
      </w:pPr>
      <w:rPr>
        <w:rFonts w:ascii="Wingdings" w:hAnsi="Wingdings" w:hint="default"/>
      </w:rPr>
    </w:lvl>
    <w:lvl w:ilvl="3" w:tplc="0F767BBE" w:tentative="1">
      <w:start w:val="1"/>
      <w:numFmt w:val="bullet"/>
      <w:lvlText w:val=""/>
      <w:lvlJc w:val="left"/>
      <w:pPr>
        <w:tabs>
          <w:tab w:val="num" w:pos="3240"/>
        </w:tabs>
        <w:ind w:left="3240" w:hanging="360"/>
      </w:pPr>
      <w:rPr>
        <w:rFonts w:ascii="Wingdings" w:hAnsi="Wingdings" w:hint="default"/>
      </w:rPr>
    </w:lvl>
    <w:lvl w:ilvl="4" w:tplc="C9AE9058" w:tentative="1">
      <w:start w:val="1"/>
      <w:numFmt w:val="bullet"/>
      <w:lvlText w:val=""/>
      <w:lvlJc w:val="left"/>
      <w:pPr>
        <w:tabs>
          <w:tab w:val="num" w:pos="3960"/>
        </w:tabs>
        <w:ind w:left="3960" w:hanging="360"/>
      </w:pPr>
      <w:rPr>
        <w:rFonts w:ascii="Wingdings" w:hAnsi="Wingdings" w:hint="default"/>
      </w:rPr>
    </w:lvl>
    <w:lvl w:ilvl="5" w:tplc="00DC5998" w:tentative="1">
      <w:start w:val="1"/>
      <w:numFmt w:val="bullet"/>
      <w:lvlText w:val=""/>
      <w:lvlJc w:val="left"/>
      <w:pPr>
        <w:tabs>
          <w:tab w:val="num" w:pos="4680"/>
        </w:tabs>
        <w:ind w:left="4680" w:hanging="360"/>
      </w:pPr>
      <w:rPr>
        <w:rFonts w:ascii="Wingdings" w:hAnsi="Wingdings" w:hint="default"/>
      </w:rPr>
    </w:lvl>
    <w:lvl w:ilvl="6" w:tplc="A336F170" w:tentative="1">
      <w:start w:val="1"/>
      <w:numFmt w:val="bullet"/>
      <w:lvlText w:val=""/>
      <w:lvlJc w:val="left"/>
      <w:pPr>
        <w:tabs>
          <w:tab w:val="num" w:pos="5400"/>
        </w:tabs>
        <w:ind w:left="5400" w:hanging="360"/>
      </w:pPr>
      <w:rPr>
        <w:rFonts w:ascii="Wingdings" w:hAnsi="Wingdings" w:hint="default"/>
      </w:rPr>
    </w:lvl>
    <w:lvl w:ilvl="7" w:tplc="F5C42382" w:tentative="1">
      <w:start w:val="1"/>
      <w:numFmt w:val="bullet"/>
      <w:lvlText w:val=""/>
      <w:lvlJc w:val="left"/>
      <w:pPr>
        <w:tabs>
          <w:tab w:val="num" w:pos="6120"/>
        </w:tabs>
        <w:ind w:left="6120" w:hanging="360"/>
      </w:pPr>
      <w:rPr>
        <w:rFonts w:ascii="Wingdings" w:hAnsi="Wingdings" w:hint="default"/>
      </w:rPr>
    </w:lvl>
    <w:lvl w:ilvl="8" w:tplc="9CDE89DA" w:tentative="1">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7ED5784C"/>
    <w:multiLevelType w:val="hybridMultilevel"/>
    <w:tmpl w:val="8E12F26A"/>
    <w:lvl w:ilvl="0" w:tplc="840A0024">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8"/>
  </w:num>
  <w:num w:numId="4">
    <w:abstractNumId w:val="7"/>
  </w:num>
  <w:num w:numId="5">
    <w:abstractNumId w:val="1"/>
  </w:num>
  <w:num w:numId="6">
    <w:abstractNumId w:val="4"/>
  </w:num>
  <w:num w:numId="7">
    <w:abstractNumId w:val="12"/>
  </w:num>
  <w:num w:numId="8">
    <w:abstractNumId w:val="3"/>
  </w:num>
  <w:num w:numId="9">
    <w:abstractNumId w:val="6"/>
  </w:num>
  <w:num w:numId="10">
    <w:abstractNumId w:val="2"/>
  </w:num>
  <w:num w:numId="11">
    <w:abstractNumId w:val="10"/>
  </w:num>
  <w:num w:numId="12">
    <w:abstractNumId w:val="11"/>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C2C23"/>
    <w:rsid w:val="00000549"/>
    <w:rsid w:val="000130A7"/>
    <w:rsid w:val="00037161"/>
    <w:rsid w:val="0005359A"/>
    <w:rsid w:val="00057E36"/>
    <w:rsid w:val="00066D4A"/>
    <w:rsid w:val="00077D54"/>
    <w:rsid w:val="00080DBE"/>
    <w:rsid w:val="000A2094"/>
    <w:rsid w:val="000A75B5"/>
    <w:rsid w:val="000C00CD"/>
    <w:rsid w:val="000D31F3"/>
    <w:rsid w:val="000D7088"/>
    <w:rsid w:val="000E3200"/>
    <w:rsid w:val="000E6395"/>
    <w:rsid w:val="00105BA0"/>
    <w:rsid w:val="00106A55"/>
    <w:rsid w:val="00127A49"/>
    <w:rsid w:val="00127C05"/>
    <w:rsid w:val="001334BE"/>
    <w:rsid w:val="00153F0D"/>
    <w:rsid w:val="00164A2C"/>
    <w:rsid w:val="001707E5"/>
    <w:rsid w:val="00172163"/>
    <w:rsid w:val="00181E68"/>
    <w:rsid w:val="001A1757"/>
    <w:rsid w:val="001A453C"/>
    <w:rsid w:val="001B0112"/>
    <w:rsid w:val="001D7C59"/>
    <w:rsid w:val="001E50B0"/>
    <w:rsid w:val="001F27AF"/>
    <w:rsid w:val="00201767"/>
    <w:rsid w:val="002205D1"/>
    <w:rsid w:val="0023473E"/>
    <w:rsid w:val="00244A87"/>
    <w:rsid w:val="00245995"/>
    <w:rsid w:val="002665DA"/>
    <w:rsid w:val="00266868"/>
    <w:rsid w:val="00274BA4"/>
    <w:rsid w:val="002B46BF"/>
    <w:rsid w:val="002E61EC"/>
    <w:rsid w:val="0030256F"/>
    <w:rsid w:val="00311BE5"/>
    <w:rsid w:val="003145C4"/>
    <w:rsid w:val="00314724"/>
    <w:rsid w:val="00342EAA"/>
    <w:rsid w:val="00344E5E"/>
    <w:rsid w:val="00360220"/>
    <w:rsid w:val="00366DA5"/>
    <w:rsid w:val="00367B2A"/>
    <w:rsid w:val="00373FEA"/>
    <w:rsid w:val="00374C80"/>
    <w:rsid w:val="00384D72"/>
    <w:rsid w:val="00392E27"/>
    <w:rsid w:val="003A0B8D"/>
    <w:rsid w:val="003A4137"/>
    <w:rsid w:val="003A6852"/>
    <w:rsid w:val="003C3A74"/>
    <w:rsid w:val="003D3869"/>
    <w:rsid w:val="00427912"/>
    <w:rsid w:val="00445247"/>
    <w:rsid w:val="00450D1D"/>
    <w:rsid w:val="00472F53"/>
    <w:rsid w:val="004736F1"/>
    <w:rsid w:val="00476801"/>
    <w:rsid w:val="00495CDC"/>
    <w:rsid w:val="004B7F7D"/>
    <w:rsid w:val="004C150A"/>
    <w:rsid w:val="004D2B27"/>
    <w:rsid w:val="004E0EC0"/>
    <w:rsid w:val="004E0EE5"/>
    <w:rsid w:val="004E1F6B"/>
    <w:rsid w:val="004E2E11"/>
    <w:rsid w:val="00510248"/>
    <w:rsid w:val="00513FDC"/>
    <w:rsid w:val="00533268"/>
    <w:rsid w:val="00540923"/>
    <w:rsid w:val="0054703B"/>
    <w:rsid w:val="00572C72"/>
    <w:rsid w:val="00581F10"/>
    <w:rsid w:val="00582ED9"/>
    <w:rsid w:val="005859A8"/>
    <w:rsid w:val="005870B4"/>
    <w:rsid w:val="0059069E"/>
    <w:rsid w:val="005C6C48"/>
    <w:rsid w:val="005D1D80"/>
    <w:rsid w:val="005D71A6"/>
    <w:rsid w:val="005E4281"/>
    <w:rsid w:val="006007A2"/>
    <w:rsid w:val="00614485"/>
    <w:rsid w:val="00653F36"/>
    <w:rsid w:val="0067759A"/>
    <w:rsid w:val="006952F9"/>
    <w:rsid w:val="006A5116"/>
    <w:rsid w:val="006A6F3D"/>
    <w:rsid w:val="00714FDF"/>
    <w:rsid w:val="007238E4"/>
    <w:rsid w:val="00726E65"/>
    <w:rsid w:val="00760172"/>
    <w:rsid w:val="00762EF8"/>
    <w:rsid w:val="007666C1"/>
    <w:rsid w:val="00774124"/>
    <w:rsid w:val="007826B9"/>
    <w:rsid w:val="007A280B"/>
    <w:rsid w:val="007B0FD3"/>
    <w:rsid w:val="007C5FF7"/>
    <w:rsid w:val="007E5BE0"/>
    <w:rsid w:val="007E5DAF"/>
    <w:rsid w:val="007F2044"/>
    <w:rsid w:val="007F3802"/>
    <w:rsid w:val="00800C68"/>
    <w:rsid w:val="00802ECC"/>
    <w:rsid w:val="0081116F"/>
    <w:rsid w:val="008401D9"/>
    <w:rsid w:val="00840952"/>
    <w:rsid w:val="00846B4A"/>
    <w:rsid w:val="00850AB9"/>
    <w:rsid w:val="00850B87"/>
    <w:rsid w:val="008541B0"/>
    <w:rsid w:val="008B6298"/>
    <w:rsid w:val="008F77BF"/>
    <w:rsid w:val="00916167"/>
    <w:rsid w:val="009173F9"/>
    <w:rsid w:val="00923CC9"/>
    <w:rsid w:val="009461EA"/>
    <w:rsid w:val="00946394"/>
    <w:rsid w:val="00947AE7"/>
    <w:rsid w:val="009558F8"/>
    <w:rsid w:val="00977998"/>
    <w:rsid w:val="00983677"/>
    <w:rsid w:val="009860AE"/>
    <w:rsid w:val="009B5F09"/>
    <w:rsid w:val="009C2C23"/>
    <w:rsid w:val="009D53C4"/>
    <w:rsid w:val="009D61C0"/>
    <w:rsid w:val="009E7E9D"/>
    <w:rsid w:val="009F03B6"/>
    <w:rsid w:val="009F5E20"/>
    <w:rsid w:val="00A23341"/>
    <w:rsid w:val="00A24D7C"/>
    <w:rsid w:val="00A26792"/>
    <w:rsid w:val="00A351A0"/>
    <w:rsid w:val="00A4443F"/>
    <w:rsid w:val="00A5017A"/>
    <w:rsid w:val="00A524CF"/>
    <w:rsid w:val="00A6247D"/>
    <w:rsid w:val="00A87C3C"/>
    <w:rsid w:val="00AA5A7E"/>
    <w:rsid w:val="00AC49EE"/>
    <w:rsid w:val="00AE066D"/>
    <w:rsid w:val="00B25354"/>
    <w:rsid w:val="00B53D09"/>
    <w:rsid w:val="00B76B7F"/>
    <w:rsid w:val="00B77846"/>
    <w:rsid w:val="00B828A3"/>
    <w:rsid w:val="00B8344E"/>
    <w:rsid w:val="00B87C54"/>
    <w:rsid w:val="00BA0554"/>
    <w:rsid w:val="00BB08B2"/>
    <w:rsid w:val="00BD681B"/>
    <w:rsid w:val="00BF68A1"/>
    <w:rsid w:val="00C007FC"/>
    <w:rsid w:val="00C10D60"/>
    <w:rsid w:val="00C31165"/>
    <w:rsid w:val="00C33393"/>
    <w:rsid w:val="00C430B9"/>
    <w:rsid w:val="00C500EE"/>
    <w:rsid w:val="00C72C04"/>
    <w:rsid w:val="00C76076"/>
    <w:rsid w:val="00CA1303"/>
    <w:rsid w:val="00CA199F"/>
    <w:rsid w:val="00CA340A"/>
    <w:rsid w:val="00CB19B3"/>
    <w:rsid w:val="00CB3C58"/>
    <w:rsid w:val="00CC64C8"/>
    <w:rsid w:val="00CC7DD9"/>
    <w:rsid w:val="00CD3B38"/>
    <w:rsid w:val="00CF28CC"/>
    <w:rsid w:val="00D04BAF"/>
    <w:rsid w:val="00D16DD5"/>
    <w:rsid w:val="00D33516"/>
    <w:rsid w:val="00D33F3B"/>
    <w:rsid w:val="00D60AC9"/>
    <w:rsid w:val="00D755F8"/>
    <w:rsid w:val="00D95CEC"/>
    <w:rsid w:val="00DA323F"/>
    <w:rsid w:val="00DA4DFB"/>
    <w:rsid w:val="00DA7D22"/>
    <w:rsid w:val="00DB40EF"/>
    <w:rsid w:val="00DD08F4"/>
    <w:rsid w:val="00DD4606"/>
    <w:rsid w:val="00DE39E2"/>
    <w:rsid w:val="00E17FA7"/>
    <w:rsid w:val="00E44D95"/>
    <w:rsid w:val="00E649DE"/>
    <w:rsid w:val="00E72997"/>
    <w:rsid w:val="00E96E71"/>
    <w:rsid w:val="00EC2EA3"/>
    <w:rsid w:val="00EC60B3"/>
    <w:rsid w:val="00EC785D"/>
    <w:rsid w:val="00ED2467"/>
    <w:rsid w:val="00ED6540"/>
    <w:rsid w:val="00EF48C4"/>
    <w:rsid w:val="00F1104B"/>
    <w:rsid w:val="00F17F34"/>
    <w:rsid w:val="00F201C2"/>
    <w:rsid w:val="00F20EC1"/>
    <w:rsid w:val="00F33F98"/>
    <w:rsid w:val="00F421F3"/>
    <w:rsid w:val="00F44AE0"/>
    <w:rsid w:val="00F622FA"/>
    <w:rsid w:val="00F638E9"/>
    <w:rsid w:val="00F666F7"/>
    <w:rsid w:val="00F70C86"/>
    <w:rsid w:val="00F80CA1"/>
    <w:rsid w:val="00F91A09"/>
    <w:rsid w:val="00FA15D0"/>
    <w:rsid w:val="00FA196B"/>
    <w:rsid w:val="00FA25F1"/>
    <w:rsid w:val="00FB6077"/>
    <w:rsid w:val="00FC05E8"/>
    <w:rsid w:val="00FC5640"/>
    <w:rsid w:val="00FD11CB"/>
    <w:rsid w:val="00FD41A0"/>
    <w:rsid w:val="00FD53D0"/>
    <w:rsid w:val="00FD66D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B2F4F6"/>
  <w15:docId w15:val="{909A25E2-D0B7-4B99-A523-3FECF18783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color w:val="595959"/>
        <w:sz w:val="24"/>
        <w:szCs w:val="24"/>
        <w:lang w:val="es-ES" w:eastAsia="es-E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next w:val="Normal"/>
    <w:pPr>
      <w:keepNext/>
      <w:keepLines/>
      <w:spacing w:before="600" w:after="60"/>
      <w:outlineLvl w:val="0"/>
    </w:pPr>
    <w:rPr>
      <w:rFonts w:ascii="Constantia" w:eastAsia="Constantia" w:hAnsi="Constantia" w:cs="Constantia"/>
      <w:color w:val="007789"/>
      <w:sz w:val="32"/>
      <w:szCs w:val="32"/>
    </w:rPr>
  </w:style>
  <w:style w:type="paragraph" w:styleId="Ttulo2">
    <w:name w:val="heading 2"/>
    <w:basedOn w:val="Normal"/>
    <w:next w:val="Normal"/>
    <w:link w:val="Ttulo2Car"/>
    <w:pPr>
      <w:keepNext/>
      <w:keepLines/>
      <w:spacing w:before="240" w:after="0"/>
      <w:outlineLvl w:val="1"/>
    </w:pPr>
    <w:rPr>
      <w:rFonts w:ascii="Constantia" w:eastAsia="Constantia" w:hAnsi="Constantia" w:cs="Constantia"/>
      <w:smallCaps/>
      <w:color w:val="007789"/>
    </w:rPr>
  </w:style>
  <w:style w:type="paragraph" w:styleId="Ttulo3">
    <w:name w:val="heading 3"/>
    <w:basedOn w:val="Normal"/>
    <w:next w:val="Normal"/>
    <w:pPr>
      <w:keepNext/>
      <w:keepLines/>
      <w:spacing w:before="40" w:after="0"/>
      <w:outlineLvl w:val="2"/>
    </w:pPr>
    <w:rPr>
      <w:rFonts w:ascii="Constantia" w:eastAsia="Constantia" w:hAnsi="Constantia" w:cs="Constantia"/>
      <w:color w:val="004F5B"/>
    </w:rPr>
  </w:style>
  <w:style w:type="paragraph" w:styleId="Ttulo4">
    <w:name w:val="heading 4"/>
    <w:basedOn w:val="Normal"/>
    <w:next w:val="Normal"/>
    <w:pPr>
      <w:keepNext/>
      <w:keepLines/>
      <w:spacing w:before="240" w:after="40"/>
      <w:outlineLvl w:val="3"/>
    </w:pPr>
    <w:rPr>
      <w:b/>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40" w:after="0"/>
      <w:outlineLvl w:val="5"/>
    </w:pPr>
    <w:rPr>
      <w:rFonts w:ascii="Constantia" w:eastAsia="Constantia" w:hAnsi="Constantia" w:cs="Constantia"/>
      <w:color w:val="004F5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spacing w:before="480" w:after="40" w:line="240" w:lineRule="auto"/>
      <w:jc w:val="center"/>
    </w:pPr>
    <w:rPr>
      <w:rFonts w:ascii="Constantia" w:eastAsia="Constantia" w:hAnsi="Constantia" w:cs="Constantia"/>
      <w:color w:val="007789"/>
      <w:sz w:val="60"/>
      <w:szCs w:val="60"/>
    </w:rPr>
  </w:style>
  <w:style w:type="paragraph" w:styleId="Subttulo">
    <w:name w:val="Subtitle"/>
    <w:basedOn w:val="Normal"/>
    <w:next w:val="Normal"/>
    <w:pPr>
      <w:spacing w:before="0" w:after="480"/>
      <w:jc w:val="center"/>
    </w:pPr>
    <w:rPr>
      <w:rFonts w:ascii="Constantia" w:eastAsia="Constantia" w:hAnsi="Constantia" w:cs="Constantia"/>
      <w:smallCaps/>
      <w:sz w:val="26"/>
      <w:szCs w:val="26"/>
    </w:rPr>
  </w:style>
  <w:style w:type="paragraph" w:styleId="Textodeglobo">
    <w:name w:val="Balloon Text"/>
    <w:basedOn w:val="Normal"/>
    <w:link w:val="TextodegloboCar"/>
    <w:uiPriority w:val="99"/>
    <w:semiHidden/>
    <w:unhideWhenUsed/>
    <w:rsid w:val="00533268"/>
    <w:pPr>
      <w:spacing w:before="0"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33268"/>
    <w:rPr>
      <w:rFonts w:ascii="Tahoma" w:hAnsi="Tahoma" w:cs="Tahoma"/>
      <w:sz w:val="16"/>
      <w:szCs w:val="16"/>
    </w:rPr>
  </w:style>
  <w:style w:type="paragraph" w:styleId="TDC1">
    <w:name w:val="toc 1"/>
    <w:basedOn w:val="Normal"/>
    <w:next w:val="Normal"/>
    <w:autoRedefine/>
    <w:uiPriority w:val="39"/>
    <w:unhideWhenUsed/>
    <w:rsid w:val="006007A2"/>
    <w:pPr>
      <w:spacing w:after="100"/>
    </w:pPr>
  </w:style>
  <w:style w:type="character" w:styleId="Hipervnculo">
    <w:name w:val="Hyperlink"/>
    <w:basedOn w:val="Fuentedeprrafopredeter"/>
    <w:uiPriority w:val="99"/>
    <w:unhideWhenUsed/>
    <w:rsid w:val="006007A2"/>
    <w:rPr>
      <w:color w:val="0000FF" w:themeColor="hyperlink"/>
      <w:u w:val="single"/>
    </w:rPr>
  </w:style>
  <w:style w:type="paragraph" w:styleId="HTMLconformatoprevio">
    <w:name w:val="HTML Preformatted"/>
    <w:basedOn w:val="Normal"/>
    <w:link w:val="HTMLconformatoprevioCar"/>
    <w:uiPriority w:val="99"/>
    <w:semiHidden/>
    <w:unhideWhenUsed/>
    <w:rsid w:val="00FC56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hAnsi="Courier New" w:cs="Courier New"/>
      <w:color w:val="auto"/>
      <w:sz w:val="20"/>
      <w:szCs w:val="20"/>
    </w:rPr>
  </w:style>
  <w:style w:type="character" w:customStyle="1" w:styleId="HTMLconformatoprevioCar">
    <w:name w:val="HTML con formato previo Car"/>
    <w:basedOn w:val="Fuentedeprrafopredeter"/>
    <w:link w:val="HTMLconformatoprevio"/>
    <w:uiPriority w:val="99"/>
    <w:semiHidden/>
    <w:rsid w:val="00FC5640"/>
    <w:rPr>
      <w:rFonts w:ascii="Courier New" w:hAnsi="Courier New" w:cs="Courier New"/>
      <w:color w:val="auto"/>
      <w:sz w:val="20"/>
      <w:szCs w:val="20"/>
    </w:rPr>
  </w:style>
  <w:style w:type="paragraph" w:styleId="NormalWeb">
    <w:name w:val="Normal (Web)"/>
    <w:basedOn w:val="Normal"/>
    <w:uiPriority w:val="99"/>
    <w:semiHidden/>
    <w:unhideWhenUsed/>
    <w:rsid w:val="00373FEA"/>
    <w:pPr>
      <w:spacing w:before="100" w:beforeAutospacing="1" w:after="100" w:afterAutospacing="1" w:line="240" w:lineRule="auto"/>
    </w:pPr>
    <w:rPr>
      <w:color w:val="auto"/>
    </w:rPr>
  </w:style>
  <w:style w:type="paragraph" w:styleId="Prrafodelista">
    <w:name w:val="List Paragraph"/>
    <w:basedOn w:val="Normal"/>
    <w:uiPriority w:val="34"/>
    <w:qFormat/>
    <w:rsid w:val="00201767"/>
    <w:pPr>
      <w:ind w:left="720"/>
      <w:contextualSpacing/>
    </w:pPr>
  </w:style>
  <w:style w:type="character" w:styleId="Refdecomentario">
    <w:name w:val="annotation reference"/>
    <w:basedOn w:val="Fuentedeprrafopredeter"/>
    <w:uiPriority w:val="99"/>
    <w:semiHidden/>
    <w:unhideWhenUsed/>
    <w:rsid w:val="001334BE"/>
    <w:rPr>
      <w:sz w:val="16"/>
      <w:szCs w:val="16"/>
    </w:rPr>
  </w:style>
  <w:style w:type="paragraph" w:styleId="Textocomentario">
    <w:name w:val="annotation text"/>
    <w:basedOn w:val="Normal"/>
    <w:link w:val="TextocomentarioCar"/>
    <w:uiPriority w:val="99"/>
    <w:semiHidden/>
    <w:unhideWhenUsed/>
    <w:rsid w:val="001334BE"/>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1334BE"/>
    <w:rPr>
      <w:sz w:val="20"/>
      <w:szCs w:val="20"/>
    </w:rPr>
  </w:style>
  <w:style w:type="paragraph" w:styleId="Asuntodelcomentario">
    <w:name w:val="annotation subject"/>
    <w:basedOn w:val="Textocomentario"/>
    <w:next w:val="Textocomentario"/>
    <w:link w:val="AsuntodelcomentarioCar"/>
    <w:uiPriority w:val="99"/>
    <w:semiHidden/>
    <w:unhideWhenUsed/>
    <w:rsid w:val="001334BE"/>
    <w:rPr>
      <w:b/>
      <w:bCs/>
    </w:rPr>
  </w:style>
  <w:style w:type="character" w:customStyle="1" w:styleId="AsuntodelcomentarioCar">
    <w:name w:val="Asunto del comentario Car"/>
    <w:basedOn w:val="TextocomentarioCar"/>
    <w:link w:val="Asuntodelcomentario"/>
    <w:uiPriority w:val="99"/>
    <w:semiHidden/>
    <w:rsid w:val="001334BE"/>
    <w:rPr>
      <w:b/>
      <w:bCs/>
      <w:sz w:val="20"/>
      <w:szCs w:val="20"/>
    </w:rPr>
  </w:style>
  <w:style w:type="paragraph" w:styleId="Cita">
    <w:name w:val="Quote"/>
    <w:basedOn w:val="Normal"/>
    <w:next w:val="Normal"/>
    <w:link w:val="CitaCar"/>
    <w:uiPriority w:val="29"/>
    <w:qFormat/>
    <w:rsid w:val="001334BE"/>
    <w:pPr>
      <w:spacing w:before="200" w:after="160"/>
      <w:ind w:left="864" w:right="864"/>
      <w:jc w:val="center"/>
    </w:pPr>
    <w:rPr>
      <w:i/>
      <w:iCs/>
      <w:color w:val="404040" w:themeColor="text1" w:themeTint="BF"/>
    </w:rPr>
  </w:style>
  <w:style w:type="character" w:customStyle="1" w:styleId="CitaCar">
    <w:name w:val="Cita Car"/>
    <w:basedOn w:val="Fuentedeprrafopredeter"/>
    <w:link w:val="Cita"/>
    <w:uiPriority w:val="29"/>
    <w:rsid w:val="001334BE"/>
    <w:rPr>
      <w:i/>
      <w:iCs/>
      <w:color w:val="404040" w:themeColor="text1" w:themeTint="BF"/>
    </w:rPr>
  </w:style>
  <w:style w:type="paragraph" w:styleId="TDC2">
    <w:name w:val="toc 2"/>
    <w:basedOn w:val="Normal"/>
    <w:next w:val="Normal"/>
    <w:autoRedefine/>
    <w:uiPriority w:val="39"/>
    <w:unhideWhenUsed/>
    <w:rsid w:val="001D7C59"/>
    <w:pPr>
      <w:spacing w:after="100"/>
      <w:ind w:left="240"/>
    </w:pPr>
  </w:style>
  <w:style w:type="paragraph" w:styleId="Encabezado">
    <w:name w:val="header"/>
    <w:basedOn w:val="Normal"/>
    <w:link w:val="EncabezadoCar"/>
    <w:uiPriority w:val="99"/>
    <w:unhideWhenUsed/>
    <w:rsid w:val="00CF28CC"/>
    <w:pPr>
      <w:tabs>
        <w:tab w:val="center" w:pos="4252"/>
        <w:tab w:val="right" w:pos="8504"/>
      </w:tabs>
      <w:spacing w:before="0" w:after="0" w:line="240" w:lineRule="auto"/>
    </w:pPr>
  </w:style>
  <w:style w:type="character" w:customStyle="1" w:styleId="EncabezadoCar">
    <w:name w:val="Encabezado Car"/>
    <w:basedOn w:val="Fuentedeprrafopredeter"/>
    <w:link w:val="Encabezado"/>
    <w:uiPriority w:val="99"/>
    <w:rsid w:val="00CF28CC"/>
  </w:style>
  <w:style w:type="paragraph" w:styleId="Piedepgina">
    <w:name w:val="footer"/>
    <w:basedOn w:val="Normal"/>
    <w:link w:val="PiedepginaCar"/>
    <w:uiPriority w:val="99"/>
    <w:unhideWhenUsed/>
    <w:rsid w:val="00CF28CC"/>
    <w:pPr>
      <w:tabs>
        <w:tab w:val="center" w:pos="4252"/>
        <w:tab w:val="right" w:pos="8504"/>
      </w:tabs>
      <w:spacing w:before="0" w:after="0" w:line="240" w:lineRule="auto"/>
    </w:pPr>
  </w:style>
  <w:style w:type="character" w:customStyle="1" w:styleId="PiedepginaCar">
    <w:name w:val="Pie de página Car"/>
    <w:basedOn w:val="Fuentedeprrafopredeter"/>
    <w:link w:val="Piedepgina"/>
    <w:uiPriority w:val="99"/>
    <w:rsid w:val="00CF28CC"/>
  </w:style>
  <w:style w:type="paragraph" w:customStyle="1" w:styleId="subapartados">
    <w:name w:val="subapartados"/>
    <w:basedOn w:val="Ttulo2"/>
    <w:link w:val="subapartadosCar"/>
    <w:qFormat/>
    <w:rsid w:val="00472F53"/>
    <w:pPr>
      <w:spacing w:before="120" w:after="200"/>
      <w:ind w:left="-510"/>
      <w:jc w:val="both"/>
    </w:pPr>
  </w:style>
  <w:style w:type="paragraph" w:styleId="Citadestacada">
    <w:name w:val="Intense Quote"/>
    <w:basedOn w:val="Normal"/>
    <w:next w:val="Normal"/>
    <w:link w:val="CitadestacadaCar"/>
    <w:uiPriority w:val="30"/>
    <w:qFormat/>
    <w:rsid w:val="00CA1303"/>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Ttulo2Car">
    <w:name w:val="Título 2 Car"/>
    <w:basedOn w:val="Fuentedeprrafopredeter"/>
    <w:link w:val="Ttulo2"/>
    <w:rsid w:val="00472F53"/>
    <w:rPr>
      <w:rFonts w:ascii="Constantia" w:eastAsia="Constantia" w:hAnsi="Constantia" w:cs="Constantia"/>
      <w:smallCaps/>
      <w:color w:val="007789"/>
    </w:rPr>
  </w:style>
  <w:style w:type="character" w:customStyle="1" w:styleId="subapartadosCar">
    <w:name w:val="subapartados Car"/>
    <w:basedOn w:val="Ttulo2Car"/>
    <w:link w:val="subapartados"/>
    <w:rsid w:val="00472F53"/>
    <w:rPr>
      <w:rFonts w:ascii="Constantia" w:eastAsia="Constantia" w:hAnsi="Constantia" w:cs="Constantia"/>
      <w:smallCaps/>
      <w:color w:val="007789"/>
    </w:rPr>
  </w:style>
  <w:style w:type="character" w:customStyle="1" w:styleId="CitadestacadaCar">
    <w:name w:val="Cita destacada Car"/>
    <w:basedOn w:val="Fuentedeprrafopredeter"/>
    <w:link w:val="Citadestacada"/>
    <w:uiPriority w:val="30"/>
    <w:rsid w:val="00CA1303"/>
    <w:rPr>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556235">
      <w:bodyDiv w:val="1"/>
      <w:marLeft w:val="0"/>
      <w:marRight w:val="0"/>
      <w:marTop w:val="0"/>
      <w:marBottom w:val="0"/>
      <w:divBdr>
        <w:top w:val="none" w:sz="0" w:space="0" w:color="auto"/>
        <w:left w:val="none" w:sz="0" w:space="0" w:color="auto"/>
        <w:bottom w:val="none" w:sz="0" w:space="0" w:color="auto"/>
        <w:right w:val="none" w:sz="0" w:space="0" w:color="auto"/>
      </w:divBdr>
    </w:div>
    <w:div w:id="307635007">
      <w:bodyDiv w:val="1"/>
      <w:marLeft w:val="0"/>
      <w:marRight w:val="0"/>
      <w:marTop w:val="0"/>
      <w:marBottom w:val="0"/>
      <w:divBdr>
        <w:top w:val="none" w:sz="0" w:space="0" w:color="auto"/>
        <w:left w:val="none" w:sz="0" w:space="0" w:color="auto"/>
        <w:bottom w:val="none" w:sz="0" w:space="0" w:color="auto"/>
        <w:right w:val="none" w:sz="0" w:space="0" w:color="auto"/>
      </w:divBdr>
      <w:divsChild>
        <w:div w:id="496000044">
          <w:marLeft w:val="446"/>
          <w:marRight w:val="0"/>
          <w:marTop w:val="0"/>
          <w:marBottom w:val="0"/>
          <w:divBdr>
            <w:top w:val="none" w:sz="0" w:space="0" w:color="auto"/>
            <w:left w:val="none" w:sz="0" w:space="0" w:color="auto"/>
            <w:bottom w:val="none" w:sz="0" w:space="0" w:color="auto"/>
            <w:right w:val="none" w:sz="0" w:space="0" w:color="auto"/>
          </w:divBdr>
        </w:div>
        <w:div w:id="480005955">
          <w:marLeft w:val="446"/>
          <w:marRight w:val="0"/>
          <w:marTop w:val="0"/>
          <w:marBottom w:val="0"/>
          <w:divBdr>
            <w:top w:val="none" w:sz="0" w:space="0" w:color="auto"/>
            <w:left w:val="none" w:sz="0" w:space="0" w:color="auto"/>
            <w:bottom w:val="none" w:sz="0" w:space="0" w:color="auto"/>
            <w:right w:val="none" w:sz="0" w:space="0" w:color="auto"/>
          </w:divBdr>
        </w:div>
        <w:div w:id="1697539438">
          <w:marLeft w:val="446"/>
          <w:marRight w:val="0"/>
          <w:marTop w:val="0"/>
          <w:marBottom w:val="0"/>
          <w:divBdr>
            <w:top w:val="none" w:sz="0" w:space="0" w:color="auto"/>
            <w:left w:val="none" w:sz="0" w:space="0" w:color="auto"/>
            <w:bottom w:val="none" w:sz="0" w:space="0" w:color="auto"/>
            <w:right w:val="none" w:sz="0" w:space="0" w:color="auto"/>
          </w:divBdr>
        </w:div>
        <w:div w:id="1264999132">
          <w:marLeft w:val="446"/>
          <w:marRight w:val="0"/>
          <w:marTop w:val="0"/>
          <w:marBottom w:val="0"/>
          <w:divBdr>
            <w:top w:val="none" w:sz="0" w:space="0" w:color="auto"/>
            <w:left w:val="none" w:sz="0" w:space="0" w:color="auto"/>
            <w:bottom w:val="none" w:sz="0" w:space="0" w:color="auto"/>
            <w:right w:val="none" w:sz="0" w:space="0" w:color="auto"/>
          </w:divBdr>
        </w:div>
        <w:div w:id="476193084">
          <w:marLeft w:val="446"/>
          <w:marRight w:val="0"/>
          <w:marTop w:val="0"/>
          <w:marBottom w:val="0"/>
          <w:divBdr>
            <w:top w:val="none" w:sz="0" w:space="0" w:color="auto"/>
            <w:left w:val="none" w:sz="0" w:space="0" w:color="auto"/>
            <w:bottom w:val="none" w:sz="0" w:space="0" w:color="auto"/>
            <w:right w:val="none" w:sz="0" w:space="0" w:color="auto"/>
          </w:divBdr>
        </w:div>
        <w:div w:id="1258245121">
          <w:marLeft w:val="446"/>
          <w:marRight w:val="0"/>
          <w:marTop w:val="0"/>
          <w:marBottom w:val="0"/>
          <w:divBdr>
            <w:top w:val="none" w:sz="0" w:space="0" w:color="auto"/>
            <w:left w:val="none" w:sz="0" w:space="0" w:color="auto"/>
            <w:bottom w:val="none" w:sz="0" w:space="0" w:color="auto"/>
            <w:right w:val="none" w:sz="0" w:space="0" w:color="auto"/>
          </w:divBdr>
        </w:div>
        <w:div w:id="403838951">
          <w:marLeft w:val="446"/>
          <w:marRight w:val="0"/>
          <w:marTop w:val="0"/>
          <w:marBottom w:val="0"/>
          <w:divBdr>
            <w:top w:val="none" w:sz="0" w:space="0" w:color="auto"/>
            <w:left w:val="none" w:sz="0" w:space="0" w:color="auto"/>
            <w:bottom w:val="none" w:sz="0" w:space="0" w:color="auto"/>
            <w:right w:val="none" w:sz="0" w:space="0" w:color="auto"/>
          </w:divBdr>
        </w:div>
        <w:div w:id="318113916">
          <w:marLeft w:val="446"/>
          <w:marRight w:val="0"/>
          <w:marTop w:val="0"/>
          <w:marBottom w:val="0"/>
          <w:divBdr>
            <w:top w:val="none" w:sz="0" w:space="0" w:color="auto"/>
            <w:left w:val="none" w:sz="0" w:space="0" w:color="auto"/>
            <w:bottom w:val="none" w:sz="0" w:space="0" w:color="auto"/>
            <w:right w:val="none" w:sz="0" w:space="0" w:color="auto"/>
          </w:divBdr>
        </w:div>
        <w:div w:id="1554468591">
          <w:marLeft w:val="446"/>
          <w:marRight w:val="0"/>
          <w:marTop w:val="0"/>
          <w:marBottom w:val="0"/>
          <w:divBdr>
            <w:top w:val="none" w:sz="0" w:space="0" w:color="auto"/>
            <w:left w:val="none" w:sz="0" w:space="0" w:color="auto"/>
            <w:bottom w:val="none" w:sz="0" w:space="0" w:color="auto"/>
            <w:right w:val="none" w:sz="0" w:space="0" w:color="auto"/>
          </w:divBdr>
        </w:div>
        <w:div w:id="574752722">
          <w:marLeft w:val="446"/>
          <w:marRight w:val="0"/>
          <w:marTop w:val="0"/>
          <w:marBottom w:val="0"/>
          <w:divBdr>
            <w:top w:val="none" w:sz="0" w:space="0" w:color="auto"/>
            <w:left w:val="none" w:sz="0" w:space="0" w:color="auto"/>
            <w:bottom w:val="none" w:sz="0" w:space="0" w:color="auto"/>
            <w:right w:val="none" w:sz="0" w:space="0" w:color="auto"/>
          </w:divBdr>
        </w:div>
        <w:div w:id="1662734705">
          <w:marLeft w:val="446"/>
          <w:marRight w:val="0"/>
          <w:marTop w:val="0"/>
          <w:marBottom w:val="0"/>
          <w:divBdr>
            <w:top w:val="none" w:sz="0" w:space="0" w:color="auto"/>
            <w:left w:val="none" w:sz="0" w:space="0" w:color="auto"/>
            <w:bottom w:val="none" w:sz="0" w:space="0" w:color="auto"/>
            <w:right w:val="none" w:sz="0" w:space="0" w:color="auto"/>
          </w:divBdr>
        </w:div>
        <w:div w:id="165948428">
          <w:marLeft w:val="446"/>
          <w:marRight w:val="0"/>
          <w:marTop w:val="0"/>
          <w:marBottom w:val="0"/>
          <w:divBdr>
            <w:top w:val="none" w:sz="0" w:space="0" w:color="auto"/>
            <w:left w:val="none" w:sz="0" w:space="0" w:color="auto"/>
            <w:bottom w:val="none" w:sz="0" w:space="0" w:color="auto"/>
            <w:right w:val="none" w:sz="0" w:space="0" w:color="auto"/>
          </w:divBdr>
        </w:div>
        <w:div w:id="1006708372">
          <w:marLeft w:val="446"/>
          <w:marRight w:val="0"/>
          <w:marTop w:val="0"/>
          <w:marBottom w:val="0"/>
          <w:divBdr>
            <w:top w:val="none" w:sz="0" w:space="0" w:color="auto"/>
            <w:left w:val="none" w:sz="0" w:space="0" w:color="auto"/>
            <w:bottom w:val="none" w:sz="0" w:space="0" w:color="auto"/>
            <w:right w:val="none" w:sz="0" w:space="0" w:color="auto"/>
          </w:divBdr>
        </w:div>
      </w:divsChild>
    </w:div>
    <w:div w:id="395670150">
      <w:bodyDiv w:val="1"/>
      <w:marLeft w:val="0"/>
      <w:marRight w:val="0"/>
      <w:marTop w:val="0"/>
      <w:marBottom w:val="0"/>
      <w:divBdr>
        <w:top w:val="none" w:sz="0" w:space="0" w:color="auto"/>
        <w:left w:val="none" w:sz="0" w:space="0" w:color="auto"/>
        <w:bottom w:val="none" w:sz="0" w:space="0" w:color="auto"/>
        <w:right w:val="none" w:sz="0" w:space="0" w:color="auto"/>
      </w:divBdr>
    </w:div>
    <w:div w:id="14137749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5.xm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chart" Target="charts/chart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5" Type="http://schemas.openxmlformats.org/officeDocument/2006/relationships/webSettings" Target="webSettings.xml"/><Relationship Id="rId15" Type="http://schemas.openxmlformats.org/officeDocument/2006/relationships/chart" Target="charts/chart6.xml"/><Relationship Id="rId10" Type="http://schemas.openxmlformats.org/officeDocument/2006/relationships/chart" Target="charts/chart3.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image" Target="media/image2.png"/></Relationships>
</file>

<file path=word/charts/_rels/chart1.xml.rels><?xml version="1.0" encoding="UTF-8" standalone="yes"?>
<Relationships xmlns="http://schemas.openxmlformats.org/package/2006/relationships"><Relationship Id="rId1" Type="http://schemas.openxmlformats.org/officeDocument/2006/relationships/oleObject" Target="datos-6-10-52"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datos-6-10-52"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datos-6-10-52"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datos-6-10-52"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datos-6-10-52"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MSI\Downloads\datos-6-10-51.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C:\Users\MSI\Downloads\datos-6-10-5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Características</a:t>
            </a:r>
            <a:r>
              <a:rPr lang="es-ES" baseline="0"/>
              <a:t> Isla P1</a:t>
            </a:r>
            <a:endParaRPr lang="es-ES"/>
          </a:p>
        </c:rich>
      </c:tx>
      <c:overlay val="0"/>
      <c:spPr>
        <a:noFill/>
        <a:ln>
          <a:noFill/>
        </a:ln>
        <a:effectLst/>
      </c:spPr>
    </c:title>
    <c:autoTitleDeleted val="0"/>
    <c:plotArea>
      <c:layout/>
      <c:lineChart>
        <c:grouping val="standard"/>
        <c:varyColors val="0"/>
        <c:ser>
          <c:idx val="1"/>
          <c:order val="0"/>
          <c:tx>
            <c:strRef>
              <c:f>'[datos-6-10-52]CF vs gen'!$C$1</c:f>
              <c:strCache>
                <c:ptCount val="1"/>
                <c:pt idx="0">
                  <c:v>hp</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'[datos-6-10-52]CF vs gen'!$B$5:$B$599</c:f>
              <c:numCache>
                <c:formatCode>General</c:formatCode>
                <c:ptCount val="99"/>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numCache>
            </c:numRef>
          </c:cat>
          <c:val>
            <c:numRef>
              <c:f>'[datos-6-10-52]CF vs gen'!$C$2:$C$601</c:f>
              <c:numCache>
                <c:formatCode>General</c:formatCode>
                <c:ptCount val="100"/>
                <c:pt idx="0">
                  <c:v>6.4</c:v>
                </c:pt>
                <c:pt idx="1">
                  <c:v>7.9</c:v>
                </c:pt>
                <c:pt idx="2">
                  <c:v>8.75</c:v>
                </c:pt>
                <c:pt idx="3">
                  <c:v>10.55</c:v>
                </c:pt>
                <c:pt idx="4">
                  <c:v>11.25</c:v>
                </c:pt>
                <c:pt idx="5">
                  <c:v>10.9</c:v>
                </c:pt>
                <c:pt idx="6">
                  <c:v>12.4</c:v>
                </c:pt>
                <c:pt idx="7">
                  <c:v>14.1</c:v>
                </c:pt>
                <c:pt idx="8">
                  <c:v>13.6</c:v>
                </c:pt>
                <c:pt idx="9">
                  <c:v>13.65</c:v>
                </c:pt>
                <c:pt idx="10">
                  <c:v>13.55</c:v>
                </c:pt>
                <c:pt idx="11">
                  <c:v>14.25</c:v>
                </c:pt>
                <c:pt idx="12">
                  <c:v>14.15</c:v>
                </c:pt>
                <c:pt idx="13">
                  <c:v>14.35</c:v>
                </c:pt>
                <c:pt idx="14">
                  <c:v>14.3</c:v>
                </c:pt>
                <c:pt idx="15">
                  <c:v>12.9</c:v>
                </c:pt>
                <c:pt idx="16">
                  <c:v>13.15</c:v>
                </c:pt>
                <c:pt idx="17">
                  <c:v>12.25</c:v>
                </c:pt>
                <c:pt idx="18">
                  <c:v>11.3</c:v>
                </c:pt>
                <c:pt idx="19">
                  <c:v>12.2</c:v>
                </c:pt>
                <c:pt idx="20">
                  <c:v>11.6</c:v>
                </c:pt>
                <c:pt idx="21">
                  <c:v>12.15</c:v>
                </c:pt>
                <c:pt idx="22">
                  <c:v>11.65</c:v>
                </c:pt>
                <c:pt idx="23">
                  <c:v>11.65</c:v>
                </c:pt>
                <c:pt idx="24">
                  <c:v>11.35</c:v>
                </c:pt>
                <c:pt idx="25">
                  <c:v>11.3</c:v>
                </c:pt>
                <c:pt idx="26">
                  <c:v>11.7</c:v>
                </c:pt>
                <c:pt idx="27">
                  <c:v>11.7</c:v>
                </c:pt>
                <c:pt idx="28">
                  <c:v>10.7</c:v>
                </c:pt>
                <c:pt idx="29">
                  <c:v>9.4</c:v>
                </c:pt>
                <c:pt idx="30">
                  <c:v>9.4499999999999993</c:v>
                </c:pt>
                <c:pt idx="31">
                  <c:v>9.9</c:v>
                </c:pt>
                <c:pt idx="32">
                  <c:v>9.9499999999999993</c:v>
                </c:pt>
                <c:pt idx="33">
                  <c:v>10.3</c:v>
                </c:pt>
                <c:pt idx="34">
                  <c:v>10.75</c:v>
                </c:pt>
                <c:pt idx="35">
                  <c:v>12.2</c:v>
                </c:pt>
                <c:pt idx="36">
                  <c:v>13.2</c:v>
                </c:pt>
                <c:pt idx="37">
                  <c:v>13.25</c:v>
                </c:pt>
                <c:pt idx="38">
                  <c:v>12.65</c:v>
                </c:pt>
                <c:pt idx="39">
                  <c:v>13.35</c:v>
                </c:pt>
                <c:pt idx="40">
                  <c:v>12.7</c:v>
                </c:pt>
                <c:pt idx="41">
                  <c:v>12.4</c:v>
                </c:pt>
                <c:pt idx="42">
                  <c:v>12.6</c:v>
                </c:pt>
                <c:pt idx="43">
                  <c:v>12.25</c:v>
                </c:pt>
                <c:pt idx="44">
                  <c:v>12.25</c:v>
                </c:pt>
                <c:pt idx="45">
                  <c:v>11.75</c:v>
                </c:pt>
                <c:pt idx="46">
                  <c:v>11.1</c:v>
                </c:pt>
                <c:pt idx="47">
                  <c:v>10.4</c:v>
                </c:pt>
                <c:pt idx="48">
                  <c:v>10.3</c:v>
                </c:pt>
                <c:pt idx="49">
                  <c:v>9.9</c:v>
                </c:pt>
                <c:pt idx="50">
                  <c:v>9.3000000000000007</c:v>
                </c:pt>
                <c:pt idx="51">
                  <c:v>10.199999999999999</c:v>
                </c:pt>
                <c:pt idx="52">
                  <c:v>9.5500000000000007</c:v>
                </c:pt>
                <c:pt idx="53">
                  <c:v>9.25</c:v>
                </c:pt>
                <c:pt idx="54">
                  <c:v>8.9499999999999993</c:v>
                </c:pt>
                <c:pt idx="55">
                  <c:v>8.6</c:v>
                </c:pt>
                <c:pt idx="56">
                  <c:v>8.1</c:v>
                </c:pt>
                <c:pt idx="57">
                  <c:v>8.35</c:v>
                </c:pt>
                <c:pt idx="58">
                  <c:v>8.85</c:v>
                </c:pt>
                <c:pt idx="59">
                  <c:v>9.6</c:v>
                </c:pt>
                <c:pt idx="60">
                  <c:v>9.4</c:v>
                </c:pt>
                <c:pt idx="61">
                  <c:v>9.6</c:v>
                </c:pt>
                <c:pt idx="62">
                  <c:v>9.9</c:v>
                </c:pt>
                <c:pt idx="63">
                  <c:v>10.4</c:v>
                </c:pt>
                <c:pt idx="64">
                  <c:v>10.7</c:v>
                </c:pt>
                <c:pt idx="65">
                  <c:v>11.25</c:v>
                </c:pt>
                <c:pt idx="66">
                  <c:v>11</c:v>
                </c:pt>
                <c:pt idx="67">
                  <c:v>9.9499999999999993</c:v>
                </c:pt>
                <c:pt idx="68">
                  <c:v>9.1</c:v>
                </c:pt>
                <c:pt idx="69">
                  <c:v>9.75</c:v>
                </c:pt>
                <c:pt idx="70">
                  <c:v>9.4</c:v>
                </c:pt>
                <c:pt idx="71">
                  <c:v>9.1999999999999993</c:v>
                </c:pt>
                <c:pt idx="72">
                  <c:v>8.65</c:v>
                </c:pt>
                <c:pt idx="73">
                  <c:v>8.5</c:v>
                </c:pt>
                <c:pt idx="74">
                  <c:v>8.75</c:v>
                </c:pt>
                <c:pt idx="75">
                  <c:v>9</c:v>
                </c:pt>
                <c:pt idx="76">
                  <c:v>8.85</c:v>
                </c:pt>
                <c:pt idx="77">
                  <c:v>9.1</c:v>
                </c:pt>
                <c:pt idx="78">
                  <c:v>9.1</c:v>
                </c:pt>
                <c:pt idx="79">
                  <c:v>9</c:v>
                </c:pt>
                <c:pt idx="80">
                  <c:v>9.6</c:v>
                </c:pt>
                <c:pt idx="81">
                  <c:v>8.9</c:v>
                </c:pt>
                <c:pt idx="82">
                  <c:v>8.5</c:v>
                </c:pt>
                <c:pt idx="83">
                  <c:v>8.4</c:v>
                </c:pt>
                <c:pt idx="84">
                  <c:v>7.7</c:v>
                </c:pt>
                <c:pt idx="85">
                  <c:v>7.55</c:v>
                </c:pt>
                <c:pt idx="86">
                  <c:v>8.5</c:v>
                </c:pt>
                <c:pt idx="87">
                  <c:v>8.65</c:v>
                </c:pt>
                <c:pt idx="88">
                  <c:v>9.35</c:v>
                </c:pt>
                <c:pt idx="89">
                  <c:v>10.1</c:v>
                </c:pt>
                <c:pt idx="90">
                  <c:v>10.75</c:v>
                </c:pt>
                <c:pt idx="91">
                  <c:v>10.25</c:v>
                </c:pt>
                <c:pt idx="92">
                  <c:v>8.9</c:v>
                </c:pt>
                <c:pt idx="93">
                  <c:v>8.65</c:v>
                </c:pt>
                <c:pt idx="94">
                  <c:v>8.25</c:v>
                </c:pt>
                <c:pt idx="95">
                  <c:v>8</c:v>
                </c:pt>
                <c:pt idx="96">
                  <c:v>8.9</c:v>
                </c:pt>
                <c:pt idx="97">
                  <c:v>9.5500000000000007</c:v>
                </c:pt>
                <c:pt idx="98">
                  <c:v>9.85</c:v>
                </c:pt>
                <c:pt idx="99">
                  <c:v>9.1999999999999993</c:v>
                </c:pt>
              </c:numCache>
            </c:numRef>
          </c:val>
          <c:smooth val="0"/>
          <c:extLst>
            <c:ext xmlns:c16="http://schemas.microsoft.com/office/drawing/2014/chart" uri="{C3380CC4-5D6E-409C-BE32-E72D297353CC}">
              <c16:uniqueId val="{00000001-4AF8-4728-867E-F132677655B2}"/>
            </c:ext>
          </c:extLst>
        </c:ser>
        <c:ser>
          <c:idx val="2"/>
          <c:order val="1"/>
          <c:tx>
            <c:strRef>
              <c:f>'[datos-6-10-52]CF vs gen'!$D$1</c:f>
              <c:strCache>
                <c:ptCount val="1"/>
                <c:pt idx="0">
                  <c:v>at</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'[datos-6-10-52]CF vs gen'!$B$5:$B$599</c:f>
              <c:numCache>
                <c:formatCode>General</c:formatCode>
                <c:ptCount val="99"/>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numCache>
            </c:numRef>
          </c:cat>
          <c:val>
            <c:numRef>
              <c:f>'[datos-6-10-52]CF vs gen'!$D$2:$D$601</c:f>
              <c:numCache>
                <c:formatCode>General</c:formatCode>
                <c:ptCount val="100"/>
                <c:pt idx="0">
                  <c:v>5.65</c:v>
                </c:pt>
                <c:pt idx="1">
                  <c:v>5.75</c:v>
                </c:pt>
                <c:pt idx="2">
                  <c:v>6.25</c:v>
                </c:pt>
                <c:pt idx="3">
                  <c:v>6.55</c:v>
                </c:pt>
                <c:pt idx="4">
                  <c:v>6.45</c:v>
                </c:pt>
                <c:pt idx="5">
                  <c:v>6.8</c:v>
                </c:pt>
                <c:pt idx="6">
                  <c:v>5.9</c:v>
                </c:pt>
                <c:pt idx="7">
                  <c:v>5.95</c:v>
                </c:pt>
                <c:pt idx="8">
                  <c:v>7.05</c:v>
                </c:pt>
                <c:pt idx="9">
                  <c:v>6.15</c:v>
                </c:pt>
                <c:pt idx="10">
                  <c:v>6.9</c:v>
                </c:pt>
                <c:pt idx="11">
                  <c:v>6.7</c:v>
                </c:pt>
                <c:pt idx="12">
                  <c:v>6</c:v>
                </c:pt>
                <c:pt idx="13">
                  <c:v>5.75</c:v>
                </c:pt>
                <c:pt idx="14">
                  <c:v>5.7</c:v>
                </c:pt>
                <c:pt idx="15">
                  <c:v>7.3</c:v>
                </c:pt>
                <c:pt idx="16">
                  <c:v>7.65</c:v>
                </c:pt>
                <c:pt idx="17">
                  <c:v>8.3000000000000007</c:v>
                </c:pt>
                <c:pt idx="18">
                  <c:v>8.5</c:v>
                </c:pt>
                <c:pt idx="19">
                  <c:v>8.1999999999999993</c:v>
                </c:pt>
                <c:pt idx="20">
                  <c:v>8.5</c:v>
                </c:pt>
                <c:pt idx="21">
                  <c:v>8.6999999999999993</c:v>
                </c:pt>
                <c:pt idx="22">
                  <c:v>8.65</c:v>
                </c:pt>
                <c:pt idx="23">
                  <c:v>8.15</c:v>
                </c:pt>
                <c:pt idx="24">
                  <c:v>8.4</c:v>
                </c:pt>
                <c:pt idx="25">
                  <c:v>7.85</c:v>
                </c:pt>
                <c:pt idx="26">
                  <c:v>7.6</c:v>
                </c:pt>
                <c:pt idx="27">
                  <c:v>8.1999999999999993</c:v>
                </c:pt>
                <c:pt idx="28">
                  <c:v>8.35</c:v>
                </c:pt>
                <c:pt idx="29">
                  <c:v>8.6</c:v>
                </c:pt>
                <c:pt idx="30">
                  <c:v>8.75</c:v>
                </c:pt>
                <c:pt idx="31">
                  <c:v>8.85</c:v>
                </c:pt>
                <c:pt idx="32">
                  <c:v>8.25</c:v>
                </c:pt>
                <c:pt idx="33">
                  <c:v>8.3000000000000007</c:v>
                </c:pt>
                <c:pt idx="34">
                  <c:v>8.0500000000000007</c:v>
                </c:pt>
                <c:pt idx="35">
                  <c:v>7.3</c:v>
                </c:pt>
                <c:pt idx="36">
                  <c:v>6.45</c:v>
                </c:pt>
                <c:pt idx="37">
                  <c:v>6.45</c:v>
                </c:pt>
                <c:pt idx="38">
                  <c:v>6.05</c:v>
                </c:pt>
                <c:pt idx="39">
                  <c:v>5.35</c:v>
                </c:pt>
                <c:pt idx="40">
                  <c:v>5.7</c:v>
                </c:pt>
                <c:pt idx="41">
                  <c:v>6.1</c:v>
                </c:pt>
                <c:pt idx="42">
                  <c:v>6.35</c:v>
                </c:pt>
                <c:pt idx="43">
                  <c:v>6.05</c:v>
                </c:pt>
                <c:pt idx="44">
                  <c:v>6.2</c:v>
                </c:pt>
                <c:pt idx="45">
                  <c:v>6.6</c:v>
                </c:pt>
                <c:pt idx="46">
                  <c:v>7.4</c:v>
                </c:pt>
                <c:pt idx="47">
                  <c:v>8.25</c:v>
                </c:pt>
                <c:pt idx="48">
                  <c:v>8.0500000000000007</c:v>
                </c:pt>
                <c:pt idx="49">
                  <c:v>9.0500000000000007</c:v>
                </c:pt>
                <c:pt idx="50">
                  <c:v>9.0500000000000007</c:v>
                </c:pt>
                <c:pt idx="51">
                  <c:v>8.5500000000000007</c:v>
                </c:pt>
                <c:pt idx="52">
                  <c:v>8.8000000000000007</c:v>
                </c:pt>
                <c:pt idx="53">
                  <c:v>8.6</c:v>
                </c:pt>
                <c:pt idx="54">
                  <c:v>9</c:v>
                </c:pt>
                <c:pt idx="55">
                  <c:v>8.6999999999999993</c:v>
                </c:pt>
                <c:pt idx="56">
                  <c:v>9.1</c:v>
                </c:pt>
                <c:pt idx="57">
                  <c:v>9.1</c:v>
                </c:pt>
                <c:pt idx="58">
                  <c:v>9.35</c:v>
                </c:pt>
                <c:pt idx="59">
                  <c:v>8.9499999999999993</c:v>
                </c:pt>
                <c:pt idx="60">
                  <c:v>9.0500000000000007</c:v>
                </c:pt>
                <c:pt idx="61">
                  <c:v>9.1</c:v>
                </c:pt>
                <c:pt idx="62">
                  <c:v>8.4499999999999993</c:v>
                </c:pt>
                <c:pt idx="63">
                  <c:v>8.6</c:v>
                </c:pt>
                <c:pt idx="64">
                  <c:v>9.1999999999999993</c:v>
                </c:pt>
                <c:pt idx="65">
                  <c:v>9.4499999999999993</c:v>
                </c:pt>
                <c:pt idx="66">
                  <c:v>9.25</c:v>
                </c:pt>
                <c:pt idx="67">
                  <c:v>10.1</c:v>
                </c:pt>
                <c:pt idx="68">
                  <c:v>11.25</c:v>
                </c:pt>
                <c:pt idx="69">
                  <c:v>10.9</c:v>
                </c:pt>
                <c:pt idx="70">
                  <c:v>11</c:v>
                </c:pt>
                <c:pt idx="71">
                  <c:v>10.9</c:v>
                </c:pt>
                <c:pt idx="72">
                  <c:v>10.4</c:v>
                </c:pt>
                <c:pt idx="73">
                  <c:v>10.75</c:v>
                </c:pt>
                <c:pt idx="74">
                  <c:v>11.25</c:v>
                </c:pt>
                <c:pt idx="75">
                  <c:v>12</c:v>
                </c:pt>
                <c:pt idx="76">
                  <c:v>11.45</c:v>
                </c:pt>
                <c:pt idx="77">
                  <c:v>9.9499999999999993</c:v>
                </c:pt>
                <c:pt idx="78">
                  <c:v>9.4</c:v>
                </c:pt>
                <c:pt idx="79">
                  <c:v>9.65</c:v>
                </c:pt>
                <c:pt idx="80">
                  <c:v>9.1999999999999993</c:v>
                </c:pt>
                <c:pt idx="81">
                  <c:v>10.1</c:v>
                </c:pt>
                <c:pt idx="82">
                  <c:v>10.050000000000001</c:v>
                </c:pt>
                <c:pt idx="83">
                  <c:v>10.3</c:v>
                </c:pt>
                <c:pt idx="84">
                  <c:v>10.199999999999999</c:v>
                </c:pt>
                <c:pt idx="85">
                  <c:v>9.6999999999999993</c:v>
                </c:pt>
                <c:pt idx="86">
                  <c:v>9.85</c:v>
                </c:pt>
                <c:pt idx="87">
                  <c:v>9</c:v>
                </c:pt>
                <c:pt idx="88">
                  <c:v>8.35</c:v>
                </c:pt>
                <c:pt idx="89">
                  <c:v>8.35</c:v>
                </c:pt>
                <c:pt idx="90">
                  <c:v>8.1999999999999993</c:v>
                </c:pt>
                <c:pt idx="91">
                  <c:v>8.15</c:v>
                </c:pt>
                <c:pt idx="92">
                  <c:v>9.1999999999999993</c:v>
                </c:pt>
                <c:pt idx="93">
                  <c:v>9.9499999999999993</c:v>
                </c:pt>
                <c:pt idx="94">
                  <c:v>10.4</c:v>
                </c:pt>
                <c:pt idx="95">
                  <c:v>10.050000000000001</c:v>
                </c:pt>
                <c:pt idx="96">
                  <c:v>10.199999999999999</c:v>
                </c:pt>
                <c:pt idx="97">
                  <c:v>10.65</c:v>
                </c:pt>
                <c:pt idx="98">
                  <c:v>10.3</c:v>
                </c:pt>
                <c:pt idx="99">
                  <c:v>10.35</c:v>
                </c:pt>
              </c:numCache>
            </c:numRef>
          </c:val>
          <c:smooth val="0"/>
          <c:extLst>
            <c:ext xmlns:c16="http://schemas.microsoft.com/office/drawing/2014/chart" uri="{C3380CC4-5D6E-409C-BE32-E72D297353CC}">
              <c16:uniqueId val="{00000002-4AF8-4728-867E-F132677655B2}"/>
            </c:ext>
          </c:extLst>
        </c:ser>
        <c:ser>
          <c:idx val="3"/>
          <c:order val="2"/>
          <c:tx>
            <c:strRef>
              <c:f>'[datos-6-10-52]CF vs gen'!$E$1</c:f>
              <c:strCache>
                <c:ptCount val="1"/>
                <c:pt idx="0">
                  <c:v>ar</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'[datos-6-10-52]CF vs gen'!$B$5:$B$599</c:f>
              <c:numCache>
                <c:formatCode>General</c:formatCode>
                <c:ptCount val="99"/>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numCache>
            </c:numRef>
          </c:cat>
          <c:val>
            <c:numRef>
              <c:f>'[datos-6-10-52]CF vs gen'!$E$2:$E$601</c:f>
              <c:numCache>
                <c:formatCode>General</c:formatCode>
                <c:ptCount val="100"/>
                <c:pt idx="0">
                  <c:v>5.5</c:v>
                </c:pt>
                <c:pt idx="1">
                  <c:v>4.5999999999999996</c:v>
                </c:pt>
                <c:pt idx="2">
                  <c:v>4.3</c:v>
                </c:pt>
                <c:pt idx="3">
                  <c:v>3.15</c:v>
                </c:pt>
                <c:pt idx="4">
                  <c:v>3.25</c:v>
                </c:pt>
                <c:pt idx="5">
                  <c:v>3.35</c:v>
                </c:pt>
                <c:pt idx="6">
                  <c:v>3.8</c:v>
                </c:pt>
                <c:pt idx="7">
                  <c:v>3.35</c:v>
                </c:pt>
                <c:pt idx="8">
                  <c:v>3.2</c:v>
                </c:pt>
                <c:pt idx="9">
                  <c:v>3.95</c:v>
                </c:pt>
                <c:pt idx="10">
                  <c:v>3.9</c:v>
                </c:pt>
                <c:pt idx="11">
                  <c:v>3.9</c:v>
                </c:pt>
                <c:pt idx="12">
                  <c:v>4.25</c:v>
                </c:pt>
                <c:pt idx="13">
                  <c:v>4</c:v>
                </c:pt>
                <c:pt idx="14">
                  <c:v>4.0999999999999996</c:v>
                </c:pt>
                <c:pt idx="15">
                  <c:v>4.7</c:v>
                </c:pt>
                <c:pt idx="16">
                  <c:v>4.0999999999999996</c:v>
                </c:pt>
                <c:pt idx="17">
                  <c:v>4.3</c:v>
                </c:pt>
                <c:pt idx="18">
                  <c:v>5.3</c:v>
                </c:pt>
                <c:pt idx="19">
                  <c:v>5.55</c:v>
                </c:pt>
                <c:pt idx="20">
                  <c:v>6</c:v>
                </c:pt>
                <c:pt idx="21">
                  <c:v>5.05</c:v>
                </c:pt>
                <c:pt idx="22">
                  <c:v>5.95</c:v>
                </c:pt>
                <c:pt idx="23">
                  <c:v>5.95</c:v>
                </c:pt>
                <c:pt idx="24">
                  <c:v>6.15</c:v>
                </c:pt>
                <c:pt idx="25">
                  <c:v>6.45</c:v>
                </c:pt>
                <c:pt idx="26">
                  <c:v>6.2</c:v>
                </c:pt>
                <c:pt idx="27">
                  <c:v>5.4</c:v>
                </c:pt>
                <c:pt idx="28">
                  <c:v>6.15</c:v>
                </c:pt>
                <c:pt idx="29">
                  <c:v>6</c:v>
                </c:pt>
                <c:pt idx="30">
                  <c:v>5.65</c:v>
                </c:pt>
                <c:pt idx="31">
                  <c:v>4.8499999999999996</c:v>
                </c:pt>
                <c:pt idx="32">
                  <c:v>5.0999999999999996</c:v>
                </c:pt>
                <c:pt idx="33">
                  <c:v>5.3</c:v>
                </c:pt>
                <c:pt idx="34">
                  <c:v>5.3</c:v>
                </c:pt>
                <c:pt idx="35">
                  <c:v>5.3</c:v>
                </c:pt>
                <c:pt idx="36">
                  <c:v>5.35</c:v>
                </c:pt>
                <c:pt idx="37">
                  <c:v>5</c:v>
                </c:pt>
                <c:pt idx="38">
                  <c:v>5.65</c:v>
                </c:pt>
                <c:pt idx="39">
                  <c:v>5.6</c:v>
                </c:pt>
                <c:pt idx="40">
                  <c:v>5.9</c:v>
                </c:pt>
                <c:pt idx="41">
                  <c:v>5.85</c:v>
                </c:pt>
                <c:pt idx="42">
                  <c:v>5.35</c:v>
                </c:pt>
                <c:pt idx="43">
                  <c:v>5.65</c:v>
                </c:pt>
                <c:pt idx="44">
                  <c:v>5</c:v>
                </c:pt>
                <c:pt idx="45">
                  <c:v>4.6500000000000004</c:v>
                </c:pt>
                <c:pt idx="46">
                  <c:v>4.75</c:v>
                </c:pt>
                <c:pt idx="47">
                  <c:v>4.6500000000000004</c:v>
                </c:pt>
                <c:pt idx="48">
                  <c:v>4.05</c:v>
                </c:pt>
                <c:pt idx="49">
                  <c:v>4.0999999999999996</c:v>
                </c:pt>
                <c:pt idx="50">
                  <c:v>4.45</c:v>
                </c:pt>
                <c:pt idx="51">
                  <c:v>4.55</c:v>
                </c:pt>
                <c:pt idx="52">
                  <c:v>4.6500000000000004</c:v>
                </c:pt>
                <c:pt idx="53">
                  <c:v>4.05</c:v>
                </c:pt>
                <c:pt idx="54">
                  <c:v>3.9</c:v>
                </c:pt>
                <c:pt idx="55">
                  <c:v>3.85</c:v>
                </c:pt>
                <c:pt idx="56">
                  <c:v>4</c:v>
                </c:pt>
                <c:pt idx="57">
                  <c:v>3.5</c:v>
                </c:pt>
                <c:pt idx="58">
                  <c:v>3.15</c:v>
                </c:pt>
                <c:pt idx="59">
                  <c:v>4.2</c:v>
                </c:pt>
                <c:pt idx="60">
                  <c:v>4.45</c:v>
                </c:pt>
                <c:pt idx="61">
                  <c:v>3.7</c:v>
                </c:pt>
                <c:pt idx="62">
                  <c:v>3.9</c:v>
                </c:pt>
                <c:pt idx="63">
                  <c:v>3.85</c:v>
                </c:pt>
                <c:pt idx="64">
                  <c:v>3.15</c:v>
                </c:pt>
                <c:pt idx="65">
                  <c:v>3.25</c:v>
                </c:pt>
                <c:pt idx="66">
                  <c:v>3.15</c:v>
                </c:pt>
                <c:pt idx="67">
                  <c:v>3.35</c:v>
                </c:pt>
                <c:pt idx="68">
                  <c:v>3.2</c:v>
                </c:pt>
                <c:pt idx="69">
                  <c:v>3.55</c:v>
                </c:pt>
                <c:pt idx="70">
                  <c:v>3.55</c:v>
                </c:pt>
                <c:pt idx="71">
                  <c:v>3.95</c:v>
                </c:pt>
                <c:pt idx="72">
                  <c:v>3.95</c:v>
                </c:pt>
                <c:pt idx="73">
                  <c:v>3.7</c:v>
                </c:pt>
                <c:pt idx="74">
                  <c:v>3.15</c:v>
                </c:pt>
                <c:pt idx="75">
                  <c:v>3.25</c:v>
                </c:pt>
                <c:pt idx="76">
                  <c:v>3.7</c:v>
                </c:pt>
                <c:pt idx="77">
                  <c:v>4.45</c:v>
                </c:pt>
                <c:pt idx="78">
                  <c:v>4.8</c:v>
                </c:pt>
                <c:pt idx="79">
                  <c:v>4.8</c:v>
                </c:pt>
                <c:pt idx="80">
                  <c:v>4.8499999999999996</c:v>
                </c:pt>
                <c:pt idx="81">
                  <c:v>5.25</c:v>
                </c:pt>
                <c:pt idx="82">
                  <c:v>5.6</c:v>
                </c:pt>
                <c:pt idx="83">
                  <c:v>5.65</c:v>
                </c:pt>
                <c:pt idx="84">
                  <c:v>6.25</c:v>
                </c:pt>
                <c:pt idx="85">
                  <c:v>7.05</c:v>
                </c:pt>
                <c:pt idx="86">
                  <c:v>6.3</c:v>
                </c:pt>
                <c:pt idx="87">
                  <c:v>6.7</c:v>
                </c:pt>
                <c:pt idx="88">
                  <c:v>6.6</c:v>
                </c:pt>
                <c:pt idx="89">
                  <c:v>6.95</c:v>
                </c:pt>
                <c:pt idx="90">
                  <c:v>6.65</c:v>
                </c:pt>
                <c:pt idx="91">
                  <c:v>6.85</c:v>
                </c:pt>
                <c:pt idx="92">
                  <c:v>6.7</c:v>
                </c:pt>
                <c:pt idx="93">
                  <c:v>5.7</c:v>
                </c:pt>
                <c:pt idx="94">
                  <c:v>5.7</c:v>
                </c:pt>
                <c:pt idx="95">
                  <c:v>6.05</c:v>
                </c:pt>
                <c:pt idx="96">
                  <c:v>5.45</c:v>
                </c:pt>
                <c:pt idx="97">
                  <c:v>4.5999999999999996</c:v>
                </c:pt>
                <c:pt idx="98">
                  <c:v>4.45</c:v>
                </c:pt>
                <c:pt idx="99">
                  <c:v>4.5999999999999996</c:v>
                </c:pt>
              </c:numCache>
            </c:numRef>
          </c:val>
          <c:smooth val="0"/>
          <c:extLst>
            <c:ext xmlns:c16="http://schemas.microsoft.com/office/drawing/2014/chart" uri="{C3380CC4-5D6E-409C-BE32-E72D297353CC}">
              <c16:uniqueId val="{00000003-4AF8-4728-867E-F132677655B2}"/>
            </c:ext>
          </c:extLst>
        </c:ser>
        <c:ser>
          <c:idx val="4"/>
          <c:order val="3"/>
          <c:tx>
            <c:strRef>
              <c:f>'[datos-6-10-52]CF vs gen'!$F$1</c:f>
              <c:strCache>
                <c:ptCount val="1"/>
                <c:pt idx="0">
                  <c:v>en</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'[datos-6-10-52]CF vs gen'!$B$5:$B$599</c:f>
              <c:numCache>
                <c:formatCode>General</c:formatCode>
                <c:ptCount val="99"/>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numCache>
            </c:numRef>
          </c:cat>
          <c:val>
            <c:numRef>
              <c:f>'[datos-6-10-52]CF vs gen'!$F$2:$F$601</c:f>
              <c:numCache>
                <c:formatCode>General</c:formatCode>
                <c:ptCount val="100"/>
                <c:pt idx="0">
                  <c:v>5.95</c:v>
                </c:pt>
                <c:pt idx="1">
                  <c:v>5.6</c:v>
                </c:pt>
                <c:pt idx="2">
                  <c:v>5</c:v>
                </c:pt>
                <c:pt idx="3">
                  <c:v>4.75</c:v>
                </c:pt>
                <c:pt idx="4">
                  <c:v>5</c:v>
                </c:pt>
                <c:pt idx="5">
                  <c:v>5.5</c:v>
                </c:pt>
                <c:pt idx="6">
                  <c:v>3.65</c:v>
                </c:pt>
                <c:pt idx="7">
                  <c:v>2.75</c:v>
                </c:pt>
                <c:pt idx="8">
                  <c:v>2.9</c:v>
                </c:pt>
                <c:pt idx="9">
                  <c:v>2.5</c:v>
                </c:pt>
                <c:pt idx="10">
                  <c:v>2.2999999999999998</c:v>
                </c:pt>
                <c:pt idx="11">
                  <c:v>2.1</c:v>
                </c:pt>
                <c:pt idx="12">
                  <c:v>2.15</c:v>
                </c:pt>
                <c:pt idx="13">
                  <c:v>2.2000000000000002</c:v>
                </c:pt>
                <c:pt idx="14">
                  <c:v>2.2000000000000002</c:v>
                </c:pt>
                <c:pt idx="15">
                  <c:v>1.95</c:v>
                </c:pt>
                <c:pt idx="16">
                  <c:v>2.25</c:v>
                </c:pt>
                <c:pt idx="17">
                  <c:v>2</c:v>
                </c:pt>
                <c:pt idx="18">
                  <c:v>1.85</c:v>
                </c:pt>
                <c:pt idx="19">
                  <c:v>1.8</c:v>
                </c:pt>
                <c:pt idx="20">
                  <c:v>1.9</c:v>
                </c:pt>
                <c:pt idx="21">
                  <c:v>2.5499999999999998</c:v>
                </c:pt>
                <c:pt idx="22">
                  <c:v>2.5</c:v>
                </c:pt>
                <c:pt idx="23">
                  <c:v>2.85</c:v>
                </c:pt>
                <c:pt idx="24">
                  <c:v>2.5</c:v>
                </c:pt>
                <c:pt idx="25">
                  <c:v>2.7</c:v>
                </c:pt>
                <c:pt idx="26">
                  <c:v>2.9</c:v>
                </c:pt>
                <c:pt idx="27">
                  <c:v>2.85</c:v>
                </c:pt>
                <c:pt idx="28">
                  <c:v>2.8</c:v>
                </c:pt>
                <c:pt idx="29">
                  <c:v>3.6</c:v>
                </c:pt>
                <c:pt idx="30">
                  <c:v>3.5</c:v>
                </c:pt>
                <c:pt idx="31">
                  <c:v>3.8</c:v>
                </c:pt>
                <c:pt idx="32">
                  <c:v>4</c:v>
                </c:pt>
                <c:pt idx="33">
                  <c:v>3.75</c:v>
                </c:pt>
                <c:pt idx="34">
                  <c:v>3.6</c:v>
                </c:pt>
                <c:pt idx="35">
                  <c:v>3.05</c:v>
                </c:pt>
                <c:pt idx="36">
                  <c:v>3.05</c:v>
                </c:pt>
                <c:pt idx="37">
                  <c:v>3.05</c:v>
                </c:pt>
                <c:pt idx="38">
                  <c:v>2.95</c:v>
                </c:pt>
                <c:pt idx="39">
                  <c:v>3.1</c:v>
                </c:pt>
                <c:pt idx="40">
                  <c:v>2.85</c:v>
                </c:pt>
                <c:pt idx="41">
                  <c:v>2.6</c:v>
                </c:pt>
                <c:pt idx="42">
                  <c:v>2.95</c:v>
                </c:pt>
                <c:pt idx="43">
                  <c:v>3.35</c:v>
                </c:pt>
                <c:pt idx="44">
                  <c:v>3.45</c:v>
                </c:pt>
                <c:pt idx="45">
                  <c:v>3.6</c:v>
                </c:pt>
                <c:pt idx="46">
                  <c:v>2.85</c:v>
                </c:pt>
                <c:pt idx="47">
                  <c:v>2.75</c:v>
                </c:pt>
                <c:pt idx="48">
                  <c:v>3.45</c:v>
                </c:pt>
                <c:pt idx="49">
                  <c:v>3.45</c:v>
                </c:pt>
                <c:pt idx="50">
                  <c:v>3.35</c:v>
                </c:pt>
                <c:pt idx="51">
                  <c:v>2.7</c:v>
                </c:pt>
                <c:pt idx="52">
                  <c:v>2.4</c:v>
                </c:pt>
                <c:pt idx="53">
                  <c:v>2.8</c:v>
                </c:pt>
                <c:pt idx="54">
                  <c:v>3.1</c:v>
                </c:pt>
                <c:pt idx="55">
                  <c:v>3.05</c:v>
                </c:pt>
                <c:pt idx="56">
                  <c:v>2.75</c:v>
                </c:pt>
                <c:pt idx="57">
                  <c:v>2.5</c:v>
                </c:pt>
                <c:pt idx="58">
                  <c:v>2.8</c:v>
                </c:pt>
                <c:pt idx="59">
                  <c:v>2.25</c:v>
                </c:pt>
                <c:pt idx="60">
                  <c:v>2.75</c:v>
                </c:pt>
                <c:pt idx="61">
                  <c:v>2.95</c:v>
                </c:pt>
                <c:pt idx="62">
                  <c:v>3.25</c:v>
                </c:pt>
                <c:pt idx="63">
                  <c:v>3.2</c:v>
                </c:pt>
                <c:pt idx="64">
                  <c:v>3.3</c:v>
                </c:pt>
                <c:pt idx="65">
                  <c:v>2.9</c:v>
                </c:pt>
                <c:pt idx="66">
                  <c:v>3.1</c:v>
                </c:pt>
                <c:pt idx="67">
                  <c:v>2.95</c:v>
                </c:pt>
                <c:pt idx="68">
                  <c:v>2.8</c:v>
                </c:pt>
                <c:pt idx="69">
                  <c:v>2.15</c:v>
                </c:pt>
                <c:pt idx="70">
                  <c:v>2.6</c:v>
                </c:pt>
                <c:pt idx="71">
                  <c:v>2.95</c:v>
                </c:pt>
                <c:pt idx="72">
                  <c:v>3.4</c:v>
                </c:pt>
                <c:pt idx="73">
                  <c:v>3.05</c:v>
                </c:pt>
                <c:pt idx="74">
                  <c:v>3.5</c:v>
                </c:pt>
                <c:pt idx="75">
                  <c:v>2.95</c:v>
                </c:pt>
                <c:pt idx="76">
                  <c:v>3.15</c:v>
                </c:pt>
                <c:pt idx="77">
                  <c:v>3.9</c:v>
                </c:pt>
                <c:pt idx="78">
                  <c:v>3.65</c:v>
                </c:pt>
                <c:pt idx="79">
                  <c:v>3.65</c:v>
                </c:pt>
                <c:pt idx="80">
                  <c:v>4</c:v>
                </c:pt>
                <c:pt idx="81">
                  <c:v>3</c:v>
                </c:pt>
                <c:pt idx="82">
                  <c:v>3.35</c:v>
                </c:pt>
                <c:pt idx="83">
                  <c:v>2.9</c:v>
                </c:pt>
                <c:pt idx="84">
                  <c:v>2.75</c:v>
                </c:pt>
                <c:pt idx="85">
                  <c:v>3.3</c:v>
                </c:pt>
                <c:pt idx="86">
                  <c:v>2.6</c:v>
                </c:pt>
                <c:pt idx="87">
                  <c:v>2.9</c:v>
                </c:pt>
                <c:pt idx="88">
                  <c:v>3</c:v>
                </c:pt>
                <c:pt idx="89">
                  <c:v>2.5</c:v>
                </c:pt>
                <c:pt idx="90">
                  <c:v>2.4500000000000002</c:v>
                </c:pt>
                <c:pt idx="91">
                  <c:v>2.35</c:v>
                </c:pt>
                <c:pt idx="92">
                  <c:v>2.9</c:v>
                </c:pt>
                <c:pt idx="93">
                  <c:v>3.2</c:v>
                </c:pt>
                <c:pt idx="94">
                  <c:v>2.8</c:v>
                </c:pt>
                <c:pt idx="95">
                  <c:v>3.1</c:v>
                </c:pt>
                <c:pt idx="96">
                  <c:v>2.6</c:v>
                </c:pt>
                <c:pt idx="97">
                  <c:v>2.75</c:v>
                </c:pt>
                <c:pt idx="98">
                  <c:v>2.4</c:v>
                </c:pt>
                <c:pt idx="99">
                  <c:v>2.65</c:v>
                </c:pt>
              </c:numCache>
            </c:numRef>
          </c:val>
          <c:smooth val="0"/>
          <c:extLst>
            <c:ext xmlns:c16="http://schemas.microsoft.com/office/drawing/2014/chart" uri="{C3380CC4-5D6E-409C-BE32-E72D297353CC}">
              <c16:uniqueId val="{00000004-4AF8-4728-867E-F132677655B2}"/>
            </c:ext>
          </c:extLst>
        </c:ser>
        <c:ser>
          <c:idx val="5"/>
          <c:order val="4"/>
          <c:tx>
            <c:strRef>
              <c:f>'[datos-6-10-52]CF vs gen'!$G$1</c:f>
              <c:strCache>
                <c:ptCount val="1"/>
                <c:pt idx="0">
                  <c:v>ag</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'[datos-6-10-52]CF vs gen'!$B$5:$B$599</c:f>
              <c:numCache>
                <c:formatCode>General</c:formatCode>
                <c:ptCount val="99"/>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numCache>
            </c:numRef>
          </c:cat>
          <c:val>
            <c:numRef>
              <c:f>'[datos-6-10-52]CF vs gen'!$G$2:$G$601</c:f>
              <c:numCache>
                <c:formatCode>General</c:formatCode>
                <c:ptCount val="100"/>
                <c:pt idx="0">
                  <c:v>6.5</c:v>
                </c:pt>
                <c:pt idx="1">
                  <c:v>6.15</c:v>
                </c:pt>
                <c:pt idx="2">
                  <c:v>5.7</c:v>
                </c:pt>
                <c:pt idx="3">
                  <c:v>5</c:v>
                </c:pt>
                <c:pt idx="4">
                  <c:v>4.05</c:v>
                </c:pt>
                <c:pt idx="5">
                  <c:v>3.45</c:v>
                </c:pt>
                <c:pt idx="6">
                  <c:v>4.25</c:v>
                </c:pt>
                <c:pt idx="7">
                  <c:v>3.85</c:v>
                </c:pt>
                <c:pt idx="8">
                  <c:v>3.25</c:v>
                </c:pt>
                <c:pt idx="9">
                  <c:v>3.75</c:v>
                </c:pt>
                <c:pt idx="10">
                  <c:v>3.35</c:v>
                </c:pt>
                <c:pt idx="11">
                  <c:v>3.05</c:v>
                </c:pt>
                <c:pt idx="12">
                  <c:v>3.45</c:v>
                </c:pt>
                <c:pt idx="13">
                  <c:v>3.7</c:v>
                </c:pt>
                <c:pt idx="14">
                  <c:v>3.7</c:v>
                </c:pt>
                <c:pt idx="15">
                  <c:v>3.15</c:v>
                </c:pt>
                <c:pt idx="16">
                  <c:v>2.85</c:v>
                </c:pt>
                <c:pt idx="17">
                  <c:v>3.15</c:v>
                </c:pt>
                <c:pt idx="18">
                  <c:v>3.05</c:v>
                </c:pt>
                <c:pt idx="19">
                  <c:v>2.25</c:v>
                </c:pt>
                <c:pt idx="20">
                  <c:v>2</c:v>
                </c:pt>
                <c:pt idx="21">
                  <c:v>1.55</c:v>
                </c:pt>
                <c:pt idx="22">
                  <c:v>1.25</c:v>
                </c:pt>
                <c:pt idx="23">
                  <c:v>1.4</c:v>
                </c:pt>
                <c:pt idx="24">
                  <c:v>1.6</c:v>
                </c:pt>
                <c:pt idx="25">
                  <c:v>1.7</c:v>
                </c:pt>
                <c:pt idx="26">
                  <c:v>1.6</c:v>
                </c:pt>
                <c:pt idx="27">
                  <c:v>1.85</c:v>
                </c:pt>
                <c:pt idx="28">
                  <c:v>2</c:v>
                </c:pt>
                <c:pt idx="29">
                  <c:v>2.4</c:v>
                </c:pt>
                <c:pt idx="30">
                  <c:v>2.65</c:v>
                </c:pt>
                <c:pt idx="31">
                  <c:v>2.6</c:v>
                </c:pt>
                <c:pt idx="32">
                  <c:v>2.7</c:v>
                </c:pt>
                <c:pt idx="33">
                  <c:v>2.35</c:v>
                </c:pt>
                <c:pt idx="34">
                  <c:v>2.2999999999999998</c:v>
                </c:pt>
                <c:pt idx="35">
                  <c:v>2.15</c:v>
                </c:pt>
                <c:pt idx="36">
                  <c:v>1.95</c:v>
                </c:pt>
                <c:pt idx="37">
                  <c:v>2.25</c:v>
                </c:pt>
                <c:pt idx="38">
                  <c:v>2.7</c:v>
                </c:pt>
                <c:pt idx="39">
                  <c:v>2.6</c:v>
                </c:pt>
                <c:pt idx="40">
                  <c:v>2.85</c:v>
                </c:pt>
                <c:pt idx="41">
                  <c:v>3.05</c:v>
                </c:pt>
                <c:pt idx="42">
                  <c:v>2.75</c:v>
                </c:pt>
                <c:pt idx="43">
                  <c:v>2.7</c:v>
                </c:pt>
                <c:pt idx="44">
                  <c:v>3.1</c:v>
                </c:pt>
                <c:pt idx="45">
                  <c:v>3.4</c:v>
                </c:pt>
                <c:pt idx="46">
                  <c:v>3.9</c:v>
                </c:pt>
                <c:pt idx="47">
                  <c:v>3.95</c:v>
                </c:pt>
                <c:pt idx="48">
                  <c:v>4.1500000000000004</c:v>
                </c:pt>
                <c:pt idx="49">
                  <c:v>3.5</c:v>
                </c:pt>
                <c:pt idx="50">
                  <c:v>3.85</c:v>
                </c:pt>
                <c:pt idx="51">
                  <c:v>4</c:v>
                </c:pt>
                <c:pt idx="52">
                  <c:v>4.5999999999999996</c:v>
                </c:pt>
                <c:pt idx="53">
                  <c:v>5.3</c:v>
                </c:pt>
                <c:pt idx="54">
                  <c:v>5.05</c:v>
                </c:pt>
                <c:pt idx="55">
                  <c:v>5.8</c:v>
                </c:pt>
                <c:pt idx="56">
                  <c:v>6.05</c:v>
                </c:pt>
                <c:pt idx="57">
                  <c:v>6.55</c:v>
                </c:pt>
                <c:pt idx="58">
                  <c:v>5.85</c:v>
                </c:pt>
                <c:pt idx="59">
                  <c:v>5</c:v>
                </c:pt>
                <c:pt idx="60">
                  <c:v>4.3499999999999996</c:v>
                </c:pt>
                <c:pt idx="61">
                  <c:v>4.6500000000000004</c:v>
                </c:pt>
                <c:pt idx="62">
                  <c:v>4.5</c:v>
                </c:pt>
                <c:pt idx="63">
                  <c:v>3.95</c:v>
                </c:pt>
                <c:pt idx="64">
                  <c:v>3.65</c:v>
                </c:pt>
                <c:pt idx="65">
                  <c:v>3.15</c:v>
                </c:pt>
                <c:pt idx="66">
                  <c:v>3.5</c:v>
                </c:pt>
                <c:pt idx="67">
                  <c:v>3.65</c:v>
                </c:pt>
                <c:pt idx="68">
                  <c:v>3.65</c:v>
                </c:pt>
                <c:pt idx="69">
                  <c:v>3.65</c:v>
                </c:pt>
                <c:pt idx="70">
                  <c:v>3.45</c:v>
                </c:pt>
                <c:pt idx="71">
                  <c:v>3</c:v>
                </c:pt>
                <c:pt idx="72">
                  <c:v>3.6</c:v>
                </c:pt>
                <c:pt idx="73">
                  <c:v>4</c:v>
                </c:pt>
                <c:pt idx="74">
                  <c:v>3.35</c:v>
                </c:pt>
                <c:pt idx="75">
                  <c:v>2.8</c:v>
                </c:pt>
                <c:pt idx="76">
                  <c:v>2.85</c:v>
                </c:pt>
                <c:pt idx="77">
                  <c:v>2.6</c:v>
                </c:pt>
                <c:pt idx="78">
                  <c:v>3.05</c:v>
                </c:pt>
                <c:pt idx="79">
                  <c:v>2.9</c:v>
                </c:pt>
                <c:pt idx="80">
                  <c:v>2.35</c:v>
                </c:pt>
                <c:pt idx="81">
                  <c:v>2.75</c:v>
                </c:pt>
                <c:pt idx="82">
                  <c:v>2.5</c:v>
                </c:pt>
                <c:pt idx="83">
                  <c:v>2.75</c:v>
                </c:pt>
                <c:pt idx="84">
                  <c:v>3.1</c:v>
                </c:pt>
                <c:pt idx="85">
                  <c:v>2.4</c:v>
                </c:pt>
                <c:pt idx="86">
                  <c:v>2.75</c:v>
                </c:pt>
                <c:pt idx="87">
                  <c:v>2.75</c:v>
                </c:pt>
                <c:pt idx="88">
                  <c:v>2.7</c:v>
                </c:pt>
                <c:pt idx="89">
                  <c:v>2.1</c:v>
                </c:pt>
                <c:pt idx="90">
                  <c:v>1.95</c:v>
                </c:pt>
                <c:pt idx="91">
                  <c:v>2.4</c:v>
                </c:pt>
                <c:pt idx="92">
                  <c:v>2.2999999999999998</c:v>
                </c:pt>
                <c:pt idx="93">
                  <c:v>2.5</c:v>
                </c:pt>
                <c:pt idx="94">
                  <c:v>2.85</c:v>
                </c:pt>
                <c:pt idx="95">
                  <c:v>2.8</c:v>
                </c:pt>
                <c:pt idx="96">
                  <c:v>2.85</c:v>
                </c:pt>
                <c:pt idx="97">
                  <c:v>2.4500000000000002</c:v>
                </c:pt>
                <c:pt idx="98">
                  <c:v>3</c:v>
                </c:pt>
                <c:pt idx="99">
                  <c:v>3.2</c:v>
                </c:pt>
              </c:numCache>
            </c:numRef>
          </c:val>
          <c:smooth val="0"/>
          <c:extLst>
            <c:ext xmlns:c16="http://schemas.microsoft.com/office/drawing/2014/chart" uri="{C3380CC4-5D6E-409C-BE32-E72D297353CC}">
              <c16:uniqueId val="{00000005-4AF8-4728-867E-F132677655B2}"/>
            </c:ext>
          </c:extLst>
        </c:ser>
        <c:dLbls>
          <c:showLegendKey val="0"/>
          <c:showVal val="0"/>
          <c:showCatName val="0"/>
          <c:showSerName val="0"/>
          <c:showPercent val="0"/>
          <c:showBubbleSize val="0"/>
        </c:dLbls>
        <c:marker val="1"/>
        <c:smooth val="0"/>
        <c:axId val="265642752"/>
        <c:axId val="265645056"/>
      </c:lineChart>
      <c:catAx>
        <c:axId val="26564275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265645056"/>
        <c:crosses val="autoZero"/>
        <c:auto val="1"/>
        <c:lblAlgn val="ctr"/>
        <c:lblOffset val="100"/>
        <c:tickLblSkip val="10"/>
        <c:tickMarkSkip val="10"/>
        <c:noMultiLvlLbl val="0"/>
      </c:catAx>
      <c:valAx>
        <c:axId val="2656450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2656427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Características</a:t>
            </a:r>
            <a:r>
              <a:rPr lang="es-ES" baseline="0"/>
              <a:t> Isla P2</a:t>
            </a:r>
            <a:endParaRPr lang="es-ES"/>
          </a:p>
        </c:rich>
      </c:tx>
      <c:overlay val="0"/>
      <c:spPr>
        <a:noFill/>
        <a:ln>
          <a:noFill/>
        </a:ln>
        <a:effectLst/>
      </c:spPr>
    </c:title>
    <c:autoTitleDeleted val="0"/>
    <c:plotArea>
      <c:layout/>
      <c:lineChart>
        <c:grouping val="standard"/>
        <c:varyColors val="0"/>
        <c:ser>
          <c:idx val="1"/>
          <c:order val="0"/>
          <c:tx>
            <c:strRef>
              <c:f>'[datos-6-10-52]CF vs gen'!$C$1</c:f>
              <c:strCache>
                <c:ptCount val="1"/>
                <c:pt idx="0">
                  <c:v>hp</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'[datos-6-10-52]CF vs gen'!$B$5:$B$599</c:f>
              <c:numCache>
                <c:formatCode>General</c:formatCode>
                <c:ptCount val="99"/>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numCache>
            </c:numRef>
          </c:cat>
          <c:val>
            <c:numRef>
              <c:f>'[datos-6-10-52]CF vs gen'!$C$2:$C$601</c:f>
              <c:numCache>
                <c:formatCode>General</c:formatCode>
                <c:ptCount val="100"/>
                <c:pt idx="0">
                  <c:v>6.2</c:v>
                </c:pt>
                <c:pt idx="1">
                  <c:v>7.3</c:v>
                </c:pt>
                <c:pt idx="2">
                  <c:v>7.6</c:v>
                </c:pt>
                <c:pt idx="3">
                  <c:v>8.75</c:v>
                </c:pt>
                <c:pt idx="4">
                  <c:v>8.1999999999999993</c:v>
                </c:pt>
                <c:pt idx="5">
                  <c:v>6.8</c:v>
                </c:pt>
                <c:pt idx="6">
                  <c:v>9.85</c:v>
                </c:pt>
                <c:pt idx="7">
                  <c:v>9.1</c:v>
                </c:pt>
                <c:pt idx="8">
                  <c:v>9.4</c:v>
                </c:pt>
                <c:pt idx="9">
                  <c:v>10.15</c:v>
                </c:pt>
                <c:pt idx="10">
                  <c:v>9.85</c:v>
                </c:pt>
                <c:pt idx="11">
                  <c:v>9.9499999999999993</c:v>
                </c:pt>
                <c:pt idx="12">
                  <c:v>9.8000000000000007</c:v>
                </c:pt>
                <c:pt idx="13">
                  <c:v>10.25</c:v>
                </c:pt>
                <c:pt idx="14">
                  <c:v>9.65</c:v>
                </c:pt>
                <c:pt idx="15">
                  <c:v>9.3000000000000007</c:v>
                </c:pt>
                <c:pt idx="16">
                  <c:v>8.6999999999999993</c:v>
                </c:pt>
                <c:pt idx="17">
                  <c:v>9.0500000000000007</c:v>
                </c:pt>
                <c:pt idx="18">
                  <c:v>9.5500000000000007</c:v>
                </c:pt>
                <c:pt idx="19">
                  <c:v>8.9</c:v>
                </c:pt>
                <c:pt idx="20">
                  <c:v>8.15</c:v>
                </c:pt>
                <c:pt idx="21">
                  <c:v>7.4</c:v>
                </c:pt>
                <c:pt idx="22">
                  <c:v>6.4</c:v>
                </c:pt>
                <c:pt idx="23">
                  <c:v>6</c:v>
                </c:pt>
                <c:pt idx="24">
                  <c:v>5.6</c:v>
                </c:pt>
                <c:pt idx="25">
                  <c:v>5</c:v>
                </c:pt>
                <c:pt idx="26">
                  <c:v>4.8499999999999996</c:v>
                </c:pt>
                <c:pt idx="27">
                  <c:v>4.9000000000000004</c:v>
                </c:pt>
                <c:pt idx="28">
                  <c:v>4.05</c:v>
                </c:pt>
                <c:pt idx="29">
                  <c:v>3.85</c:v>
                </c:pt>
                <c:pt idx="30">
                  <c:v>3.5</c:v>
                </c:pt>
                <c:pt idx="31">
                  <c:v>3.55</c:v>
                </c:pt>
                <c:pt idx="32">
                  <c:v>4.0999999999999996</c:v>
                </c:pt>
                <c:pt idx="33">
                  <c:v>3.7</c:v>
                </c:pt>
                <c:pt idx="34">
                  <c:v>3.5</c:v>
                </c:pt>
                <c:pt idx="35">
                  <c:v>3.65</c:v>
                </c:pt>
                <c:pt idx="36">
                  <c:v>3.45</c:v>
                </c:pt>
                <c:pt idx="37">
                  <c:v>3.6</c:v>
                </c:pt>
                <c:pt idx="38">
                  <c:v>3.65</c:v>
                </c:pt>
                <c:pt idx="39">
                  <c:v>3.95</c:v>
                </c:pt>
                <c:pt idx="40">
                  <c:v>4.0999999999999996</c:v>
                </c:pt>
                <c:pt idx="41">
                  <c:v>4.2</c:v>
                </c:pt>
                <c:pt idx="42">
                  <c:v>4.5999999999999996</c:v>
                </c:pt>
                <c:pt idx="43">
                  <c:v>5.0999999999999996</c:v>
                </c:pt>
                <c:pt idx="44">
                  <c:v>4.8499999999999996</c:v>
                </c:pt>
                <c:pt idx="45">
                  <c:v>4.9000000000000004</c:v>
                </c:pt>
                <c:pt idx="46">
                  <c:v>4.95</c:v>
                </c:pt>
                <c:pt idx="47">
                  <c:v>5.85</c:v>
                </c:pt>
                <c:pt idx="48">
                  <c:v>5.85</c:v>
                </c:pt>
                <c:pt idx="49">
                  <c:v>6.7</c:v>
                </c:pt>
                <c:pt idx="50">
                  <c:v>6.35</c:v>
                </c:pt>
                <c:pt idx="51">
                  <c:v>5.9</c:v>
                </c:pt>
                <c:pt idx="52">
                  <c:v>6.35</c:v>
                </c:pt>
                <c:pt idx="53">
                  <c:v>6.75</c:v>
                </c:pt>
                <c:pt idx="54">
                  <c:v>7.05</c:v>
                </c:pt>
                <c:pt idx="55">
                  <c:v>6.95</c:v>
                </c:pt>
                <c:pt idx="56">
                  <c:v>7.2</c:v>
                </c:pt>
                <c:pt idx="57">
                  <c:v>6.8</c:v>
                </c:pt>
                <c:pt idx="58">
                  <c:v>6.85</c:v>
                </c:pt>
                <c:pt idx="59">
                  <c:v>6.35</c:v>
                </c:pt>
                <c:pt idx="60">
                  <c:v>6.6</c:v>
                </c:pt>
                <c:pt idx="61">
                  <c:v>6.1</c:v>
                </c:pt>
                <c:pt idx="62">
                  <c:v>5.95</c:v>
                </c:pt>
                <c:pt idx="63">
                  <c:v>6.5</c:v>
                </c:pt>
                <c:pt idx="64">
                  <c:v>6.35</c:v>
                </c:pt>
                <c:pt idx="65">
                  <c:v>6.1</c:v>
                </c:pt>
                <c:pt idx="66">
                  <c:v>6.2</c:v>
                </c:pt>
                <c:pt idx="67">
                  <c:v>6.5</c:v>
                </c:pt>
                <c:pt idx="68">
                  <c:v>6.7</c:v>
                </c:pt>
                <c:pt idx="69">
                  <c:v>6.25</c:v>
                </c:pt>
                <c:pt idx="70">
                  <c:v>6.4</c:v>
                </c:pt>
                <c:pt idx="71">
                  <c:v>7</c:v>
                </c:pt>
                <c:pt idx="72">
                  <c:v>6.4</c:v>
                </c:pt>
                <c:pt idx="73">
                  <c:v>5.05</c:v>
                </c:pt>
                <c:pt idx="74">
                  <c:v>4.95</c:v>
                </c:pt>
                <c:pt idx="75">
                  <c:v>4.8499999999999996</c:v>
                </c:pt>
                <c:pt idx="76">
                  <c:v>5</c:v>
                </c:pt>
                <c:pt idx="77">
                  <c:v>4.95</c:v>
                </c:pt>
                <c:pt idx="78">
                  <c:v>4.95</c:v>
                </c:pt>
                <c:pt idx="79">
                  <c:v>5.45</c:v>
                </c:pt>
                <c:pt idx="80">
                  <c:v>4.55</c:v>
                </c:pt>
                <c:pt idx="81">
                  <c:v>5.15</c:v>
                </c:pt>
                <c:pt idx="82">
                  <c:v>5.05</c:v>
                </c:pt>
                <c:pt idx="83">
                  <c:v>4.75</c:v>
                </c:pt>
                <c:pt idx="84">
                  <c:v>4.8499999999999996</c:v>
                </c:pt>
                <c:pt idx="85">
                  <c:v>4.75</c:v>
                </c:pt>
                <c:pt idx="86">
                  <c:v>4.9000000000000004</c:v>
                </c:pt>
                <c:pt idx="87">
                  <c:v>4.6500000000000004</c:v>
                </c:pt>
                <c:pt idx="88">
                  <c:v>3.85</c:v>
                </c:pt>
                <c:pt idx="89">
                  <c:v>4.5</c:v>
                </c:pt>
                <c:pt idx="90">
                  <c:v>4.5</c:v>
                </c:pt>
                <c:pt idx="91">
                  <c:v>4.2</c:v>
                </c:pt>
                <c:pt idx="92">
                  <c:v>4.0999999999999996</c:v>
                </c:pt>
                <c:pt idx="93">
                  <c:v>4.0999999999999996</c:v>
                </c:pt>
                <c:pt idx="94">
                  <c:v>4.1500000000000004</c:v>
                </c:pt>
                <c:pt idx="95">
                  <c:v>3.8</c:v>
                </c:pt>
                <c:pt idx="96">
                  <c:v>3.25</c:v>
                </c:pt>
                <c:pt idx="97">
                  <c:v>3.6</c:v>
                </c:pt>
                <c:pt idx="98">
                  <c:v>3.45</c:v>
                </c:pt>
                <c:pt idx="99">
                  <c:v>4.05</c:v>
                </c:pt>
              </c:numCache>
            </c:numRef>
          </c:val>
          <c:smooth val="0"/>
          <c:extLst>
            <c:ext xmlns:c16="http://schemas.microsoft.com/office/drawing/2014/chart" uri="{C3380CC4-5D6E-409C-BE32-E72D297353CC}">
              <c16:uniqueId val="{00000001-4AF8-4728-867E-F132677655B2}"/>
            </c:ext>
          </c:extLst>
        </c:ser>
        <c:ser>
          <c:idx val="2"/>
          <c:order val="1"/>
          <c:tx>
            <c:strRef>
              <c:f>'[datos-6-10-52]CF vs gen'!$D$1</c:f>
              <c:strCache>
                <c:ptCount val="1"/>
                <c:pt idx="0">
                  <c:v>at</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'[datos-6-10-52]CF vs gen'!$B$5:$B$599</c:f>
              <c:numCache>
                <c:formatCode>General</c:formatCode>
                <c:ptCount val="99"/>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numCache>
            </c:numRef>
          </c:cat>
          <c:val>
            <c:numRef>
              <c:f>'[datos-6-10-52]CF vs gen'!$D$2:$D$601</c:f>
              <c:numCache>
                <c:formatCode>General</c:formatCode>
                <c:ptCount val="100"/>
                <c:pt idx="0">
                  <c:v>6.35</c:v>
                </c:pt>
                <c:pt idx="1">
                  <c:v>7.1</c:v>
                </c:pt>
                <c:pt idx="2">
                  <c:v>7</c:v>
                </c:pt>
                <c:pt idx="3">
                  <c:v>8.15</c:v>
                </c:pt>
                <c:pt idx="4">
                  <c:v>7.8</c:v>
                </c:pt>
                <c:pt idx="5">
                  <c:v>8</c:v>
                </c:pt>
                <c:pt idx="6">
                  <c:v>8.0500000000000007</c:v>
                </c:pt>
                <c:pt idx="7">
                  <c:v>8.1999999999999993</c:v>
                </c:pt>
                <c:pt idx="8">
                  <c:v>7.7</c:v>
                </c:pt>
                <c:pt idx="9">
                  <c:v>7.55</c:v>
                </c:pt>
                <c:pt idx="10">
                  <c:v>7.05</c:v>
                </c:pt>
                <c:pt idx="11">
                  <c:v>7.35</c:v>
                </c:pt>
                <c:pt idx="12">
                  <c:v>7.3</c:v>
                </c:pt>
                <c:pt idx="13">
                  <c:v>7</c:v>
                </c:pt>
                <c:pt idx="14">
                  <c:v>6.75</c:v>
                </c:pt>
                <c:pt idx="15">
                  <c:v>7.45</c:v>
                </c:pt>
                <c:pt idx="16">
                  <c:v>7.75</c:v>
                </c:pt>
                <c:pt idx="17">
                  <c:v>7.55</c:v>
                </c:pt>
                <c:pt idx="18">
                  <c:v>7.15</c:v>
                </c:pt>
                <c:pt idx="19">
                  <c:v>7.1</c:v>
                </c:pt>
                <c:pt idx="20">
                  <c:v>8.15</c:v>
                </c:pt>
                <c:pt idx="21">
                  <c:v>8.0500000000000007</c:v>
                </c:pt>
                <c:pt idx="22">
                  <c:v>8.75</c:v>
                </c:pt>
                <c:pt idx="23">
                  <c:v>9.1999999999999993</c:v>
                </c:pt>
                <c:pt idx="24">
                  <c:v>10.25</c:v>
                </c:pt>
                <c:pt idx="25">
                  <c:v>10.8</c:v>
                </c:pt>
                <c:pt idx="26">
                  <c:v>11.1</c:v>
                </c:pt>
                <c:pt idx="27">
                  <c:v>11.9</c:v>
                </c:pt>
                <c:pt idx="28">
                  <c:v>11.15</c:v>
                </c:pt>
                <c:pt idx="29">
                  <c:v>11.4</c:v>
                </c:pt>
                <c:pt idx="30">
                  <c:v>10.7</c:v>
                </c:pt>
                <c:pt idx="31">
                  <c:v>10.75</c:v>
                </c:pt>
                <c:pt idx="32">
                  <c:v>10.7</c:v>
                </c:pt>
                <c:pt idx="33">
                  <c:v>9.9</c:v>
                </c:pt>
                <c:pt idx="34">
                  <c:v>10.3</c:v>
                </c:pt>
                <c:pt idx="35">
                  <c:v>9</c:v>
                </c:pt>
                <c:pt idx="36">
                  <c:v>8.25</c:v>
                </c:pt>
                <c:pt idx="37">
                  <c:v>8.5500000000000007</c:v>
                </c:pt>
                <c:pt idx="38">
                  <c:v>9.1</c:v>
                </c:pt>
                <c:pt idx="39">
                  <c:v>8.5</c:v>
                </c:pt>
                <c:pt idx="40">
                  <c:v>8.75</c:v>
                </c:pt>
                <c:pt idx="41">
                  <c:v>9.0500000000000007</c:v>
                </c:pt>
                <c:pt idx="42">
                  <c:v>9.35</c:v>
                </c:pt>
                <c:pt idx="43">
                  <c:v>9.9</c:v>
                </c:pt>
                <c:pt idx="44">
                  <c:v>9.5500000000000007</c:v>
                </c:pt>
                <c:pt idx="45">
                  <c:v>11.1</c:v>
                </c:pt>
                <c:pt idx="46">
                  <c:v>10.7</c:v>
                </c:pt>
                <c:pt idx="47">
                  <c:v>10.1</c:v>
                </c:pt>
                <c:pt idx="48">
                  <c:v>9.85</c:v>
                </c:pt>
                <c:pt idx="49">
                  <c:v>9.5</c:v>
                </c:pt>
                <c:pt idx="50">
                  <c:v>9.85</c:v>
                </c:pt>
                <c:pt idx="51">
                  <c:v>9.6</c:v>
                </c:pt>
                <c:pt idx="52">
                  <c:v>10.7</c:v>
                </c:pt>
                <c:pt idx="53">
                  <c:v>9.9499999999999993</c:v>
                </c:pt>
                <c:pt idx="54">
                  <c:v>10.199999999999999</c:v>
                </c:pt>
                <c:pt idx="55">
                  <c:v>10.1</c:v>
                </c:pt>
                <c:pt idx="56">
                  <c:v>10.35</c:v>
                </c:pt>
                <c:pt idx="57">
                  <c:v>10.85</c:v>
                </c:pt>
                <c:pt idx="58">
                  <c:v>10.65</c:v>
                </c:pt>
                <c:pt idx="59">
                  <c:v>10.65</c:v>
                </c:pt>
                <c:pt idx="60">
                  <c:v>11.1</c:v>
                </c:pt>
                <c:pt idx="61">
                  <c:v>11.45</c:v>
                </c:pt>
                <c:pt idx="62">
                  <c:v>11.35</c:v>
                </c:pt>
                <c:pt idx="63">
                  <c:v>10.9</c:v>
                </c:pt>
                <c:pt idx="64">
                  <c:v>10.65</c:v>
                </c:pt>
                <c:pt idx="65">
                  <c:v>10.95</c:v>
                </c:pt>
                <c:pt idx="66">
                  <c:v>10.85</c:v>
                </c:pt>
                <c:pt idx="67">
                  <c:v>10.85</c:v>
                </c:pt>
                <c:pt idx="68">
                  <c:v>10.199999999999999</c:v>
                </c:pt>
                <c:pt idx="69">
                  <c:v>10.6</c:v>
                </c:pt>
                <c:pt idx="70">
                  <c:v>11</c:v>
                </c:pt>
                <c:pt idx="71">
                  <c:v>10.65</c:v>
                </c:pt>
                <c:pt idx="72">
                  <c:v>12.6</c:v>
                </c:pt>
                <c:pt idx="73">
                  <c:v>14.25</c:v>
                </c:pt>
                <c:pt idx="74">
                  <c:v>13.75</c:v>
                </c:pt>
                <c:pt idx="75">
                  <c:v>13.2</c:v>
                </c:pt>
                <c:pt idx="76">
                  <c:v>13.45</c:v>
                </c:pt>
                <c:pt idx="77">
                  <c:v>12.75</c:v>
                </c:pt>
                <c:pt idx="78">
                  <c:v>12.6</c:v>
                </c:pt>
                <c:pt idx="79">
                  <c:v>13.1</c:v>
                </c:pt>
                <c:pt idx="80">
                  <c:v>12.9</c:v>
                </c:pt>
                <c:pt idx="81">
                  <c:v>12.9</c:v>
                </c:pt>
                <c:pt idx="82">
                  <c:v>11.75</c:v>
                </c:pt>
                <c:pt idx="83">
                  <c:v>12.8</c:v>
                </c:pt>
                <c:pt idx="84">
                  <c:v>13.45</c:v>
                </c:pt>
                <c:pt idx="85">
                  <c:v>13.2</c:v>
                </c:pt>
                <c:pt idx="86">
                  <c:v>13.5</c:v>
                </c:pt>
                <c:pt idx="87">
                  <c:v>13.35</c:v>
                </c:pt>
                <c:pt idx="88">
                  <c:v>13.85</c:v>
                </c:pt>
                <c:pt idx="89">
                  <c:v>14</c:v>
                </c:pt>
                <c:pt idx="90">
                  <c:v>13.85</c:v>
                </c:pt>
                <c:pt idx="91">
                  <c:v>13.95</c:v>
                </c:pt>
                <c:pt idx="92">
                  <c:v>13.5</c:v>
                </c:pt>
                <c:pt idx="93">
                  <c:v>12.95</c:v>
                </c:pt>
                <c:pt idx="94">
                  <c:v>13.2</c:v>
                </c:pt>
                <c:pt idx="95">
                  <c:v>13.45</c:v>
                </c:pt>
                <c:pt idx="96">
                  <c:v>13.9</c:v>
                </c:pt>
                <c:pt idx="97">
                  <c:v>13.7</c:v>
                </c:pt>
                <c:pt idx="98">
                  <c:v>13.2</c:v>
                </c:pt>
                <c:pt idx="99">
                  <c:v>12.3</c:v>
                </c:pt>
              </c:numCache>
            </c:numRef>
          </c:val>
          <c:smooth val="0"/>
          <c:extLst>
            <c:ext xmlns:c16="http://schemas.microsoft.com/office/drawing/2014/chart" uri="{C3380CC4-5D6E-409C-BE32-E72D297353CC}">
              <c16:uniqueId val="{00000002-4AF8-4728-867E-F132677655B2}"/>
            </c:ext>
          </c:extLst>
        </c:ser>
        <c:ser>
          <c:idx val="3"/>
          <c:order val="2"/>
          <c:tx>
            <c:strRef>
              <c:f>'[datos-6-10-52]CF vs gen'!$E$1</c:f>
              <c:strCache>
                <c:ptCount val="1"/>
                <c:pt idx="0">
                  <c:v>ar</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'[datos-6-10-52]CF vs gen'!$B$5:$B$599</c:f>
              <c:numCache>
                <c:formatCode>General</c:formatCode>
                <c:ptCount val="99"/>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numCache>
            </c:numRef>
          </c:cat>
          <c:val>
            <c:numRef>
              <c:f>'[datos-6-10-52]CF vs gen'!$E$2:$E$601</c:f>
              <c:numCache>
                <c:formatCode>General</c:formatCode>
                <c:ptCount val="100"/>
                <c:pt idx="0">
                  <c:v>6.2</c:v>
                </c:pt>
                <c:pt idx="1">
                  <c:v>5.65</c:v>
                </c:pt>
                <c:pt idx="2">
                  <c:v>5.95</c:v>
                </c:pt>
                <c:pt idx="3">
                  <c:v>4.7</c:v>
                </c:pt>
                <c:pt idx="4">
                  <c:v>4.7</c:v>
                </c:pt>
                <c:pt idx="5">
                  <c:v>5.75</c:v>
                </c:pt>
                <c:pt idx="6">
                  <c:v>3.95</c:v>
                </c:pt>
                <c:pt idx="7">
                  <c:v>3.8</c:v>
                </c:pt>
                <c:pt idx="8">
                  <c:v>4.2</c:v>
                </c:pt>
                <c:pt idx="9">
                  <c:v>3.95</c:v>
                </c:pt>
                <c:pt idx="10">
                  <c:v>3.85</c:v>
                </c:pt>
                <c:pt idx="11">
                  <c:v>4</c:v>
                </c:pt>
                <c:pt idx="12">
                  <c:v>4</c:v>
                </c:pt>
                <c:pt idx="13">
                  <c:v>3.75</c:v>
                </c:pt>
                <c:pt idx="14">
                  <c:v>3.9</c:v>
                </c:pt>
                <c:pt idx="15">
                  <c:v>3.25</c:v>
                </c:pt>
                <c:pt idx="16">
                  <c:v>3.2</c:v>
                </c:pt>
                <c:pt idx="17">
                  <c:v>2.8</c:v>
                </c:pt>
                <c:pt idx="18">
                  <c:v>2.4</c:v>
                </c:pt>
                <c:pt idx="19">
                  <c:v>2.5499999999999998</c:v>
                </c:pt>
                <c:pt idx="20">
                  <c:v>2.7</c:v>
                </c:pt>
                <c:pt idx="21">
                  <c:v>3.2</c:v>
                </c:pt>
                <c:pt idx="22">
                  <c:v>3.4</c:v>
                </c:pt>
                <c:pt idx="23">
                  <c:v>3.65</c:v>
                </c:pt>
                <c:pt idx="24">
                  <c:v>3.9</c:v>
                </c:pt>
                <c:pt idx="25">
                  <c:v>3.7</c:v>
                </c:pt>
                <c:pt idx="26">
                  <c:v>4</c:v>
                </c:pt>
                <c:pt idx="27">
                  <c:v>3.85</c:v>
                </c:pt>
                <c:pt idx="28">
                  <c:v>4.55</c:v>
                </c:pt>
                <c:pt idx="29">
                  <c:v>4.6500000000000004</c:v>
                </c:pt>
                <c:pt idx="30">
                  <c:v>4.55</c:v>
                </c:pt>
                <c:pt idx="31">
                  <c:v>4.3499999999999996</c:v>
                </c:pt>
                <c:pt idx="32">
                  <c:v>4.0999999999999996</c:v>
                </c:pt>
                <c:pt idx="33">
                  <c:v>4.3</c:v>
                </c:pt>
                <c:pt idx="34">
                  <c:v>3.65</c:v>
                </c:pt>
                <c:pt idx="35">
                  <c:v>3.2</c:v>
                </c:pt>
                <c:pt idx="36">
                  <c:v>3.05</c:v>
                </c:pt>
                <c:pt idx="37">
                  <c:v>2.95</c:v>
                </c:pt>
                <c:pt idx="38">
                  <c:v>3.5</c:v>
                </c:pt>
                <c:pt idx="39">
                  <c:v>4.1500000000000004</c:v>
                </c:pt>
                <c:pt idx="40">
                  <c:v>5.25</c:v>
                </c:pt>
                <c:pt idx="41">
                  <c:v>4.8499999999999996</c:v>
                </c:pt>
                <c:pt idx="42">
                  <c:v>4.45</c:v>
                </c:pt>
                <c:pt idx="43">
                  <c:v>3.95</c:v>
                </c:pt>
                <c:pt idx="44">
                  <c:v>3.95</c:v>
                </c:pt>
                <c:pt idx="45">
                  <c:v>4.3</c:v>
                </c:pt>
                <c:pt idx="46">
                  <c:v>4.2</c:v>
                </c:pt>
                <c:pt idx="47">
                  <c:v>4.0999999999999996</c:v>
                </c:pt>
                <c:pt idx="48">
                  <c:v>4.3499999999999996</c:v>
                </c:pt>
                <c:pt idx="49">
                  <c:v>5.6</c:v>
                </c:pt>
                <c:pt idx="50">
                  <c:v>6.2</c:v>
                </c:pt>
                <c:pt idx="51">
                  <c:v>5.8</c:v>
                </c:pt>
                <c:pt idx="52">
                  <c:v>5.05</c:v>
                </c:pt>
                <c:pt idx="53">
                  <c:v>6.25</c:v>
                </c:pt>
                <c:pt idx="54">
                  <c:v>4.95</c:v>
                </c:pt>
                <c:pt idx="55">
                  <c:v>5.0999999999999996</c:v>
                </c:pt>
                <c:pt idx="56">
                  <c:v>4.55</c:v>
                </c:pt>
                <c:pt idx="57">
                  <c:v>4.5</c:v>
                </c:pt>
                <c:pt idx="58">
                  <c:v>4.8499999999999996</c:v>
                </c:pt>
                <c:pt idx="59">
                  <c:v>4.9000000000000004</c:v>
                </c:pt>
                <c:pt idx="60">
                  <c:v>3.55</c:v>
                </c:pt>
                <c:pt idx="61">
                  <c:v>3.35</c:v>
                </c:pt>
                <c:pt idx="62">
                  <c:v>3.45</c:v>
                </c:pt>
                <c:pt idx="63">
                  <c:v>2.85</c:v>
                </c:pt>
                <c:pt idx="64">
                  <c:v>3.45</c:v>
                </c:pt>
                <c:pt idx="65">
                  <c:v>3.45</c:v>
                </c:pt>
                <c:pt idx="66">
                  <c:v>3.5</c:v>
                </c:pt>
                <c:pt idx="67">
                  <c:v>2.75</c:v>
                </c:pt>
                <c:pt idx="68">
                  <c:v>2.35</c:v>
                </c:pt>
                <c:pt idx="69">
                  <c:v>2.2000000000000002</c:v>
                </c:pt>
                <c:pt idx="70">
                  <c:v>2.35</c:v>
                </c:pt>
                <c:pt idx="71">
                  <c:v>2.4</c:v>
                </c:pt>
                <c:pt idx="72">
                  <c:v>1.9</c:v>
                </c:pt>
                <c:pt idx="73">
                  <c:v>1.75</c:v>
                </c:pt>
                <c:pt idx="74">
                  <c:v>1.95</c:v>
                </c:pt>
                <c:pt idx="75">
                  <c:v>2.35</c:v>
                </c:pt>
                <c:pt idx="76">
                  <c:v>2.25</c:v>
                </c:pt>
                <c:pt idx="77">
                  <c:v>2.15</c:v>
                </c:pt>
                <c:pt idx="78">
                  <c:v>2.35</c:v>
                </c:pt>
                <c:pt idx="79">
                  <c:v>1.75</c:v>
                </c:pt>
                <c:pt idx="80">
                  <c:v>2.15</c:v>
                </c:pt>
                <c:pt idx="81">
                  <c:v>2.1</c:v>
                </c:pt>
                <c:pt idx="82">
                  <c:v>2.65</c:v>
                </c:pt>
                <c:pt idx="83">
                  <c:v>1.9</c:v>
                </c:pt>
                <c:pt idx="84">
                  <c:v>2.4</c:v>
                </c:pt>
                <c:pt idx="85">
                  <c:v>3</c:v>
                </c:pt>
                <c:pt idx="86">
                  <c:v>3.5</c:v>
                </c:pt>
                <c:pt idx="87">
                  <c:v>3.35</c:v>
                </c:pt>
                <c:pt idx="88">
                  <c:v>2.8</c:v>
                </c:pt>
                <c:pt idx="89">
                  <c:v>3.25</c:v>
                </c:pt>
                <c:pt idx="90">
                  <c:v>3.4</c:v>
                </c:pt>
                <c:pt idx="91">
                  <c:v>3.55</c:v>
                </c:pt>
                <c:pt idx="92">
                  <c:v>3.45</c:v>
                </c:pt>
                <c:pt idx="93">
                  <c:v>3.35</c:v>
                </c:pt>
                <c:pt idx="94">
                  <c:v>3.75</c:v>
                </c:pt>
                <c:pt idx="95">
                  <c:v>3.85</c:v>
                </c:pt>
                <c:pt idx="96">
                  <c:v>3.45</c:v>
                </c:pt>
                <c:pt idx="97">
                  <c:v>3.6</c:v>
                </c:pt>
                <c:pt idx="98">
                  <c:v>3.35</c:v>
                </c:pt>
                <c:pt idx="99">
                  <c:v>3.8</c:v>
                </c:pt>
              </c:numCache>
            </c:numRef>
          </c:val>
          <c:smooth val="0"/>
          <c:extLst>
            <c:ext xmlns:c16="http://schemas.microsoft.com/office/drawing/2014/chart" uri="{C3380CC4-5D6E-409C-BE32-E72D297353CC}">
              <c16:uniqueId val="{00000003-4AF8-4728-867E-F132677655B2}"/>
            </c:ext>
          </c:extLst>
        </c:ser>
        <c:ser>
          <c:idx val="4"/>
          <c:order val="3"/>
          <c:tx>
            <c:strRef>
              <c:f>'[datos-6-10-52]CF vs gen'!$F$1</c:f>
              <c:strCache>
                <c:ptCount val="1"/>
                <c:pt idx="0">
                  <c:v>en</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'[datos-6-10-52]CF vs gen'!$B$5:$B$599</c:f>
              <c:numCache>
                <c:formatCode>General</c:formatCode>
                <c:ptCount val="99"/>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numCache>
            </c:numRef>
          </c:cat>
          <c:val>
            <c:numRef>
              <c:f>'[datos-6-10-52]CF vs gen'!$F$2:$F$601</c:f>
              <c:numCache>
                <c:formatCode>General</c:formatCode>
                <c:ptCount val="100"/>
                <c:pt idx="0">
                  <c:v>5.6</c:v>
                </c:pt>
                <c:pt idx="1">
                  <c:v>4.5</c:v>
                </c:pt>
                <c:pt idx="2">
                  <c:v>4.3499999999999996</c:v>
                </c:pt>
                <c:pt idx="3">
                  <c:v>3.75</c:v>
                </c:pt>
                <c:pt idx="4">
                  <c:v>4.75</c:v>
                </c:pt>
                <c:pt idx="5">
                  <c:v>4.25</c:v>
                </c:pt>
                <c:pt idx="6">
                  <c:v>4.8</c:v>
                </c:pt>
                <c:pt idx="7">
                  <c:v>5.5</c:v>
                </c:pt>
                <c:pt idx="8">
                  <c:v>5.0999999999999996</c:v>
                </c:pt>
                <c:pt idx="9">
                  <c:v>5.15</c:v>
                </c:pt>
                <c:pt idx="10">
                  <c:v>5.45</c:v>
                </c:pt>
                <c:pt idx="11">
                  <c:v>4.8499999999999996</c:v>
                </c:pt>
                <c:pt idx="12">
                  <c:v>5.25</c:v>
                </c:pt>
                <c:pt idx="13">
                  <c:v>5.25</c:v>
                </c:pt>
                <c:pt idx="14">
                  <c:v>5.65</c:v>
                </c:pt>
                <c:pt idx="15">
                  <c:v>6.35</c:v>
                </c:pt>
                <c:pt idx="16">
                  <c:v>6.5</c:v>
                </c:pt>
                <c:pt idx="17">
                  <c:v>6.95</c:v>
                </c:pt>
                <c:pt idx="18">
                  <c:v>7.4</c:v>
                </c:pt>
                <c:pt idx="19">
                  <c:v>7.85</c:v>
                </c:pt>
                <c:pt idx="20">
                  <c:v>8.3000000000000007</c:v>
                </c:pt>
                <c:pt idx="21">
                  <c:v>8.3000000000000007</c:v>
                </c:pt>
                <c:pt idx="22">
                  <c:v>8.25</c:v>
                </c:pt>
                <c:pt idx="23">
                  <c:v>8.25</c:v>
                </c:pt>
                <c:pt idx="24">
                  <c:v>7.35</c:v>
                </c:pt>
                <c:pt idx="25">
                  <c:v>7.85</c:v>
                </c:pt>
                <c:pt idx="26">
                  <c:v>7.6</c:v>
                </c:pt>
                <c:pt idx="27">
                  <c:v>6.8</c:v>
                </c:pt>
                <c:pt idx="28">
                  <c:v>7.25</c:v>
                </c:pt>
                <c:pt idx="29">
                  <c:v>7.4</c:v>
                </c:pt>
                <c:pt idx="30">
                  <c:v>8.25</c:v>
                </c:pt>
                <c:pt idx="31">
                  <c:v>9.1</c:v>
                </c:pt>
                <c:pt idx="32">
                  <c:v>9.0500000000000007</c:v>
                </c:pt>
                <c:pt idx="33">
                  <c:v>9.9</c:v>
                </c:pt>
                <c:pt idx="34">
                  <c:v>10.3</c:v>
                </c:pt>
                <c:pt idx="35">
                  <c:v>11.3</c:v>
                </c:pt>
                <c:pt idx="36">
                  <c:v>12.15</c:v>
                </c:pt>
                <c:pt idx="37">
                  <c:v>11.85</c:v>
                </c:pt>
                <c:pt idx="38">
                  <c:v>11</c:v>
                </c:pt>
                <c:pt idx="39">
                  <c:v>10.7</c:v>
                </c:pt>
                <c:pt idx="40">
                  <c:v>9.5500000000000007</c:v>
                </c:pt>
                <c:pt idx="41">
                  <c:v>9.5</c:v>
                </c:pt>
                <c:pt idx="42">
                  <c:v>8.9</c:v>
                </c:pt>
                <c:pt idx="43">
                  <c:v>8.75</c:v>
                </c:pt>
                <c:pt idx="44">
                  <c:v>9.5</c:v>
                </c:pt>
                <c:pt idx="45">
                  <c:v>8.15</c:v>
                </c:pt>
                <c:pt idx="46">
                  <c:v>8</c:v>
                </c:pt>
                <c:pt idx="47">
                  <c:v>7.85</c:v>
                </c:pt>
                <c:pt idx="48">
                  <c:v>7.85</c:v>
                </c:pt>
                <c:pt idx="49">
                  <c:v>5.85</c:v>
                </c:pt>
                <c:pt idx="50">
                  <c:v>5.45</c:v>
                </c:pt>
                <c:pt idx="51">
                  <c:v>6.45</c:v>
                </c:pt>
                <c:pt idx="52">
                  <c:v>6</c:v>
                </c:pt>
                <c:pt idx="53">
                  <c:v>5.55</c:v>
                </c:pt>
                <c:pt idx="54">
                  <c:v>6.1</c:v>
                </c:pt>
                <c:pt idx="55">
                  <c:v>6</c:v>
                </c:pt>
                <c:pt idx="56">
                  <c:v>6.4</c:v>
                </c:pt>
                <c:pt idx="57">
                  <c:v>6.1</c:v>
                </c:pt>
                <c:pt idx="58">
                  <c:v>5.95</c:v>
                </c:pt>
                <c:pt idx="59">
                  <c:v>6.3</c:v>
                </c:pt>
                <c:pt idx="60">
                  <c:v>6.45</c:v>
                </c:pt>
                <c:pt idx="61">
                  <c:v>6.3</c:v>
                </c:pt>
                <c:pt idx="62">
                  <c:v>6.3</c:v>
                </c:pt>
                <c:pt idx="63">
                  <c:v>7.25</c:v>
                </c:pt>
                <c:pt idx="64">
                  <c:v>7</c:v>
                </c:pt>
                <c:pt idx="65">
                  <c:v>7.35</c:v>
                </c:pt>
                <c:pt idx="66">
                  <c:v>7.1</c:v>
                </c:pt>
                <c:pt idx="67">
                  <c:v>7.5</c:v>
                </c:pt>
                <c:pt idx="68">
                  <c:v>7.85</c:v>
                </c:pt>
                <c:pt idx="69">
                  <c:v>7.75</c:v>
                </c:pt>
                <c:pt idx="70">
                  <c:v>7.55</c:v>
                </c:pt>
                <c:pt idx="71">
                  <c:v>6.8</c:v>
                </c:pt>
                <c:pt idx="72">
                  <c:v>6.25</c:v>
                </c:pt>
                <c:pt idx="73">
                  <c:v>6.7</c:v>
                </c:pt>
                <c:pt idx="74">
                  <c:v>7</c:v>
                </c:pt>
                <c:pt idx="75">
                  <c:v>7.3</c:v>
                </c:pt>
                <c:pt idx="76">
                  <c:v>7.15</c:v>
                </c:pt>
                <c:pt idx="77">
                  <c:v>7.8</c:v>
                </c:pt>
                <c:pt idx="78">
                  <c:v>8.0500000000000007</c:v>
                </c:pt>
                <c:pt idx="79">
                  <c:v>7.6</c:v>
                </c:pt>
                <c:pt idx="80">
                  <c:v>7.75</c:v>
                </c:pt>
                <c:pt idx="81">
                  <c:v>7.65</c:v>
                </c:pt>
                <c:pt idx="82">
                  <c:v>7.85</c:v>
                </c:pt>
                <c:pt idx="83">
                  <c:v>7.45</c:v>
                </c:pt>
                <c:pt idx="84">
                  <c:v>6.75</c:v>
                </c:pt>
                <c:pt idx="85">
                  <c:v>6.45</c:v>
                </c:pt>
                <c:pt idx="86">
                  <c:v>6.25</c:v>
                </c:pt>
                <c:pt idx="87">
                  <c:v>6.3</c:v>
                </c:pt>
                <c:pt idx="88">
                  <c:v>6.9</c:v>
                </c:pt>
                <c:pt idx="89">
                  <c:v>5.95</c:v>
                </c:pt>
                <c:pt idx="90">
                  <c:v>6.55</c:v>
                </c:pt>
                <c:pt idx="91">
                  <c:v>6.65</c:v>
                </c:pt>
                <c:pt idx="92">
                  <c:v>7.3</c:v>
                </c:pt>
                <c:pt idx="93">
                  <c:v>7.4</c:v>
                </c:pt>
                <c:pt idx="94">
                  <c:v>6.9</c:v>
                </c:pt>
                <c:pt idx="95">
                  <c:v>6.65</c:v>
                </c:pt>
                <c:pt idx="96">
                  <c:v>7.35</c:v>
                </c:pt>
                <c:pt idx="97">
                  <c:v>7.35</c:v>
                </c:pt>
                <c:pt idx="98">
                  <c:v>7.45</c:v>
                </c:pt>
                <c:pt idx="99">
                  <c:v>7.1</c:v>
                </c:pt>
              </c:numCache>
            </c:numRef>
          </c:val>
          <c:smooth val="0"/>
          <c:extLst>
            <c:ext xmlns:c16="http://schemas.microsoft.com/office/drawing/2014/chart" uri="{C3380CC4-5D6E-409C-BE32-E72D297353CC}">
              <c16:uniqueId val="{00000004-4AF8-4728-867E-F132677655B2}"/>
            </c:ext>
          </c:extLst>
        </c:ser>
        <c:ser>
          <c:idx val="5"/>
          <c:order val="4"/>
          <c:tx>
            <c:strRef>
              <c:f>'[datos-6-10-52]CF vs gen'!$G$1</c:f>
              <c:strCache>
                <c:ptCount val="1"/>
                <c:pt idx="0">
                  <c:v>ag</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'[datos-6-10-52]CF vs gen'!$B$5:$B$599</c:f>
              <c:numCache>
                <c:formatCode>General</c:formatCode>
                <c:ptCount val="99"/>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numCache>
            </c:numRef>
          </c:cat>
          <c:val>
            <c:numRef>
              <c:f>'[datos-6-10-52]CF vs gen'!$G$2:$G$601</c:f>
              <c:numCache>
                <c:formatCode>General</c:formatCode>
                <c:ptCount val="100"/>
                <c:pt idx="0">
                  <c:v>5.65</c:v>
                </c:pt>
                <c:pt idx="1">
                  <c:v>5.45</c:v>
                </c:pt>
                <c:pt idx="2">
                  <c:v>5.0999999999999996</c:v>
                </c:pt>
                <c:pt idx="3">
                  <c:v>4.6500000000000004</c:v>
                </c:pt>
                <c:pt idx="4">
                  <c:v>4.55</c:v>
                </c:pt>
                <c:pt idx="5">
                  <c:v>5.2</c:v>
                </c:pt>
                <c:pt idx="6">
                  <c:v>3.35</c:v>
                </c:pt>
                <c:pt idx="7">
                  <c:v>3.4</c:v>
                </c:pt>
                <c:pt idx="8">
                  <c:v>3.6</c:v>
                </c:pt>
                <c:pt idx="9">
                  <c:v>3.2</c:v>
                </c:pt>
                <c:pt idx="10">
                  <c:v>3.8</c:v>
                </c:pt>
                <c:pt idx="11">
                  <c:v>3.85</c:v>
                </c:pt>
                <c:pt idx="12">
                  <c:v>3.65</c:v>
                </c:pt>
                <c:pt idx="13">
                  <c:v>3.75</c:v>
                </c:pt>
                <c:pt idx="14">
                  <c:v>4.05</c:v>
                </c:pt>
                <c:pt idx="15">
                  <c:v>3.65</c:v>
                </c:pt>
                <c:pt idx="16">
                  <c:v>3.85</c:v>
                </c:pt>
                <c:pt idx="17">
                  <c:v>3.65</c:v>
                </c:pt>
                <c:pt idx="18">
                  <c:v>3.5</c:v>
                </c:pt>
                <c:pt idx="19">
                  <c:v>3.6</c:v>
                </c:pt>
                <c:pt idx="20">
                  <c:v>2.7</c:v>
                </c:pt>
                <c:pt idx="21">
                  <c:v>3.05</c:v>
                </c:pt>
                <c:pt idx="22">
                  <c:v>3.2</c:v>
                </c:pt>
                <c:pt idx="23">
                  <c:v>2.9</c:v>
                </c:pt>
                <c:pt idx="24">
                  <c:v>2.9</c:v>
                </c:pt>
                <c:pt idx="25">
                  <c:v>2.65</c:v>
                </c:pt>
                <c:pt idx="26">
                  <c:v>2.4500000000000002</c:v>
                </c:pt>
                <c:pt idx="27">
                  <c:v>2.5499999999999998</c:v>
                </c:pt>
                <c:pt idx="28">
                  <c:v>3</c:v>
                </c:pt>
                <c:pt idx="29">
                  <c:v>2.7</c:v>
                </c:pt>
                <c:pt idx="30">
                  <c:v>3</c:v>
                </c:pt>
                <c:pt idx="31">
                  <c:v>2.25</c:v>
                </c:pt>
                <c:pt idx="32">
                  <c:v>2.0499999999999998</c:v>
                </c:pt>
                <c:pt idx="33">
                  <c:v>2.2000000000000002</c:v>
                </c:pt>
                <c:pt idx="34">
                  <c:v>2.25</c:v>
                </c:pt>
                <c:pt idx="35">
                  <c:v>2.85</c:v>
                </c:pt>
                <c:pt idx="36">
                  <c:v>3.1</c:v>
                </c:pt>
                <c:pt idx="37">
                  <c:v>3.05</c:v>
                </c:pt>
                <c:pt idx="38">
                  <c:v>2.75</c:v>
                </c:pt>
                <c:pt idx="39">
                  <c:v>2.7</c:v>
                </c:pt>
                <c:pt idx="40">
                  <c:v>2.35</c:v>
                </c:pt>
                <c:pt idx="41">
                  <c:v>2.4</c:v>
                </c:pt>
                <c:pt idx="42">
                  <c:v>2.7</c:v>
                </c:pt>
                <c:pt idx="43">
                  <c:v>2.2999999999999998</c:v>
                </c:pt>
                <c:pt idx="44">
                  <c:v>2.15</c:v>
                </c:pt>
                <c:pt idx="45">
                  <c:v>1.55</c:v>
                </c:pt>
                <c:pt idx="46">
                  <c:v>2.15</c:v>
                </c:pt>
                <c:pt idx="47">
                  <c:v>2.1</c:v>
                </c:pt>
                <c:pt idx="48">
                  <c:v>2.1</c:v>
                </c:pt>
                <c:pt idx="49">
                  <c:v>2.35</c:v>
                </c:pt>
                <c:pt idx="50">
                  <c:v>2.15</c:v>
                </c:pt>
                <c:pt idx="51">
                  <c:v>2.25</c:v>
                </c:pt>
                <c:pt idx="52">
                  <c:v>1.9</c:v>
                </c:pt>
                <c:pt idx="53">
                  <c:v>1.5</c:v>
                </c:pt>
                <c:pt idx="54">
                  <c:v>1.7</c:v>
                </c:pt>
                <c:pt idx="55">
                  <c:v>1.85</c:v>
                </c:pt>
                <c:pt idx="56">
                  <c:v>1.5</c:v>
                </c:pt>
                <c:pt idx="57">
                  <c:v>1.75</c:v>
                </c:pt>
                <c:pt idx="58">
                  <c:v>1.7</c:v>
                </c:pt>
                <c:pt idx="59">
                  <c:v>1.8</c:v>
                </c:pt>
                <c:pt idx="60">
                  <c:v>2.2999999999999998</c:v>
                </c:pt>
                <c:pt idx="61">
                  <c:v>2.8</c:v>
                </c:pt>
                <c:pt idx="62">
                  <c:v>2.95</c:v>
                </c:pt>
                <c:pt idx="63">
                  <c:v>2.5</c:v>
                </c:pt>
                <c:pt idx="64">
                  <c:v>2.5499999999999998</c:v>
                </c:pt>
                <c:pt idx="65">
                  <c:v>2.15</c:v>
                </c:pt>
                <c:pt idx="66">
                  <c:v>2.35</c:v>
                </c:pt>
                <c:pt idx="67">
                  <c:v>2.4</c:v>
                </c:pt>
                <c:pt idx="68">
                  <c:v>2.9</c:v>
                </c:pt>
                <c:pt idx="69">
                  <c:v>3.2</c:v>
                </c:pt>
                <c:pt idx="70">
                  <c:v>2.7</c:v>
                </c:pt>
                <c:pt idx="71">
                  <c:v>3.15</c:v>
                </c:pt>
                <c:pt idx="72">
                  <c:v>2.85</c:v>
                </c:pt>
                <c:pt idx="73">
                  <c:v>2.25</c:v>
                </c:pt>
                <c:pt idx="74">
                  <c:v>2.35</c:v>
                </c:pt>
                <c:pt idx="75">
                  <c:v>2.2999999999999998</c:v>
                </c:pt>
                <c:pt idx="76">
                  <c:v>2.15</c:v>
                </c:pt>
                <c:pt idx="77">
                  <c:v>2.35</c:v>
                </c:pt>
                <c:pt idx="78">
                  <c:v>2.0499999999999998</c:v>
                </c:pt>
                <c:pt idx="79">
                  <c:v>2.1</c:v>
                </c:pt>
                <c:pt idx="80">
                  <c:v>2.65</c:v>
                </c:pt>
                <c:pt idx="81">
                  <c:v>2.2000000000000002</c:v>
                </c:pt>
                <c:pt idx="82">
                  <c:v>2.7</c:v>
                </c:pt>
                <c:pt idx="83">
                  <c:v>3.1</c:v>
                </c:pt>
                <c:pt idx="84">
                  <c:v>2.5499999999999998</c:v>
                </c:pt>
                <c:pt idx="85">
                  <c:v>2.6</c:v>
                </c:pt>
                <c:pt idx="86">
                  <c:v>1.85</c:v>
                </c:pt>
                <c:pt idx="87">
                  <c:v>2.35</c:v>
                </c:pt>
                <c:pt idx="88">
                  <c:v>2.6</c:v>
                </c:pt>
                <c:pt idx="89">
                  <c:v>2.2999999999999998</c:v>
                </c:pt>
                <c:pt idx="90">
                  <c:v>1.7</c:v>
                </c:pt>
                <c:pt idx="91">
                  <c:v>1.65</c:v>
                </c:pt>
                <c:pt idx="92">
                  <c:v>1.65</c:v>
                </c:pt>
                <c:pt idx="93">
                  <c:v>2.2000000000000002</c:v>
                </c:pt>
                <c:pt idx="94">
                  <c:v>2</c:v>
                </c:pt>
                <c:pt idx="95">
                  <c:v>2.25</c:v>
                </c:pt>
                <c:pt idx="96">
                  <c:v>2.0499999999999998</c:v>
                </c:pt>
                <c:pt idx="97">
                  <c:v>1.75</c:v>
                </c:pt>
                <c:pt idx="98">
                  <c:v>2.5499999999999998</c:v>
                </c:pt>
                <c:pt idx="99">
                  <c:v>2.75</c:v>
                </c:pt>
              </c:numCache>
            </c:numRef>
          </c:val>
          <c:smooth val="0"/>
          <c:extLst>
            <c:ext xmlns:c16="http://schemas.microsoft.com/office/drawing/2014/chart" uri="{C3380CC4-5D6E-409C-BE32-E72D297353CC}">
              <c16:uniqueId val="{00000005-4AF8-4728-867E-F132677655B2}"/>
            </c:ext>
          </c:extLst>
        </c:ser>
        <c:dLbls>
          <c:showLegendKey val="0"/>
          <c:showVal val="0"/>
          <c:showCatName val="0"/>
          <c:showSerName val="0"/>
          <c:showPercent val="0"/>
          <c:showBubbleSize val="0"/>
        </c:dLbls>
        <c:marker val="1"/>
        <c:smooth val="0"/>
        <c:axId val="252751232"/>
        <c:axId val="252839424"/>
      </c:lineChart>
      <c:catAx>
        <c:axId val="25275123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252839424"/>
        <c:crosses val="autoZero"/>
        <c:auto val="1"/>
        <c:lblAlgn val="ctr"/>
        <c:lblOffset val="100"/>
        <c:tickLblSkip val="10"/>
        <c:tickMarkSkip val="10"/>
        <c:noMultiLvlLbl val="0"/>
      </c:catAx>
      <c:valAx>
        <c:axId val="2528394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25275123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Características</a:t>
            </a:r>
            <a:r>
              <a:rPr lang="es-ES" baseline="0"/>
              <a:t> Isla P3</a:t>
            </a:r>
            <a:endParaRPr lang="es-ES"/>
          </a:p>
        </c:rich>
      </c:tx>
      <c:overlay val="0"/>
      <c:spPr>
        <a:noFill/>
        <a:ln>
          <a:noFill/>
        </a:ln>
        <a:effectLst/>
      </c:spPr>
    </c:title>
    <c:autoTitleDeleted val="0"/>
    <c:plotArea>
      <c:layout/>
      <c:lineChart>
        <c:grouping val="standard"/>
        <c:varyColors val="0"/>
        <c:ser>
          <c:idx val="1"/>
          <c:order val="0"/>
          <c:tx>
            <c:strRef>
              <c:f>'[datos-6-10-52]CF vs gen'!$C$1</c:f>
              <c:strCache>
                <c:ptCount val="1"/>
                <c:pt idx="0">
                  <c:v>hp</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'[datos-6-10-52]CF vs gen'!$B$5:$B$599</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'[datos-6-10-52]CF vs gen'!$C$2:$C$601</c:f>
              <c:numCache>
                <c:formatCode>General</c:formatCode>
                <c:ptCount val="100"/>
                <c:pt idx="0">
                  <c:v>7.1</c:v>
                </c:pt>
                <c:pt idx="1">
                  <c:v>8.6</c:v>
                </c:pt>
                <c:pt idx="2">
                  <c:v>7.5</c:v>
                </c:pt>
                <c:pt idx="3">
                  <c:v>7.2</c:v>
                </c:pt>
                <c:pt idx="4">
                  <c:v>7.45</c:v>
                </c:pt>
                <c:pt idx="5">
                  <c:v>6.65</c:v>
                </c:pt>
                <c:pt idx="6">
                  <c:v>6.6</c:v>
                </c:pt>
                <c:pt idx="7">
                  <c:v>6.65</c:v>
                </c:pt>
                <c:pt idx="8">
                  <c:v>6.9</c:v>
                </c:pt>
                <c:pt idx="9">
                  <c:v>7.25</c:v>
                </c:pt>
                <c:pt idx="10">
                  <c:v>7.4</c:v>
                </c:pt>
                <c:pt idx="11">
                  <c:v>8.4499999999999993</c:v>
                </c:pt>
                <c:pt idx="12">
                  <c:v>9</c:v>
                </c:pt>
                <c:pt idx="13">
                  <c:v>9.3000000000000007</c:v>
                </c:pt>
                <c:pt idx="14">
                  <c:v>9.3000000000000007</c:v>
                </c:pt>
                <c:pt idx="15">
                  <c:v>8.6999999999999993</c:v>
                </c:pt>
                <c:pt idx="16">
                  <c:v>8.25</c:v>
                </c:pt>
                <c:pt idx="17">
                  <c:v>7.7</c:v>
                </c:pt>
                <c:pt idx="18">
                  <c:v>7.1</c:v>
                </c:pt>
                <c:pt idx="19">
                  <c:v>6.75</c:v>
                </c:pt>
                <c:pt idx="20">
                  <c:v>6.25</c:v>
                </c:pt>
                <c:pt idx="21">
                  <c:v>6</c:v>
                </c:pt>
                <c:pt idx="22">
                  <c:v>6.3</c:v>
                </c:pt>
                <c:pt idx="23">
                  <c:v>5.6</c:v>
                </c:pt>
                <c:pt idx="24">
                  <c:v>4.8499999999999996</c:v>
                </c:pt>
                <c:pt idx="25">
                  <c:v>4.5</c:v>
                </c:pt>
                <c:pt idx="26">
                  <c:v>4.55</c:v>
                </c:pt>
                <c:pt idx="27">
                  <c:v>4.05</c:v>
                </c:pt>
                <c:pt idx="28">
                  <c:v>4.3</c:v>
                </c:pt>
                <c:pt idx="29">
                  <c:v>4.55</c:v>
                </c:pt>
                <c:pt idx="30">
                  <c:v>4.5</c:v>
                </c:pt>
                <c:pt idx="31">
                  <c:v>4.6500000000000004</c:v>
                </c:pt>
                <c:pt idx="32">
                  <c:v>4.3</c:v>
                </c:pt>
                <c:pt idx="33">
                  <c:v>4.8499999999999996</c:v>
                </c:pt>
                <c:pt idx="34">
                  <c:v>4.75</c:v>
                </c:pt>
                <c:pt idx="35">
                  <c:v>4.5</c:v>
                </c:pt>
                <c:pt idx="36">
                  <c:v>5.25</c:v>
                </c:pt>
                <c:pt idx="37">
                  <c:v>4.7</c:v>
                </c:pt>
                <c:pt idx="38">
                  <c:v>4.75</c:v>
                </c:pt>
                <c:pt idx="39">
                  <c:v>4.95</c:v>
                </c:pt>
                <c:pt idx="40">
                  <c:v>5.5</c:v>
                </c:pt>
                <c:pt idx="41">
                  <c:v>5.7</c:v>
                </c:pt>
                <c:pt idx="42">
                  <c:v>5.6</c:v>
                </c:pt>
                <c:pt idx="43">
                  <c:v>5.55</c:v>
                </c:pt>
                <c:pt idx="44">
                  <c:v>5.5</c:v>
                </c:pt>
                <c:pt idx="45">
                  <c:v>6.05</c:v>
                </c:pt>
                <c:pt idx="46">
                  <c:v>6.4</c:v>
                </c:pt>
                <c:pt idx="47">
                  <c:v>6.55</c:v>
                </c:pt>
                <c:pt idx="48">
                  <c:v>7.35</c:v>
                </c:pt>
                <c:pt idx="49">
                  <c:v>7.25</c:v>
                </c:pt>
                <c:pt idx="50">
                  <c:v>7.3</c:v>
                </c:pt>
                <c:pt idx="51">
                  <c:v>7.3</c:v>
                </c:pt>
                <c:pt idx="52">
                  <c:v>6.6</c:v>
                </c:pt>
                <c:pt idx="53">
                  <c:v>5.9</c:v>
                </c:pt>
                <c:pt idx="54">
                  <c:v>5.9</c:v>
                </c:pt>
                <c:pt idx="55">
                  <c:v>5.75</c:v>
                </c:pt>
                <c:pt idx="56">
                  <c:v>5.65</c:v>
                </c:pt>
                <c:pt idx="57">
                  <c:v>5.2</c:v>
                </c:pt>
                <c:pt idx="58">
                  <c:v>5</c:v>
                </c:pt>
                <c:pt idx="59">
                  <c:v>3.9</c:v>
                </c:pt>
                <c:pt idx="60">
                  <c:v>3.6</c:v>
                </c:pt>
                <c:pt idx="61">
                  <c:v>4.7</c:v>
                </c:pt>
                <c:pt idx="62">
                  <c:v>4.8</c:v>
                </c:pt>
                <c:pt idx="63">
                  <c:v>4.95</c:v>
                </c:pt>
                <c:pt idx="64">
                  <c:v>5.5</c:v>
                </c:pt>
                <c:pt idx="65">
                  <c:v>5.8</c:v>
                </c:pt>
                <c:pt idx="66">
                  <c:v>6.3</c:v>
                </c:pt>
                <c:pt idx="67">
                  <c:v>6.35</c:v>
                </c:pt>
                <c:pt idx="68">
                  <c:v>6.05</c:v>
                </c:pt>
                <c:pt idx="69">
                  <c:v>4.95</c:v>
                </c:pt>
                <c:pt idx="70">
                  <c:v>4.6500000000000004</c:v>
                </c:pt>
                <c:pt idx="71">
                  <c:v>5.2</c:v>
                </c:pt>
                <c:pt idx="72">
                  <c:v>4.8499999999999996</c:v>
                </c:pt>
                <c:pt idx="73">
                  <c:v>4.7</c:v>
                </c:pt>
                <c:pt idx="74">
                  <c:v>5.5</c:v>
                </c:pt>
                <c:pt idx="75">
                  <c:v>5.65</c:v>
                </c:pt>
                <c:pt idx="76">
                  <c:v>6</c:v>
                </c:pt>
                <c:pt idx="77">
                  <c:v>5.9</c:v>
                </c:pt>
                <c:pt idx="78">
                  <c:v>6.3</c:v>
                </c:pt>
                <c:pt idx="79">
                  <c:v>7.2</c:v>
                </c:pt>
                <c:pt idx="80">
                  <c:v>7.5</c:v>
                </c:pt>
                <c:pt idx="81">
                  <c:v>7.65</c:v>
                </c:pt>
                <c:pt idx="82">
                  <c:v>7.3</c:v>
                </c:pt>
                <c:pt idx="83">
                  <c:v>7.2</c:v>
                </c:pt>
                <c:pt idx="84">
                  <c:v>6.3</c:v>
                </c:pt>
                <c:pt idx="85">
                  <c:v>6.5</c:v>
                </c:pt>
                <c:pt idx="86">
                  <c:v>5.95</c:v>
                </c:pt>
                <c:pt idx="87">
                  <c:v>6.2</c:v>
                </c:pt>
                <c:pt idx="88">
                  <c:v>6</c:v>
                </c:pt>
                <c:pt idx="89">
                  <c:v>6.45</c:v>
                </c:pt>
                <c:pt idx="90">
                  <c:v>6.65</c:v>
                </c:pt>
                <c:pt idx="91">
                  <c:v>6.3</c:v>
                </c:pt>
                <c:pt idx="92">
                  <c:v>6.2</c:v>
                </c:pt>
                <c:pt idx="93">
                  <c:v>6.8</c:v>
                </c:pt>
                <c:pt idx="94">
                  <c:v>6.55</c:v>
                </c:pt>
                <c:pt idx="95">
                  <c:v>6.75</c:v>
                </c:pt>
                <c:pt idx="96">
                  <c:v>6.3</c:v>
                </c:pt>
                <c:pt idx="97">
                  <c:v>7.05</c:v>
                </c:pt>
                <c:pt idx="98">
                  <c:v>6.8</c:v>
                </c:pt>
                <c:pt idx="99">
                  <c:v>7.35</c:v>
                </c:pt>
              </c:numCache>
            </c:numRef>
          </c:val>
          <c:smooth val="0"/>
          <c:extLst>
            <c:ext xmlns:c16="http://schemas.microsoft.com/office/drawing/2014/chart" uri="{C3380CC4-5D6E-409C-BE32-E72D297353CC}">
              <c16:uniqueId val="{00000001-4AF8-4728-867E-F132677655B2}"/>
            </c:ext>
          </c:extLst>
        </c:ser>
        <c:ser>
          <c:idx val="2"/>
          <c:order val="1"/>
          <c:tx>
            <c:strRef>
              <c:f>'[datos-6-10-52]CF vs gen'!$D$1</c:f>
              <c:strCache>
                <c:ptCount val="1"/>
                <c:pt idx="0">
                  <c:v>at</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'[datos-6-10-52]CF vs gen'!$B$5:$B$599</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'[datos-6-10-52]CF vs gen'!$D$2:$D$601</c:f>
              <c:numCache>
                <c:formatCode>General</c:formatCode>
                <c:ptCount val="100"/>
                <c:pt idx="0">
                  <c:v>5.9</c:v>
                </c:pt>
                <c:pt idx="1">
                  <c:v>6.65</c:v>
                </c:pt>
                <c:pt idx="2">
                  <c:v>8.35</c:v>
                </c:pt>
                <c:pt idx="3">
                  <c:v>9.3000000000000007</c:v>
                </c:pt>
                <c:pt idx="4">
                  <c:v>8.6</c:v>
                </c:pt>
                <c:pt idx="5">
                  <c:v>9</c:v>
                </c:pt>
                <c:pt idx="6">
                  <c:v>9</c:v>
                </c:pt>
                <c:pt idx="7">
                  <c:v>8.9</c:v>
                </c:pt>
                <c:pt idx="8">
                  <c:v>8.75</c:v>
                </c:pt>
                <c:pt idx="9">
                  <c:v>8.6999999999999993</c:v>
                </c:pt>
                <c:pt idx="10">
                  <c:v>8.5</c:v>
                </c:pt>
                <c:pt idx="11">
                  <c:v>7.1</c:v>
                </c:pt>
                <c:pt idx="12">
                  <c:v>5.95</c:v>
                </c:pt>
                <c:pt idx="13">
                  <c:v>6.6</c:v>
                </c:pt>
                <c:pt idx="14">
                  <c:v>7.25</c:v>
                </c:pt>
                <c:pt idx="15">
                  <c:v>7.4</c:v>
                </c:pt>
                <c:pt idx="16">
                  <c:v>7.25</c:v>
                </c:pt>
                <c:pt idx="17">
                  <c:v>7.4</c:v>
                </c:pt>
                <c:pt idx="18">
                  <c:v>7.65</c:v>
                </c:pt>
                <c:pt idx="19">
                  <c:v>8.3000000000000007</c:v>
                </c:pt>
                <c:pt idx="20">
                  <c:v>8.65</c:v>
                </c:pt>
                <c:pt idx="21">
                  <c:v>8.75</c:v>
                </c:pt>
                <c:pt idx="22">
                  <c:v>8.3000000000000007</c:v>
                </c:pt>
                <c:pt idx="23">
                  <c:v>8.1</c:v>
                </c:pt>
                <c:pt idx="24">
                  <c:v>10.25</c:v>
                </c:pt>
                <c:pt idx="25">
                  <c:v>10.050000000000001</c:v>
                </c:pt>
                <c:pt idx="26">
                  <c:v>10.4</c:v>
                </c:pt>
                <c:pt idx="27">
                  <c:v>11.1</c:v>
                </c:pt>
                <c:pt idx="28">
                  <c:v>11.05</c:v>
                </c:pt>
                <c:pt idx="29">
                  <c:v>10.55</c:v>
                </c:pt>
                <c:pt idx="30">
                  <c:v>10.1</c:v>
                </c:pt>
                <c:pt idx="31">
                  <c:v>9.25</c:v>
                </c:pt>
                <c:pt idx="32">
                  <c:v>9.35</c:v>
                </c:pt>
                <c:pt idx="33">
                  <c:v>10.55</c:v>
                </c:pt>
                <c:pt idx="34">
                  <c:v>11.05</c:v>
                </c:pt>
                <c:pt idx="35">
                  <c:v>11.4</c:v>
                </c:pt>
                <c:pt idx="36">
                  <c:v>10.85</c:v>
                </c:pt>
                <c:pt idx="37">
                  <c:v>11.6</c:v>
                </c:pt>
                <c:pt idx="38">
                  <c:v>12.45</c:v>
                </c:pt>
                <c:pt idx="39">
                  <c:v>12.05</c:v>
                </c:pt>
                <c:pt idx="40">
                  <c:v>11.6</c:v>
                </c:pt>
                <c:pt idx="41">
                  <c:v>10.8</c:v>
                </c:pt>
                <c:pt idx="42">
                  <c:v>10.55</c:v>
                </c:pt>
                <c:pt idx="43">
                  <c:v>9.9</c:v>
                </c:pt>
                <c:pt idx="44">
                  <c:v>9.65</c:v>
                </c:pt>
                <c:pt idx="45">
                  <c:v>10.1</c:v>
                </c:pt>
                <c:pt idx="46">
                  <c:v>10.25</c:v>
                </c:pt>
                <c:pt idx="47">
                  <c:v>9.5</c:v>
                </c:pt>
                <c:pt idx="48">
                  <c:v>10.1</c:v>
                </c:pt>
                <c:pt idx="49">
                  <c:v>10.15</c:v>
                </c:pt>
                <c:pt idx="50">
                  <c:v>9.5</c:v>
                </c:pt>
                <c:pt idx="51">
                  <c:v>10.3</c:v>
                </c:pt>
                <c:pt idx="52">
                  <c:v>10.45</c:v>
                </c:pt>
                <c:pt idx="53">
                  <c:v>11</c:v>
                </c:pt>
                <c:pt idx="54">
                  <c:v>10.55</c:v>
                </c:pt>
                <c:pt idx="55">
                  <c:v>10.5</c:v>
                </c:pt>
                <c:pt idx="56">
                  <c:v>10.95</c:v>
                </c:pt>
                <c:pt idx="57">
                  <c:v>11.75</c:v>
                </c:pt>
                <c:pt idx="58">
                  <c:v>12.3</c:v>
                </c:pt>
                <c:pt idx="59">
                  <c:v>11.45</c:v>
                </c:pt>
                <c:pt idx="60">
                  <c:v>11.85</c:v>
                </c:pt>
                <c:pt idx="61">
                  <c:v>11.75</c:v>
                </c:pt>
                <c:pt idx="62">
                  <c:v>11.8</c:v>
                </c:pt>
                <c:pt idx="63">
                  <c:v>11.95</c:v>
                </c:pt>
                <c:pt idx="64">
                  <c:v>11.3</c:v>
                </c:pt>
                <c:pt idx="65">
                  <c:v>12.2</c:v>
                </c:pt>
                <c:pt idx="66">
                  <c:v>12.75</c:v>
                </c:pt>
                <c:pt idx="67">
                  <c:v>12.65</c:v>
                </c:pt>
                <c:pt idx="68">
                  <c:v>12.35</c:v>
                </c:pt>
                <c:pt idx="69">
                  <c:v>14.85</c:v>
                </c:pt>
                <c:pt idx="70">
                  <c:v>14.95</c:v>
                </c:pt>
                <c:pt idx="71">
                  <c:v>13.8</c:v>
                </c:pt>
                <c:pt idx="72">
                  <c:v>13.3</c:v>
                </c:pt>
                <c:pt idx="73">
                  <c:v>12.65</c:v>
                </c:pt>
                <c:pt idx="74">
                  <c:v>13.5</c:v>
                </c:pt>
                <c:pt idx="75">
                  <c:v>13.85</c:v>
                </c:pt>
                <c:pt idx="76">
                  <c:v>12.85</c:v>
                </c:pt>
                <c:pt idx="77">
                  <c:v>12.45</c:v>
                </c:pt>
                <c:pt idx="78">
                  <c:v>11.9</c:v>
                </c:pt>
                <c:pt idx="79">
                  <c:v>11.85</c:v>
                </c:pt>
                <c:pt idx="80">
                  <c:v>10.9</c:v>
                </c:pt>
                <c:pt idx="81">
                  <c:v>10.15</c:v>
                </c:pt>
                <c:pt idx="82">
                  <c:v>11.05</c:v>
                </c:pt>
                <c:pt idx="83">
                  <c:v>11.2</c:v>
                </c:pt>
                <c:pt idx="84">
                  <c:v>12.45</c:v>
                </c:pt>
                <c:pt idx="85">
                  <c:v>12.15</c:v>
                </c:pt>
                <c:pt idx="86">
                  <c:v>12.7</c:v>
                </c:pt>
                <c:pt idx="87">
                  <c:v>12.15</c:v>
                </c:pt>
                <c:pt idx="88">
                  <c:v>11.85</c:v>
                </c:pt>
                <c:pt idx="89">
                  <c:v>12.15</c:v>
                </c:pt>
                <c:pt idx="90">
                  <c:v>12.55</c:v>
                </c:pt>
                <c:pt idx="91">
                  <c:v>13.15</c:v>
                </c:pt>
                <c:pt idx="92">
                  <c:v>12.55</c:v>
                </c:pt>
                <c:pt idx="93">
                  <c:v>12.9</c:v>
                </c:pt>
                <c:pt idx="94">
                  <c:v>12.65</c:v>
                </c:pt>
                <c:pt idx="95">
                  <c:v>13.6</c:v>
                </c:pt>
                <c:pt idx="96">
                  <c:v>13.3</c:v>
                </c:pt>
                <c:pt idx="97">
                  <c:v>14.9</c:v>
                </c:pt>
                <c:pt idx="98">
                  <c:v>14.7</c:v>
                </c:pt>
                <c:pt idx="99">
                  <c:v>14.4</c:v>
                </c:pt>
              </c:numCache>
            </c:numRef>
          </c:val>
          <c:smooth val="0"/>
          <c:extLst>
            <c:ext xmlns:c16="http://schemas.microsoft.com/office/drawing/2014/chart" uri="{C3380CC4-5D6E-409C-BE32-E72D297353CC}">
              <c16:uniqueId val="{00000002-4AF8-4728-867E-F132677655B2}"/>
            </c:ext>
          </c:extLst>
        </c:ser>
        <c:ser>
          <c:idx val="3"/>
          <c:order val="2"/>
          <c:tx>
            <c:strRef>
              <c:f>'[datos-6-10-52]CF vs gen'!$E$1</c:f>
              <c:strCache>
                <c:ptCount val="1"/>
                <c:pt idx="0">
                  <c:v>ar</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'[datos-6-10-52]CF vs gen'!$B$5:$B$599</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'[datos-6-10-52]CF vs gen'!$E$2:$E$601</c:f>
              <c:numCache>
                <c:formatCode>General</c:formatCode>
                <c:ptCount val="100"/>
                <c:pt idx="0">
                  <c:v>5.8</c:v>
                </c:pt>
                <c:pt idx="1">
                  <c:v>4.75</c:v>
                </c:pt>
                <c:pt idx="2">
                  <c:v>5.15</c:v>
                </c:pt>
                <c:pt idx="3">
                  <c:v>4.5</c:v>
                </c:pt>
                <c:pt idx="4">
                  <c:v>5</c:v>
                </c:pt>
                <c:pt idx="5">
                  <c:v>5.3</c:v>
                </c:pt>
                <c:pt idx="6">
                  <c:v>6</c:v>
                </c:pt>
                <c:pt idx="7">
                  <c:v>5.65</c:v>
                </c:pt>
                <c:pt idx="8">
                  <c:v>5.75</c:v>
                </c:pt>
                <c:pt idx="9">
                  <c:v>6.1</c:v>
                </c:pt>
                <c:pt idx="10">
                  <c:v>5.75</c:v>
                </c:pt>
                <c:pt idx="11">
                  <c:v>6.3</c:v>
                </c:pt>
                <c:pt idx="12">
                  <c:v>7.2</c:v>
                </c:pt>
                <c:pt idx="13">
                  <c:v>6.8</c:v>
                </c:pt>
                <c:pt idx="14">
                  <c:v>6.7</c:v>
                </c:pt>
                <c:pt idx="15">
                  <c:v>7.1</c:v>
                </c:pt>
                <c:pt idx="16">
                  <c:v>8.0500000000000007</c:v>
                </c:pt>
                <c:pt idx="17">
                  <c:v>8.3000000000000007</c:v>
                </c:pt>
                <c:pt idx="18">
                  <c:v>8.4</c:v>
                </c:pt>
                <c:pt idx="19">
                  <c:v>8.4</c:v>
                </c:pt>
                <c:pt idx="20">
                  <c:v>8.5500000000000007</c:v>
                </c:pt>
                <c:pt idx="21">
                  <c:v>8.4499999999999993</c:v>
                </c:pt>
                <c:pt idx="22">
                  <c:v>8.65</c:v>
                </c:pt>
                <c:pt idx="23">
                  <c:v>8.9499999999999993</c:v>
                </c:pt>
                <c:pt idx="24">
                  <c:v>8.35</c:v>
                </c:pt>
                <c:pt idx="25">
                  <c:v>9.15</c:v>
                </c:pt>
                <c:pt idx="26">
                  <c:v>8.85</c:v>
                </c:pt>
                <c:pt idx="27">
                  <c:v>9.6</c:v>
                </c:pt>
                <c:pt idx="28">
                  <c:v>8.65</c:v>
                </c:pt>
                <c:pt idx="29">
                  <c:v>8.75</c:v>
                </c:pt>
                <c:pt idx="30">
                  <c:v>8.1</c:v>
                </c:pt>
                <c:pt idx="31">
                  <c:v>8</c:v>
                </c:pt>
                <c:pt idx="32">
                  <c:v>8.3000000000000007</c:v>
                </c:pt>
                <c:pt idx="33">
                  <c:v>7.25</c:v>
                </c:pt>
                <c:pt idx="34">
                  <c:v>6.65</c:v>
                </c:pt>
                <c:pt idx="35">
                  <c:v>6.5</c:v>
                </c:pt>
                <c:pt idx="36">
                  <c:v>7.15</c:v>
                </c:pt>
                <c:pt idx="37">
                  <c:v>6.85</c:v>
                </c:pt>
                <c:pt idx="38">
                  <c:v>6.55</c:v>
                </c:pt>
                <c:pt idx="39">
                  <c:v>5.9</c:v>
                </c:pt>
                <c:pt idx="40">
                  <c:v>5.65</c:v>
                </c:pt>
                <c:pt idx="41">
                  <c:v>6.1</c:v>
                </c:pt>
                <c:pt idx="42">
                  <c:v>5.85</c:v>
                </c:pt>
                <c:pt idx="43">
                  <c:v>6.65</c:v>
                </c:pt>
                <c:pt idx="44">
                  <c:v>7.15</c:v>
                </c:pt>
                <c:pt idx="45">
                  <c:v>7.3</c:v>
                </c:pt>
                <c:pt idx="46">
                  <c:v>6.8</c:v>
                </c:pt>
                <c:pt idx="47">
                  <c:v>6.35</c:v>
                </c:pt>
                <c:pt idx="48">
                  <c:v>5.3</c:v>
                </c:pt>
                <c:pt idx="49">
                  <c:v>5.25</c:v>
                </c:pt>
                <c:pt idx="50">
                  <c:v>6.05</c:v>
                </c:pt>
                <c:pt idx="51">
                  <c:v>5.05</c:v>
                </c:pt>
                <c:pt idx="52">
                  <c:v>5.8</c:v>
                </c:pt>
                <c:pt idx="53">
                  <c:v>6.5</c:v>
                </c:pt>
                <c:pt idx="54">
                  <c:v>6.45</c:v>
                </c:pt>
                <c:pt idx="55">
                  <c:v>7.15</c:v>
                </c:pt>
                <c:pt idx="56">
                  <c:v>7.95</c:v>
                </c:pt>
                <c:pt idx="57">
                  <c:v>7.25</c:v>
                </c:pt>
                <c:pt idx="58">
                  <c:v>6.75</c:v>
                </c:pt>
                <c:pt idx="59">
                  <c:v>8.1999999999999993</c:v>
                </c:pt>
                <c:pt idx="60">
                  <c:v>8.1</c:v>
                </c:pt>
                <c:pt idx="61">
                  <c:v>7.4</c:v>
                </c:pt>
                <c:pt idx="62">
                  <c:v>6.85</c:v>
                </c:pt>
                <c:pt idx="63">
                  <c:v>6.6</c:v>
                </c:pt>
                <c:pt idx="64">
                  <c:v>7.5</c:v>
                </c:pt>
                <c:pt idx="65">
                  <c:v>7.5</c:v>
                </c:pt>
                <c:pt idx="66">
                  <c:v>7.1</c:v>
                </c:pt>
                <c:pt idx="67">
                  <c:v>7.1</c:v>
                </c:pt>
                <c:pt idx="68">
                  <c:v>7.55</c:v>
                </c:pt>
                <c:pt idx="69">
                  <c:v>6.7</c:v>
                </c:pt>
                <c:pt idx="70">
                  <c:v>6.9</c:v>
                </c:pt>
                <c:pt idx="71">
                  <c:v>7.8</c:v>
                </c:pt>
                <c:pt idx="72">
                  <c:v>8.15</c:v>
                </c:pt>
                <c:pt idx="73">
                  <c:v>7.65</c:v>
                </c:pt>
                <c:pt idx="74">
                  <c:v>6.05</c:v>
                </c:pt>
                <c:pt idx="75">
                  <c:v>5.8</c:v>
                </c:pt>
                <c:pt idx="76">
                  <c:v>6.8</c:v>
                </c:pt>
                <c:pt idx="77">
                  <c:v>7.25</c:v>
                </c:pt>
                <c:pt idx="78">
                  <c:v>7.6</c:v>
                </c:pt>
                <c:pt idx="79">
                  <c:v>6.95</c:v>
                </c:pt>
                <c:pt idx="80">
                  <c:v>7.4</c:v>
                </c:pt>
                <c:pt idx="81">
                  <c:v>7.55</c:v>
                </c:pt>
                <c:pt idx="82">
                  <c:v>6.9</c:v>
                </c:pt>
                <c:pt idx="83">
                  <c:v>6.55</c:v>
                </c:pt>
                <c:pt idx="84">
                  <c:v>7.05</c:v>
                </c:pt>
                <c:pt idx="85">
                  <c:v>6.35</c:v>
                </c:pt>
                <c:pt idx="86">
                  <c:v>6.15</c:v>
                </c:pt>
                <c:pt idx="87">
                  <c:v>7.1</c:v>
                </c:pt>
                <c:pt idx="88">
                  <c:v>7.25</c:v>
                </c:pt>
                <c:pt idx="89">
                  <c:v>7</c:v>
                </c:pt>
                <c:pt idx="90">
                  <c:v>6.15</c:v>
                </c:pt>
                <c:pt idx="91">
                  <c:v>6.45</c:v>
                </c:pt>
                <c:pt idx="92">
                  <c:v>6.6</c:v>
                </c:pt>
                <c:pt idx="93">
                  <c:v>5.8</c:v>
                </c:pt>
                <c:pt idx="94">
                  <c:v>5.65</c:v>
                </c:pt>
                <c:pt idx="95">
                  <c:v>5.2</c:v>
                </c:pt>
                <c:pt idx="96">
                  <c:v>5.35</c:v>
                </c:pt>
                <c:pt idx="97">
                  <c:v>4.1500000000000004</c:v>
                </c:pt>
                <c:pt idx="98">
                  <c:v>4.3499999999999996</c:v>
                </c:pt>
                <c:pt idx="99">
                  <c:v>3.55</c:v>
                </c:pt>
              </c:numCache>
            </c:numRef>
          </c:val>
          <c:smooth val="0"/>
          <c:extLst>
            <c:ext xmlns:c16="http://schemas.microsoft.com/office/drawing/2014/chart" uri="{C3380CC4-5D6E-409C-BE32-E72D297353CC}">
              <c16:uniqueId val="{00000003-4AF8-4728-867E-F132677655B2}"/>
            </c:ext>
          </c:extLst>
        </c:ser>
        <c:ser>
          <c:idx val="4"/>
          <c:order val="3"/>
          <c:tx>
            <c:strRef>
              <c:f>'[datos-6-10-52]CF vs gen'!$F$1</c:f>
              <c:strCache>
                <c:ptCount val="1"/>
                <c:pt idx="0">
                  <c:v>en</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'[datos-6-10-52]CF vs gen'!$B$5:$B$599</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'[datos-6-10-52]CF vs gen'!$F$2:$F$601</c:f>
              <c:numCache>
                <c:formatCode>General</c:formatCode>
                <c:ptCount val="100"/>
                <c:pt idx="0">
                  <c:v>5.3</c:v>
                </c:pt>
                <c:pt idx="1">
                  <c:v>5.65</c:v>
                </c:pt>
                <c:pt idx="2">
                  <c:v>4</c:v>
                </c:pt>
                <c:pt idx="3">
                  <c:v>3.6</c:v>
                </c:pt>
                <c:pt idx="4">
                  <c:v>3.85</c:v>
                </c:pt>
                <c:pt idx="5">
                  <c:v>3.9</c:v>
                </c:pt>
                <c:pt idx="6">
                  <c:v>3.5</c:v>
                </c:pt>
                <c:pt idx="7">
                  <c:v>3.7</c:v>
                </c:pt>
                <c:pt idx="8">
                  <c:v>3.9</c:v>
                </c:pt>
                <c:pt idx="9">
                  <c:v>3.85</c:v>
                </c:pt>
                <c:pt idx="10">
                  <c:v>3.8</c:v>
                </c:pt>
                <c:pt idx="11">
                  <c:v>3.75</c:v>
                </c:pt>
                <c:pt idx="12">
                  <c:v>3.25</c:v>
                </c:pt>
                <c:pt idx="13">
                  <c:v>3.15</c:v>
                </c:pt>
                <c:pt idx="14">
                  <c:v>2.5499999999999998</c:v>
                </c:pt>
                <c:pt idx="15">
                  <c:v>3</c:v>
                </c:pt>
                <c:pt idx="16">
                  <c:v>2.6</c:v>
                </c:pt>
                <c:pt idx="17">
                  <c:v>2.7</c:v>
                </c:pt>
                <c:pt idx="18">
                  <c:v>2.75</c:v>
                </c:pt>
                <c:pt idx="19">
                  <c:v>2.7</c:v>
                </c:pt>
                <c:pt idx="20">
                  <c:v>2.7</c:v>
                </c:pt>
                <c:pt idx="21">
                  <c:v>2.9</c:v>
                </c:pt>
                <c:pt idx="22">
                  <c:v>3.35</c:v>
                </c:pt>
                <c:pt idx="23">
                  <c:v>3.4</c:v>
                </c:pt>
                <c:pt idx="24">
                  <c:v>2.85</c:v>
                </c:pt>
                <c:pt idx="25">
                  <c:v>2.8</c:v>
                </c:pt>
                <c:pt idx="26">
                  <c:v>3.25</c:v>
                </c:pt>
                <c:pt idx="27">
                  <c:v>3.25</c:v>
                </c:pt>
                <c:pt idx="28">
                  <c:v>3.75</c:v>
                </c:pt>
                <c:pt idx="29">
                  <c:v>4.2</c:v>
                </c:pt>
                <c:pt idx="30">
                  <c:v>4.8499999999999996</c:v>
                </c:pt>
                <c:pt idx="31">
                  <c:v>5</c:v>
                </c:pt>
                <c:pt idx="32">
                  <c:v>5.15</c:v>
                </c:pt>
                <c:pt idx="33">
                  <c:v>4.95</c:v>
                </c:pt>
                <c:pt idx="34">
                  <c:v>5.15</c:v>
                </c:pt>
                <c:pt idx="35">
                  <c:v>5.7</c:v>
                </c:pt>
                <c:pt idx="36">
                  <c:v>4.95</c:v>
                </c:pt>
                <c:pt idx="37">
                  <c:v>5.55</c:v>
                </c:pt>
                <c:pt idx="38">
                  <c:v>4.95</c:v>
                </c:pt>
                <c:pt idx="39">
                  <c:v>5.2</c:v>
                </c:pt>
                <c:pt idx="40">
                  <c:v>5.2</c:v>
                </c:pt>
                <c:pt idx="41">
                  <c:v>5.05</c:v>
                </c:pt>
                <c:pt idx="42">
                  <c:v>5.5</c:v>
                </c:pt>
                <c:pt idx="43">
                  <c:v>5.0999999999999996</c:v>
                </c:pt>
                <c:pt idx="44">
                  <c:v>5</c:v>
                </c:pt>
                <c:pt idx="45">
                  <c:v>4.25</c:v>
                </c:pt>
                <c:pt idx="46">
                  <c:v>3.8</c:v>
                </c:pt>
                <c:pt idx="47">
                  <c:v>4.25</c:v>
                </c:pt>
                <c:pt idx="48">
                  <c:v>4</c:v>
                </c:pt>
                <c:pt idx="49">
                  <c:v>3.8</c:v>
                </c:pt>
                <c:pt idx="50">
                  <c:v>3.1</c:v>
                </c:pt>
                <c:pt idx="51">
                  <c:v>3.2</c:v>
                </c:pt>
                <c:pt idx="52">
                  <c:v>4</c:v>
                </c:pt>
                <c:pt idx="53">
                  <c:v>4.05</c:v>
                </c:pt>
                <c:pt idx="54">
                  <c:v>3.8</c:v>
                </c:pt>
                <c:pt idx="55">
                  <c:v>3.95</c:v>
                </c:pt>
                <c:pt idx="56">
                  <c:v>3.35</c:v>
                </c:pt>
                <c:pt idx="57">
                  <c:v>3.3</c:v>
                </c:pt>
                <c:pt idx="58">
                  <c:v>3.8</c:v>
                </c:pt>
                <c:pt idx="59">
                  <c:v>4.2</c:v>
                </c:pt>
                <c:pt idx="60">
                  <c:v>4</c:v>
                </c:pt>
                <c:pt idx="61">
                  <c:v>3.35</c:v>
                </c:pt>
                <c:pt idx="62">
                  <c:v>3.75</c:v>
                </c:pt>
                <c:pt idx="63">
                  <c:v>4.25</c:v>
                </c:pt>
                <c:pt idx="64">
                  <c:v>3.55</c:v>
                </c:pt>
                <c:pt idx="65">
                  <c:v>3.05</c:v>
                </c:pt>
                <c:pt idx="66">
                  <c:v>2.65</c:v>
                </c:pt>
                <c:pt idx="67">
                  <c:v>2.65</c:v>
                </c:pt>
                <c:pt idx="68">
                  <c:v>2.5</c:v>
                </c:pt>
                <c:pt idx="69">
                  <c:v>2.25</c:v>
                </c:pt>
                <c:pt idx="70">
                  <c:v>2.4500000000000002</c:v>
                </c:pt>
                <c:pt idx="71">
                  <c:v>2.2000000000000002</c:v>
                </c:pt>
                <c:pt idx="72">
                  <c:v>2.15</c:v>
                </c:pt>
                <c:pt idx="73">
                  <c:v>2.85</c:v>
                </c:pt>
                <c:pt idx="74">
                  <c:v>3.25</c:v>
                </c:pt>
                <c:pt idx="75">
                  <c:v>2.65</c:v>
                </c:pt>
                <c:pt idx="76">
                  <c:v>2.4500000000000002</c:v>
                </c:pt>
                <c:pt idx="77">
                  <c:v>2.2000000000000002</c:v>
                </c:pt>
                <c:pt idx="78">
                  <c:v>2.2999999999999998</c:v>
                </c:pt>
                <c:pt idx="79">
                  <c:v>2.35</c:v>
                </c:pt>
                <c:pt idx="80">
                  <c:v>3</c:v>
                </c:pt>
                <c:pt idx="81">
                  <c:v>3.55</c:v>
                </c:pt>
                <c:pt idx="82">
                  <c:v>3.8</c:v>
                </c:pt>
                <c:pt idx="83">
                  <c:v>3</c:v>
                </c:pt>
                <c:pt idx="84">
                  <c:v>2.35</c:v>
                </c:pt>
                <c:pt idx="85">
                  <c:v>2.85</c:v>
                </c:pt>
                <c:pt idx="86">
                  <c:v>2.95</c:v>
                </c:pt>
                <c:pt idx="87">
                  <c:v>2.7</c:v>
                </c:pt>
                <c:pt idx="88">
                  <c:v>3.15</c:v>
                </c:pt>
                <c:pt idx="89">
                  <c:v>3.05</c:v>
                </c:pt>
                <c:pt idx="90">
                  <c:v>2.85</c:v>
                </c:pt>
                <c:pt idx="91">
                  <c:v>2.15</c:v>
                </c:pt>
                <c:pt idx="92">
                  <c:v>2.4</c:v>
                </c:pt>
                <c:pt idx="93">
                  <c:v>2.5</c:v>
                </c:pt>
                <c:pt idx="94">
                  <c:v>2.95</c:v>
                </c:pt>
                <c:pt idx="95">
                  <c:v>2.5</c:v>
                </c:pt>
                <c:pt idx="96">
                  <c:v>2.75</c:v>
                </c:pt>
                <c:pt idx="97">
                  <c:v>2.1</c:v>
                </c:pt>
                <c:pt idx="98">
                  <c:v>2.5</c:v>
                </c:pt>
                <c:pt idx="99">
                  <c:v>2.95</c:v>
                </c:pt>
              </c:numCache>
            </c:numRef>
          </c:val>
          <c:smooth val="0"/>
          <c:extLst>
            <c:ext xmlns:c16="http://schemas.microsoft.com/office/drawing/2014/chart" uri="{C3380CC4-5D6E-409C-BE32-E72D297353CC}">
              <c16:uniqueId val="{00000004-4AF8-4728-867E-F132677655B2}"/>
            </c:ext>
          </c:extLst>
        </c:ser>
        <c:ser>
          <c:idx val="5"/>
          <c:order val="4"/>
          <c:tx>
            <c:strRef>
              <c:f>'[datos-6-10-52]CF vs gen'!$G$1</c:f>
              <c:strCache>
                <c:ptCount val="1"/>
                <c:pt idx="0">
                  <c:v>ag</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'[datos-6-10-52]CF vs gen'!$B$5:$B$599</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'[datos-6-10-52]CF vs gen'!$G$2:$G$601</c:f>
              <c:numCache>
                <c:formatCode>General</c:formatCode>
                <c:ptCount val="100"/>
                <c:pt idx="0">
                  <c:v>5.9</c:v>
                </c:pt>
                <c:pt idx="1">
                  <c:v>4.3499999999999996</c:v>
                </c:pt>
                <c:pt idx="2">
                  <c:v>5</c:v>
                </c:pt>
                <c:pt idx="3">
                  <c:v>5.4</c:v>
                </c:pt>
                <c:pt idx="4">
                  <c:v>5.0999999999999996</c:v>
                </c:pt>
                <c:pt idx="5">
                  <c:v>5.15</c:v>
                </c:pt>
                <c:pt idx="6">
                  <c:v>4.9000000000000004</c:v>
                </c:pt>
                <c:pt idx="7">
                  <c:v>5.0999999999999996</c:v>
                </c:pt>
                <c:pt idx="8">
                  <c:v>4.7</c:v>
                </c:pt>
                <c:pt idx="9">
                  <c:v>4.0999999999999996</c:v>
                </c:pt>
                <c:pt idx="10">
                  <c:v>4.55</c:v>
                </c:pt>
                <c:pt idx="11">
                  <c:v>4.4000000000000004</c:v>
                </c:pt>
                <c:pt idx="12">
                  <c:v>4.5999999999999996</c:v>
                </c:pt>
                <c:pt idx="13">
                  <c:v>4.1500000000000004</c:v>
                </c:pt>
                <c:pt idx="14">
                  <c:v>4.2</c:v>
                </c:pt>
                <c:pt idx="15">
                  <c:v>3.8</c:v>
                </c:pt>
                <c:pt idx="16">
                  <c:v>3.85</c:v>
                </c:pt>
                <c:pt idx="17">
                  <c:v>3.9</c:v>
                </c:pt>
                <c:pt idx="18">
                  <c:v>4.0999999999999996</c:v>
                </c:pt>
                <c:pt idx="19">
                  <c:v>3.85</c:v>
                </c:pt>
                <c:pt idx="20">
                  <c:v>3.85</c:v>
                </c:pt>
                <c:pt idx="21">
                  <c:v>3.9</c:v>
                </c:pt>
                <c:pt idx="22">
                  <c:v>3.4</c:v>
                </c:pt>
                <c:pt idx="23">
                  <c:v>3.95</c:v>
                </c:pt>
                <c:pt idx="24">
                  <c:v>3.7</c:v>
                </c:pt>
                <c:pt idx="25">
                  <c:v>3.5</c:v>
                </c:pt>
                <c:pt idx="26">
                  <c:v>2.95</c:v>
                </c:pt>
                <c:pt idx="27">
                  <c:v>2</c:v>
                </c:pt>
                <c:pt idx="28">
                  <c:v>2.25</c:v>
                </c:pt>
                <c:pt idx="29">
                  <c:v>1.95</c:v>
                </c:pt>
                <c:pt idx="30">
                  <c:v>2.4500000000000002</c:v>
                </c:pt>
                <c:pt idx="31">
                  <c:v>3.1</c:v>
                </c:pt>
                <c:pt idx="32">
                  <c:v>2.9</c:v>
                </c:pt>
                <c:pt idx="33">
                  <c:v>2.4</c:v>
                </c:pt>
                <c:pt idx="34">
                  <c:v>2.4</c:v>
                </c:pt>
                <c:pt idx="35">
                  <c:v>1.9</c:v>
                </c:pt>
                <c:pt idx="36">
                  <c:v>1.8</c:v>
                </c:pt>
                <c:pt idx="37">
                  <c:v>1.3</c:v>
                </c:pt>
                <c:pt idx="38">
                  <c:v>1.3</c:v>
                </c:pt>
                <c:pt idx="39">
                  <c:v>1.9</c:v>
                </c:pt>
                <c:pt idx="40">
                  <c:v>2.0499999999999998</c:v>
                </c:pt>
                <c:pt idx="41">
                  <c:v>2.35</c:v>
                </c:pt>
                <c:pt idx="42">
                  <c:v>2.5</c:v>
                </c:pt>
                <c:pt idx="43">
                  <c:v>2.8</c:v>
                </c:pt>
                <c:pt idx="44">
                  <c:v>2.7</c:v>
                </c:pt>
                <c:pt idx="45">
                  <c:v>2.2999999999999998</c:v>
                </c:pt>
                <c:pt idx="46">
                  <c:v>2.75</c:v>
                </c:pt>
                <c:pt idx="47">
                  <c:v>3.35</c:v>
                </c:pt>
                <c:pt idx="48">
                  <c:v>3.25</c:v>
                </c:pt>
                <c:pt idx="49">
                  <c:v>3.55</c:v>
                </c:pt>
                <c:pt idx="50">
                  <c:v>4.05</c:v>
                </c:pt>
                <c:pt idx="51">
                  <c:v>4.1500000000000004</c:v>
                </c:pt>
                <c:pt idx="52">
                  <c:v>3.15</c:v>
                </c:pt>
                <c:pt idx="53">
                  <c:v>2.5499999999999998</c:v>
                </c:pt>
                <c:pt idx="54">
                  <c:v>3.3</c:v>
                </c:pt>
                <c:pt idx="55">
                  <c:v>2.65</c:v>
                </c:pt>
                <c:pt idx="56">
                  <c:v>2.1</c:v>
                </c:pt>
                <c:pt idx="57">
                  <c:v>2.5</c:v>
                </c:pt>
                <c:pt idx="58">
                  <c:v>2.15</c:v>
                </c:pt>
                <c:pt idx="59">
                  <c:v>2.25</c:v>
                </c:pt>
                <c:pt idx="60">
                  <c:v>2.4500000000000002</c:v>
                </c:pt>
                <c:pt idx="61">
                  <c:v>2.8</c:v>
                </c:pt>
                <c:pt idx="62">
                  <c:v>2.8</c:v>
                </c:pt>
                <c:pt idx="63">
                  <c:v>2.25</c:v>
                </c:pt>
                <c:pt idx="64">
                  <c:v>2.15</c:v>
                </c:pt>
                <c:pt idx="65">
                  <c:v>1.45</c:v>
                </c:pt>
                <c:pt idx="66">
                  <c:v>1.2</c:v>
                </c:pt>
                <c:pt idx="67">
                  <c:v>1.25</c:v>
                </c:pt>
                <c:pt idx="68">
                  <c:v>1.55</c:v>
                </c:pt>
                <c:pt idx="69">
                  <c:v>1.25</c:v>
                </c:pt>
                <c:pt idx="70">
                  <c:v>1.05</c:v>
                </c:pt>
                <c:pt idx="71">
                  <c:v>1</c:v>
                </c:pt>
                <c:pt idx="72">
                  <c:v>1.55</c:v>
                </c:pt>
                <c:pt idx="73">
                  <c:v>2.15</c:v>
                </c:pt>
                <c:pt idx="74">
                  <c:v>1.7</c:v>
                </c:pt>
                <c:pt idx="75">
                  <c:v>2.0499999999999998</c:v>
                </c:pt>
                <c:pt idx="76">
                  <c:v>1.9</c:v>
                </c:pt>
                <c:pt idx="77">
                  <c:v>2.2000000000000002</c:v>
                </c:pt>
                <c:pt idx="78">
                  <c:v>1.9</c:v>
                </c:pt>
                <c:pt idx="79">
                  <c:v>1.65</c:v>
                </c:pt>
                <c:pt idx="80">
                  <c:v>1.2</c:v>
                </c:pt>
                <c:pt idx="81">
                  <c:v>1.1000000000000001</c:v>
                </c:pt>
                <c:pt idx="82">
                  <c:v>0.95</c:v>
                </c:pt>
                <c:pt idx="83">
                  <c:v>2.0499999999999998</c:v>
                </c:pt>
                <c:pt idx="84">
                  <c:v>1.85</c:v>
                </c:pt>
                <c:pt idx="85">
                  <c:v>2.15</c:v>
                </c:pt>
                <c:pt idx="86">
                  <c:v>2.25</c:v>
                </c:pt>
                <c:pt idx="87">
                  <c:v>1.85</c:v>
                </c:pt>
                <c:pt idx="88">
                  <c:v>1.75</c:v>
                </c:pt>
                <c:pt idx="89">
                  <c:v>1.35</c:v>
                </c:pt>
                <c:pt idx="90">
                  <c:v>1.8</c:v>
                </c:pt>
                <c:pt idx="91">
                  <c:v>1.95</c:v>
                </c:pt>
                <c:pt idx="92">
                  <c:v>2.25</c:v>
                </c:pt>
                <c:pt idx="93">
                  <c:v>2</c:v>
                </c:pt>
                <c:pt idx="94">
                  <c:v>2.2000000000000002</c:v>
                </c:pt>
                <c:pt idx="95">
                  <c:v>1.95</c:v>
                </c:pt>
                <c:pt idx="96">
                  <c:v>2.2999999999999998</c:v>
                </c:pt>
                <c:pt idx="97">
                  <c:v>1.8</c:v>
                </c:pt>
                <c:pt idx="98">
                  <c:v>1.65</c:v>
                </c:pt>
                <c:pt idx="99">
                  <c:v>1.75</c:v>
                </c:pt>
              </c:numCache>
            </c:numRef>
          </c:val>
          <c:smooth val="0"/>
          <c:extLst>
            <c:ext xmlns:c16="http://schemas.microsoft.com/office/drawing/2014/chart" uri="{C3380CC4-5D6E-409C-BE32-E72D297353CC}">
              <c16:uniqueId val="{00000005-4AF8-4728-867E-F132677655B2}"/>
            </c:ext>
          </c:extLst>
        </c:ser>
        <c:dLbls>
          <c:showLegendKey val="0"/>
          <c:showVal val="0"/>
          <c:showCatName val="0"/>
          <c:showSerName val="0"/>
          <c:showPercent val="0"/>
          <c:showBubbleSize val="0"/>
        </c:dLbls>
        <c:marker val="1"/>
        <c:smooth val="0"/>
        <c:axId val="253241984"/>
        <c:axId val="253293312"/>
      </c:lineChart>
      <c:catAx>
        <c:axId val="25324198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253293312"/>
        <c:crosses val="autoZero"/>
        <c:auto val="1"/>
        <c:lblAlgn val="ctr"/>
        <c:lblOffset val="100"/>
        <c:tickLblSkip val="10"/>
        <c:tickMarkSkip val="10"/>
        <c:noMultiLvlLbl val="0"/>
      </c:catAx>
      <c:valAx>
        <c:axId val="2532933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2532419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Características</a:t>
            </a:r>
            <a:r>
              <a:rPr lang="es-ES" baseline="0"/>
              <a:t> Isla P4</a:t>
            </a:r>
            <a:endParaRPr lang="es-ES"/>
          </a:p>
        </c:rich>
      </c:tx>
      <c:overlay val="0"/>
      <c:spPr>
        <a:noFill/>
        <a:ln>
          <a:noFill/>
        </a:ln>
        <a:effectLst/>
      </c:spPr>
    </c:title>
    <c:autoTitleDeleted val="0"/>
    <c:plotArea>
      <c:layout/>
      <c:lineChart>
        <c:grouping val="standard"/>
        <c:varyColors val="0"/>
        <c:ser>
          <c:idx val="1"/>
          <c:order val="0"/>
          <c:tx>
            <c:strRef>
              <c:f>'[datos-6-10-52]CF vs gen'!$C$1</c:f>
              <c:strCache>
                <c:ptCount val="1"/>
                <c:pt idx="0">
                  <c:v>hp</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'[datos-6-10-52]CF vs gen'!$B$5:$B$599</c:f>
              <c:numCache>
                <c:formatCode>General</c:formatCode>
                <c:ptCount val="99"/>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numCache>
            </c:numRef>
          </c:cat>
          <c:val>
            <c:numRef>
              <c:f>'[datos-6-10-52]CF vs gen'!$C$2:$C$601</c:f>
              <c:numCache>
                <c:formatCode>General</c:formatCode>
                <c:ptCount val="100"/>
                <c:pt idx="0">
                  <c:v>6.6</c:v>
                </c:pt>
                <c:pt idx="1">
                  <c:v>6.55</c:v>
                </c:pt>
                <c:pt idx="2">
                  <c:v>7.1</c:v>
                </c:pt>
                <c:pt idx="3">
                  <c:v>6.5</c:v>
                </c:pt>
                <c:pt idx="4">
                  <c:v>6.55</c:v>
                </c:pt>
                <c:pt idx="5">
                  <c:v>7.05</c:v>
                </c:pt>
                <c:pt idx="6">
                  <c:v>7.55</c:v>
                </c:pt>
                <c:pt idx="7">
                  <c:v>7</c:v>
                </c:pt>
                <c:pt idx="8">
                  <c:v>7</c:v>
                </c:pt>
                <c:pt idx="9">
                  <c:v>7.15</c:v>
                </c:pt>
                <c:pt idx="10">
                  <c:v>7.65</c:v>
                </c:pt>
                <c:pt idx="11">
                  <c:v>7</c:v>
                </c:pt>
                <c:pt idx="12">
                  <c:v>6</c:v>
                </c:pt>
                <c:pt idx="13">
                  <c:v>5.95</c:v>
                </c:pt>
                <c:pt idx="14">
                  <c:v>6.15</c:v>
                </c:pt>
                <c:pt idx="15">
                  <c:v>5.85</c:v>
                </c:pt>
                <c:pt idx="16">
                  <c:v>5.6</c:v>
                </c:pt>
                <c:pt idx="17">
                  <c:v>5.35</c:v>
                </c:pt>
                <c:pt idx="18">
                  <c:v>6.4</c:v>
                </c:pt>
                <c:pt idx="19">
                  <c:v>6.35</c:v>
                </c:pt>
                <c:pt idx="20">
                  <c:v>6.05</c:v>
                </c:pt>
                <c:pt idx="21">
                  <c:v>5.0999999999999996</c:v>
                </c:pt>
                <c:pt idx="22">
                  <c:v>4.5</c:v>
                </c:pt>
                <c:pt idx="23">
                  <c:v>4.5999999999999996</c:v>
                </c:pt>
                <c:pt idx="24">
                  <c:v>3.55</c:v>
                </c:pt>
                <c:pt idx="25">
                  <c:v>4.45</c:v>
                </c:pt>
                <c:pt idx="26">
                  <c:v>3.45</c:v>
                </c:pt>
                <c:pt idx="27">
                  <c:v>3.15</c:v>
                </c:pt>
                <c:pt idx="28">
                  <c:v>3.2</c:v>
                </c:pt>
                <c:pt idx="29">
                  <c:v>3.25</c:v>
                </c:pt>
                <c:pt idx="30">
                  <c:v>3</c:v>
                </c:pt>
                <c:pt idx="31">
                  <c:v>3.95</c:v>
                </c:pt>
                <c:pt idx="32">
                  <c:v>3.6</c:v>
                </c:pt>
                <c:pt idx="33">
                  <c:v>3.55</c:v>
                </c:pt>
                <c:pt idx="34">
                  <c:v>2.9</c:v>
                </c:pt>
                <c:pt idx="35">
                  <c:v>3.15</c:v>
                </c:pt>
                <c:pt idx="36">
                  <c:v>2.9</c:v>
                </c:pt>
                <c:pt idx="37">
                  <c:v>3.35</c:v>
                </c:pt>
                <c:pt idx="38">
                  <c:v>3.7</c:v>
                </c:pt>
                <c:pt idx="39">
                  <c:v>4.0999999999999996</c:v>
                </c:pt>
                <c:pt idx="40">
                  <c:v>3.85</c:v>
                </c:pt>
                <c:pt idx="41">
                  <c:v>4.05</c:v>
                </c:pt>
                <c:pt idx="42">
                  <c:v>4.5999999999999996</c:v>
                </c:pt>
                <c:pt idx="43">
                  <c:v>4.0999999999999996</c:v>
                </c:pt>
                <c:pt idx="44">
                  <c:v>4.25</c:v>
                </c:pt>
                <c:pt idx="45">
                  <c:v>5</c:v>
                </c:pt>
                <c:pt idx="46">
                  <c:v>5.4</c:v>
                </c:pt>
                <c:pt idx="47">
                  <c:v>5.55</c:v>
                </c:pt>
                <c:pt idx="48">
                  <c:v>5.55</c:v>
                </c:pt>
                <c:pt idx="49">
                  <c:v>5.5</c:v>
                </c:pt>
                <c:pt idx="50">
                  <c:v>6.1</c:v>
                </c:pt>
                <c:pt idx="51">
                  <c:v>5.4</c:v>
                </c:pt>
                <c:pt idx="52">
                  <c:v>6.1</c:v>
                </c:pt>
                <c:pt idx="53">
                  <c:v>6.85</c:v>
                </c:pt>
                <c:pt idx="54">
                  <c:v>5.7</c:v>
                </c:pt>
                <c:pt idx="55">
                  <c:v>5.75</c:v>
                </c:pt>
                <c:pt idx="56">
                  <c:v>4.8499999999999996</c:v>
                </c:pt>
                <c:pt idx="57">
                  <c:v>4.8499999999999996</c:v>
                </c:pt>
                <c:pt idx="58">
                  <c:v>4.55</c:v>
                </c:pt>
                <c:pt idx="59">
                  <c:v>4.5999999999999996</c:v>
                </c:pt>
                <c:pt idx="60">
                  <c:v>5.3</c:v>
                </c:pt>
                <c:pt idx="61">
                  <c:v>5.3</c:v>
                </c:pt>
                <c:pt idx="62">
                  <c:v>6.3</c:v>
                </c:pt>
                <c:pt idx="63">
                  <c:v>6</c:v>
                </c:pt>
                <c:pt idx="64">
                  <c:v>5.8</c:v>
                </c:pt>
                <c:pt idx="65">
                  <c:v>4.5999999999999996</c:v>
                </c:pt>
                <c:pt idx="66">
                  <c:v>4.6500000000000004</c:v>
                </c:pt>
                <c:pt idx="67">
                  <c:v>4.4000000000000004</c:v>
                </c:pt>
                <c:pt idx="68">
                  <c:v>4.1500000000000004</c:v>
                </c:pt>
                <c:pt idx="69">
                  <c:v>4.4000000000000004</c:v>
                </c:pt>
                <c:pt idx="70">
                  <c:v>4.2</c:v>
                </c:pt>
                <c:pt idx="71">
                  <c:v>3.4</c:v>
                </c:pt>
                <c:pt idx="72">
                  <c:v>4.05</c:v>
                </c:pt>
                <c:pt idx="73">
                  <c:v>3.6</c:v>
                </c:pt>
                <c:pt idx="74">
                  <c:v>3.05</c:v>
                </c:pt>
                <c:pt idx="75">
                  <c:v>3.55</c:v>
                </c:pt>
                <c:pt idx="76">
                  <c:v>4</c:v>
                </c:pt>
                <c:pt idx="77">
                  <c:v>4.5</c:v>
                </c:pt>
                <c:pt idx="78">
                  <c:v>3.25</c:v>
                </c:pt>
                <c:pt idx="79">
                  <c:v>3.4</c:v>
                </c:pt>
                <c:pt idx="80">
                  <c:v>3.45</c:v>
                </c:pt>
                <c:pt idx="81">
                  <c:v>3.85</c:v>
                </c:pt>
                <c:pt idx="82">
                  <c:v>4.25</c:v>
                </c:pt>
                <c:pt idx="83">
                  <c:v>4.45</c:v>
                </c:pt>
                <c:pt idx="84">
                  <c:v>4.7</c:v>
                </c:pt>
                <c:pt idx="85">
                  <c:v>4.3499999999999996</c:v>
                </c:pt>
                <c:pt idx="86">
                  <c:v>5</c:v>
                </c:pt>
                <c:pt idx="87">
                  <c:v>4.95</c:v>
                </c:pt>
                <c:pt idx="88">
                  <c:v>6.15</c:v>
                </c:pt>
                <c:pt idx="89">
                  <c:v>6</c:v>
                </c:pt>
                <c:pt idx="90">
                  <c:v>5.9</c:v>
                </c:pt>
                <c:pt idx="91">
                  <c:v>5.65</c:v>
                </c:pt>
                <c:pt idx="92">
                  <c:v>5</c:v>
                </c:pt>
                <c:pt idx="93">
                  <c:v>4.3499999999999996</c:v>
                </c:pt>
                <c:pt idx="94">
                  <c:v>3.55</c:v>
                </c:pt>
                <c:pt idx="95">
                  <c:v>3.4</c:v>
                </c:pt>
                <c:pt idx="96">
                  <c:v>3.25</c:v>
                </c:pt>
                <c:pt idx="97">
                  <c:v>3.3</c:v>
                </c:pt>
                <c:pt idx="98">
                  <c:v>3.45</c:v>
                </c:pt>
                <c:pt idx="99">
                  <c:v>3.65</c:v>
                </c:pt>
              </c:numCache>
            </c:numRef>
          </c:val>
          <c:smooth val="0"/>
          <c:extLst>
            <c:ext xmlns:c16="http://schemas.microsoft.com/office/drawing/2014/chart" uri="{C3380CC4-5D6E-409C-BE32-E72D297353CC}">
              <c16:uniqueId val="{00000001-4AF8-4728-867E-F132677655B2}"/>
            </c:ext>
          </c:extLst>
        </c:ser>
        <c:ser>
          <c:idx val="2"/>
          <c:order val="1"/>
          <c:tx>
            <c:strRef>
              <c:f>'[datos-6-10-52]CF vs gen'!$D$1</c:f>
              <c:strCache>
                <c:ptCount val="1"/>
                <c:pt idx="0">
                  <c:v>at</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'[datos-6-10-52]CF vs gen'!$B$5:$B$599</c:f>
              <c:numCache>
                <c:formatCode>General</c:formatCode>
                <c:ptCount val="99"/>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numCache>
            </c:numRef>
          </c:cat>
          <c:val>
            <c:numRef>
              <c:f>'[datos-6-10-52]CF vs gen'!$D$2:$D$601</c:f>
              <c:numCache>
                <c:formatCode>General</c:formatCode>
                <c:ptCount val="100"/>
                <c:pt idx="0">
                  <c:v>6.15</c:v>
                </c:pt>
                <c:pt idx="1">
                  <c:v>7.05</c:v>
                </c:pt>
                <c:pt idx="2">
                  <c:v>6.65</c:v>
                </c:pt>
                <c:pt idx="3">
                  <c:v>7</c:v>
                </c:pt>
                <c:pt idx="4">
                  <c:v>7.95</c:v>
                </c:pt>
                <c:pt idx="5">
                  <c:v>8.75</c:v>
                </c:pt>
                <c:pt idx="6">
                  <c:v>8.6</c:v>
                </c:pt>
                <c:pt idx="7">
                  <c:v>9</c:v>
                </c:pt>
                <c:pt idx="8">
                  <c:v>8.85</c:v>
                </c:pt>
                <c:pt idx="9">
                  <c:v>8.6999999999999993</c:v>
                </c:pt>
                <c:pt idx="10">
                  <c:v>9.5500000000000007</c:v>
                </c:pt>
                <c:pt idx="11">
                  <c:v>10.4</c:v>
                </c:pt>
                <c:pt idx="12">
                  <c:v>11.4</c:v>
                </c:pt>
                <c:pt idx="13">
                  <c:v>11.55</c:v>
                </c:pt>
                <c:pt idx="14">
                  <c:v>12.25</c:v>
                </c:pt>
                <c:pt idx="15">
                  <c:v>12.75</c:v>
                </c:pt>
                <c:pt idx="16">
                  <c:v>12.25</c:v>
                </c:pt>
                <c:pt idx="17">
                  <c:v>12.1</c:v>
                </c:pt>
                <c:pt idx="18">
                  <c:v>13.05</c:v>
                </c:pt>
                <c:pt idx="19">
                  <c:v>12.45</c:v>
                </c:pt>
                <c:pt idx="20">
                  <c:v>13.2</c:v>
                </c:pt>
                <c:pt idx="21">
                  <c:v>13.65</c:v>
                </c:pt>
                <c:pt idx="22">
                  <c:v>13.6</c:v>
                </c:pt>
                <c:pt idx="23">
                  <c:v>14.2</c:v>
                </c:pt>
                <c:pt idx="24">
                  <c:v>14.15</c:v>
                </c:pt>
                <c:pt idx="25">
                  <c:v>13.85</c:v>
                </c:pt>
                <c:pt idx="26">
                  <c:v>14.65</c:v>
                </c:pt>
                <c:pt idx="27">
                  <c:v>14.1</c:v>
                </c:pt>
                <c:pt idx="28">
                  <c:v>13.45</c:v>
                </c:pt>
                <c:pt idx="29">
                  <c:v>13.3</c:v>
                </c:pt>
                <c:pt idx="30">
                  <c:v>13.5</c:v>
                </c:pt>
                <c:pt idx="31">
                  <c:v>13.3</c:v>
                </c:pt>
                <c:pt idx="32">
                  <c:v>12.9</c:v>
                </c:pt>
                <c:pt idx="33">
                  <c:v>13.35</c:v>
                </c:pt>
                <c:pt idx="34">
                  <c:v>13.05</c:v>
                </c:pt>
                <c:pt idx="35">
                  <c:v>13.2</c:v>
                </c:pt>
                <c:pt idx="36">
                  <c:v>13.1</c:v>
                </c:pt>
                <c:pt idx="37">
                  <c:v>12.6</c:v>
                </c:pt>
                <c:pt idx="38">
                  <c:v>11.9</c:v>
                </c:pt>
                <c:pt idx="39">
                  <c:v>12.75</c:v>
                </c:pt>
                <c:pt idx="40">
                  <c:v>12.7</c:v>
                </c:pt>
                <c:pt idx="41">
                  <c:v>13.3</c:v>
                </c:pt>
                <c:pt idx="42">
                  <c:v>12.95</c:v>
                </c:pt>
                <c:pt idx="43">
                  <c:v>13.35</c:v>
                </c:pt>
                <c:pt idx="44">
                  <c:v>13.25</c:v>
                </c:pt>
                <c:pt idx="45">
                  <c:v>13.3</c:v>
                </c:pt>
                <c:pt idx="46">
                  <c:v>14.15</c:v>
                </c:pt>
                <c:pt idx="47">
                  <c:v>14.25</c:v>
                </c:pt>
                <c:pt idx="48">
                  <c:v>13.45</c:v>
                </c:pt>
                <c:pt idx="49">
                  <c:v>13.1</c:v>
                </c:pt>
                <c:pt idx="50">
                  <c:v>12.7</c:v>
                </c:pt>
                <c:pt idx="51">
                  <c:v>12</c:v>
                </c:pt>
                <c:pt idx="52">
                  <c:v>12</c:v>
                </c:pt>
                <c:pt idx="53">
                  <c:v>12.6</c:v>
                </c:pt>
                <c:pt idx="54">
                  <c:v>13</c:v>
                </c:pt>
                <c:pt idx="55">
                  <c:v>13.05</c:v>
                </c:pt>
                <c:pt idx="56">
                  <c:v>13.6</c:v>
                </c:pt>
                <c:pt idx="57">
                  <c:v>13</c:v>
                </c:pt>
                <c:pt idx="58">
                  <c:v>13.1</c:v>
                </c:pt>
                <c:pt idx="59">
                  <c:v>13.2</c:v>
                </c:pt>
                <c:pt idx="60">
                  <c:v>13.05</c:v>
                </c:pt>
                <c:pt idx="61">
                  <c:v>12.95</c:v>
                </c:pt>
                <c:pt idx="62">
                  <c:v>12.5</c:v>
                </c:pt>
                <c:pt idx="63">
                  <c:v>12.9</c:v>
                </c:pt>
                <c:pt idx="64">
                  <c:v>13.45</c:v>
                </c:pt>
                <c:pt idx="65">
                  <c:v>15</c:v>
                </c:pt>
                <c:pt idx="66">
                  <c:v>13.8</c:v>
                </c:pt>
                <c:pt idx="67">
                  <c:v>13.6</c:v>
                </c:pt>
                <c:pt idx="68">
                  <c:v>13.65</c:v>
                </c:pt>
                <c:pt idx="69">
                  <c:v>13.5</c:v>
                </c:pt>
                <c:pt idx="70">
                  <c:v>14</c:v>
                </c:pt>
                <c:pt idx="71">
                  <c:v>14.45</c:v>
                </c:pt>
                <c:pt idx="72">
                  <c:v>14.55</c:v>
                </c:pt>
                <c:pt idx="73">
                  <c:v>15.2</c:v>
                </c:pt>
                <c:pt idx="74">
                  <c:v>16.100000000000001</c:v>
                </c:pt>
                <c:pt idx="75">
                  <c:v>15.65</c:v>
                </c:pt>
                <c:pt idx="76">
                  <c:v>16.05</c:v>
                </c:pt>
                <c:pt idx="77">
                  <c:v>15.2</c:v>
                </c:pt>
                <c:pt idx="78">
                  <c:v>15.55</c:v>
                </c:pt>
                <c:pt idx="79">
                  <c:v>15.15</c:v>
                </c:pt>
                <c:pt idx="80">
                  <c:v>15.4</c:v>
                </c:pt>
                <c:pt idx="81">
                  <c:v>15.5</c:v>
                </c:pt>
                <c:pt idx="82">
                  <c:v>14.9</c:v>
                </c:pt>
                <c:pt idx="83">
                  <c:v>14.95</c:v>
                </c:pt>
                <c:pt idx="84">
                  <c:v>14.35</c:v>
                </c:pt>
                <c:pt idx="85">
                  <c:v>14.85</c:v>
                </c:pt>
                <c:pt idx="86">
                  <c:v>14.1</c:v>
                </c:pt>
                <c:pt idx="87">
                  <c:v>13.55</c:v>
                </c:pt>
                <c:pt idx="88">
                  <c:v>13.35</c:v>
                </c:pt>
                <c:pt idx="89">
                  <c:v>13.65</c:v>
                </c:pt>
                <c:pt idx="90">
                  <c:v>13.35</c:v>
                </c:pt>
                <c:pt idx="91">
                  <c:v>13.9</c:v>
                </c:pt>
                <c:pt idx="92">
                  <c:v>13.5</c:v>
                </c:pt>
                <c:pt idx="93">
                  <c:v>14.3</c:v>
                </c:pt>
                <c:pt idx="94">
                  <c:v>14.55</c:v>
                </c:pt>
                <c:pt idx="95">
                  <c:v>15.1</c:v>
                </c:pt>
                <c:pt idx="96">
                  <c:v>14.75</c:v>
                </c:pt>
                <c:pt idx="97">
                  <c:v>14.35</c:v>
                </c:pt>
                <c:pt idx="98">
                  <c:v>15.3</c:v>
                </c:pt>
                <c:pt idx="99">
                  <c:v>14.8</c:v>
                </c:pt>
              </c:numCache>
            </c:numRef>
          </c:val>
          <c:smooth val="0"/>
          <c:extLst>
            <c:ext xmlns:c16="http://schemas.microsoft.com/office/drawing/2014/chart" uri="{C3380CC4-5D6E-409C-BE32-E72D297353CC}">
              <c16:uniqueId val="{00000002-4AF8-4728-867E-F132677655B2}"/>
            </c:ext>
          </c:extLst>
        </c:ser>
        <c:ser>
          <c:idx val="3"/>
          <c:order val="2"/>
          <c:tx>
            <c:strRef>
              <c:f>'[datos-6-10-52]CF vs gen'!$E$1</c:f>
              <c:strCache>
                <c:ptCount val="1"/>
                <c:pt idx="0">
                  <c:v>ar</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'[datos-6-10-52]CF vs gen'!$B$5:$B$599</c:f>
              <c:numCache>
                <c:formatCode>General</c:formatCode>
                <c:ptCount val="99"/>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numCache>
            </c:numRef>
          </c:cat>
          <c:val>
            <c:numRef>
              <c:f>'[datos-6-10-52]CF vs gen'!$E$2:$E$601</c:f>
              <c:numCache>
                <c:formatCode>General</c:formatCode>
                <c:ptCount val="100"/>
                <c:pt idx="0">
                  <c:v>5.65</c:v>
                </c:pt>
                <c:pt idx="1">
                  <c:v>4.95</c:v>
                </c:pt>
                <c:pt idx="2">
                  <c:v>5.4</c:v>
                </c:pt>
                <c:pt idx="3">
                  <c:v>5.55</c:v>
                </c:pt>
                <c:pt idx="4">
                  <c:v>5.75</c:v>
                </c:pt>
                <c:pt idx="5">
                  <c:v>6.5</c:v>
                </c:pt>
                <c:pt idx="6">
                  <c:v>6.55</c:v>
                </c:pt>
                <c:pt idx="7">
                  <c:v>6.9</c:v>
                </c:pt>
                <c:pt idx="8">
                  <c:v>7.1</c:v>
                </c:pt>
                <c:pt idx="9">
                  <c:v>7.1</c:v>
                </c:pt>
                <c:pt idx="10">
                  <c:v>6.4</c:v>
                </c:pt>
                <c:pt idx="11">
                  <c:v>6.95</c:v>
                </c:pt>
                <c:pt idx="12">
                  <c:v>6.5</c:v>
                </c:pt>
                <c:pt idx="13">
                  <c:v>7.5</c:v>
                </c:pt>
                <c:pt idx="14">
                  <c:v>7.35</c:v>
                </c:pt>
                <c:pt idx="15">
                  <c:v>6.65</c:v>
                </c:pt>
                <c:pt idx="16">
                  <c:v>6.2</c:v>
                </c:pt>
                <c:pt idx="17">
                  <c:v>5.7</c:v>
                </c:pt>
                <c:pt idx="18">
                  <c:v>5.2</c:v>
                </c:pt>
                <c:pt idx="19">
                  <c:v>5.9</c:v>
                </c:pt>
                <c:pt idx="20">
                  <c:v>5.85</c:v>
                </c:pt>
                <c:pt idx="21">
                  <c:v>6.1</c:v>
                </c:pt>
                <c:pt idx="22">
                  <c:v>5.9</c:v>
                </c:pt>
                <c:pt idx="23">
                  <c:v>5.25</c:v>
                </c:pt>
                <c:pt idx="24">
                  <c:v>5.35</c:v>
                </c:pt>
                <c:pt idx="25">
                  <c:v>5.4</c:v>
                </c:pt>
                <c:pt idx="26">
                  <c:v>6.55</c:v>
                </c:pt>
                <c:pt idx="27">
                  <c:v>6.5</c:v>
                </c:pt>
                <c:pt idx="28">
                  <c:v>6.5</c:v>
                </c:pt>
                <c:pt idx="29">
                  <c:v>6.1</c:v>
                </c:pt>
                <c:pt idx="30">
                  <c:v>6.65</c:v>
                </c:pt>
                <c:pt idx="31">
                  <c:v>6.35</c:v>
                </c:pt>
                <c:pt idx="32">
                  <c:v>6.85</c:v>
                </c:pt>
                <c:pt idx="33">
                  <c:v>7.25</c:v>
                </c:pt>
                <c:pt idx="34">
                  <c:v>7.7</c:v>
                </c:pt>
                <c:pt idx="35">
                  <c:v>7</c:v>
                </c:pt>
                <c:pt idx="36">
                  <c:v>7.1</c:v>
                </c:pt>
                <c:pt idx="37">
                  <c:v>6.65</c:v>
                </c:pt>
                <c:pt idx="38">
                  <c:v>7.1</c:v>
                </c:pt>
                <c:pt idx="39">
                  <c:v>6.1</c:v>
                </c:pt>
                <c:pt idx="40">
                  <c:v>6.05</c:v>
                </c:pt>
                <c:pt idx="41">
                  <c:v>5.75</c:v>
                </c:pt>
                <c:pt idx="42">
                  <c:v>5.7</c:v>
                </c:pt>
                <c:pt idx="43">
                  <c:v>5.5</c:v>
                </c:pt>
                <c:pt idx="44">
                  <c:v>5.15</c:v>
                </c:pt>
                <c:pt idx="45">
                  <c:v>5.9</c:v>
                </c:pt>
                <c:pt idx="46">
                  <c:v>5.45</c:v>
                </c:pt>
                <c:pt idx="47">
                  <c:v>5.3</c:v>
                </c:pt>
                <c:pt idx="48">
                  <c:v>5.7</c:v>
                </c:pt>
                <c:pt idx="49">
                  <c:v>5.95</c:v>
                </c:pt>
                <c:pt idx="50">
                  <c:v>6.2</c:v>
                </c:pt>
                <c:pt idx="51">
                  <c:v>6.55</c:v>
                </c:pt>
                <c:pt idx="52">
                  <c:v>5.95</c:v>
                </c:pt>
                <c:pt idx="53">
                  <c:v>5.15</c:v>
                </c:pt>
                <c:pt idx="54">
                  <c:v>5.55</c:v>
                </c:pt>
                <c:pt idx="55">
                  <c:v>5.0999999999999996</c:v>
                </c:pt>
                <c:pt idx="56">
                  <c:v>5.7</c:v>
                </c:pt>
                <c:pt idx="57">
                  <c:v>6.7</c:v>
                </c:pt>
                <c:pt idx="58">
                  <c:v>7.25</c:v>
                </c:pt>
                <c:pt idx="59">
                  <c:v>8</c:v>
                </c:pt>
                <c:pt idx="60">
                  <c:v>7.2</c:v>
                </c:pt>
                <c:pt idx="61">
                  <c:v>7.7</c:v>
                </c:pt>
                <c:pt idx="62">
                  <c:v>7</c:v>
                </c:pt>
                <c:pt idx="63">
                  <c:v>7.05</c:v>
                </c:pt>
                <c:pt idx="64">
                  <c:v>6.6</c:v>
                </c:pt>
                <c:pt idx="65">
                  <c:v>6.85</c:v>
                </c:pt>
                <c:pt idx="66">
                  <c:v>7.65</c:v>
                </c:pt>
                <c:pt idx="67">
                  <c:v>7.75</c:v>
                </c:pt>
                <c:pt idx="68">
                  <c:v>7.7</c:v>
                </c:pt>
                <c:pt idx="69">
                  <c:v>7.65</c:v>
                </c:pt>
                <c:pt idx="70">
                  <c:v>7.15</c:v>
                </c:pt>
                <c:pt idx="71">
                  <c:v>7.55</c:v>
                </c:pt>
                <c:pt idx="72">
                  <c:v>7.25</c:v>
                </c:pt>
                <c:pt idx="73">
                  <c:v>7.6</c:v>
                </c:pt>
                <c:pt idx="74">
                  <c:v>7.2</c:v>
                </c:pt>
                <c:pt idx="75">
                  <c:v>6.95</c:v>
                </c:pt>
                <c:pt idx="76">
                  <c:v>6.15</c:v>
                </c:pt>
                <c:pt idx="77">
                  <c:v>6.45</c:v>
                </c:pt>
                <c:pt idx="78">
                  <c:v>7.2</c:v>
                </c:pt>
                <c:pt idx="79">
                  <c:v>6.8</c:v>
                </c:pt>
                <c:pt idx="80">
                  <c:v>6.25</c:v>
                </c:pt>
                <c:pt idx="81">
                  <c:v>5.3</c:v>
                </c:pt>
                <c:pt idx="82">
                  <c:v>5.9</c:v>
                </c:pt>
                <c:pt idx="83">
                  <c:v>6.1</c:v>
                </c:pt>
                <c:pt idx="84">
                  <c:v>6.4</c:v>
                </c:pt>
                <c:pt idx="85">
                  <c:v>6.15</c:v>
                </c:pt>
                <c:pt idx="86">
                  <c:v>6.95</c:v>
                </c:pt>
                <c:pt idx="87">
                  <c:v>7.4</c:v>
                </c:pt>
                <c:pt idx="88">
                  <c:v>6.25</c:v>
                </c:pt>
                <c:pt idx="89">
                  <c:v>5.9</c:v>
                </c:pt>
                <c:pt idx="90">
                  <c:v>6.5</c:v>
                </c:pt>
                <c:pt idx="91">
                  <c:v>6.45</c:v>
                </c:pt>
                <c:pt idx="92">
                  <c:v>6.65</c:v>
                </c:pt>
                <c:pt idx="93">
                  <c:v>6.4</c:v>
                </c:pt>
                <c:pt idx="94">
                  <c:v>6.95</c:v>
                </c:pt>
                <c:pt idx="95">
                  <c:v>6.15</c:v>
                </c:pt>
                <c:pt idx="96">
                  <c:v>6.85</c:v>
                </c:pt>
                <c:pt idx="97">
                  <c:v>7</c:v>
                </c:pt>
                <c:pt idx="98">
                  <c:v>6.7</c:v>
                </c:pt>
                <c:pt idx="99">
                  <c:v>7.15</c:v>
                </c:pt>
              </c:numCache>
            </c:numRef>
          </c:val>
          <c:smooth val="0"/>
          <c:extLst>
            <c:ext xmlns:c16="http://schemas.microsoft.com/office/drawing/2014/chart" uri="{C3380CC4-5D6E-409C-BE32-E72D297353CC}">
              <c16:uniqueId val="{00000003-4AF8-4728-867E-F132677655B2}"/>
            </c:ext>
          </c:extLst>
        </c:ser>
        <c:ser>
          <c:idx val="4"/>
          <c:order val="3"/>
          <c:tx>
            <c:strRef>
              <c:f>'[datos-6-10-52]CF vs gen'!$F$1</c:f>
              <c:strCache>
                <c:ptCount val="1"/>
                <c:pt idx="0">
                  <c:v>en</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'[datos-6-10-52]CF vs gen'!$B$5:$B$599</c:f>
              <c:numCache>
                <c:formatCode>General</c:formatCode>
                <c:ptCount val="99"/>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numCache>
            </c:numRef>
          </c:cat>
          <c:val>
            <c:numRef>
              <c:f>'[datos-6-10-52]CF vs gen'!$F$2:$F$601</c:f>
              <c:numCache>
                <c:formatCode>General</c:formatCode>
                <c:ptCount val="100"/>
                <c:pt idx="0">
                  <c:v>6.2</c:v>
                </c:pt>
                <c:pt idx="1">
                  <c:v>6.75</c:v>
                </c:pt>
                <c:pt idx="2">
                  <c:v>6.25</c:v>
                </c:pt>
                <c:pt idx="3">
                  <c:v>6.15</c:v>
                </c:pt>
                <c:pt idx="4">
                  <c:v>6.2</c:v>
                </c:pt>
                <c:pt idx="5">
                  <c:v>4.9000000000000004</c:v>
                </c:pt>
                <c:pt idx="6">
                  <c:v>4.0999999999999996</c:v>
                </c:pt>
                <c:pt idx="7">
                  <c:v>3.75</c:v>
                </c:pt>
                <c:pt idx="8">
                  <c:v>3.15</c:v>
                </c:pt>
                <c:pt idx="9">
                  <c:v>3.2</c:v>
                </c:pt>
                <c:pt idx="10">
                  <c:v>2.4</c:v>
                </c:pt>
                <c:pt idx="11">
                  <c:v>1.9</c:v>
                </c:pt>
                <c:pt idx="12">
                  <c:v>2.2000000000000002</c:v>
                </c:pt>
                <c:pt idx="13">
                  <c:v>1.7</c:v>
                </c:pt>
                <c:pt idx="14">
                  <c:v>1.35</c:v>
                </c:pt>
                <c:pt idx="15">
                  <c:v>1.6</c:v>
                </c:pt>
                <c:pt idx="16">
                  <c:v>2.15</c:v>
                </c:pt>
                <c:pt idx="17">
                  <c:v>2.25</c:v>
                </c:pt>
                <c:pt idx="18">
                  <c:v>1.95</c:v>
                </c:pt>
                <c:pt idx="19">
                  <c:v>1.95</c:v>
                </c:pt>
                <c:pt idx="20">
                  <c:v>2.0499999999999998</c:v>
                </c:pt>
                <c:pt idx="21">
                  <c:v>1.95</c:v>
                </c:pt>
                <c:pt idx="22">
                  <c:v>2.5</c:v>
                </c:pt>
                <c:pt idx="23">
                  <c:v>2.5499999999999998</c:v>
                </c:pt>
                <c:pt idx="24">
                  <c:v>3.25</c:v>
                </c:pt>
                <c:pt idx="25">
                  <c:v>2.75</c:v>
                </c:pt>
                <c:pt idx="26">
                  <c:v>2.0499999999999998</c:v>
                </c:pt>
                <c:pt idx="27">
                  <c:v>2.35</c:v>
                </c:pt>
                <c:pt idx="28">
                  <c:v>2.95</c:v>
                </c:pt>
                <c:pt idx="29">
                  <c:v>3.15</c:v>
                </c:pt>
                <c:pt idx="30">
                  <c:v>2.5499999999999998</c:v>
                </c:pt>
                <c:pt idx="31">
                  <c:v>2.5499999999999998</c:v>
                </c:pt>
                <c:pt idx="32">
                  <c:v>2.5499999999999998</c:v>
                </c:pt>
                <c:pt idx="33">
                  <c:v>2.2999999999999998</c:v>
                </c:pt>
                <c:pt idx="34">
                  <c:v>2.35</c:v>
                </c:pt>
                <c:pt idx="35">
                  <c:v>2.4</c:v>
                </c:pt>
                <c:pt idx="36">
                  <c:v>2.6</c:v>
                </c:pt>
                <c:pt idx="37">
                  <c:v>2.4500000000000002</c:v>
                </c:pt>
                <c:pt idx="38">
                  <c:v>2.9</c:v>
                </c:pt>
                <c:pt idx="39">
                  <c:v>2.25</c:v>
                </c:pt>
                <c:pt idx="40">
                  <c:v>2.5</c:v>
                </c:pt>
                <c:pt idx="41">
                  <c:v>2.2000000000000002</c:v>
                </c:pt>
                <c:pt idx="42">
                  <c:v>2.75</c:v>
                </c:pt>
                <c:pt idx="43">
                  <c:v>2.4</c:v>
                </c:pt>
                <c:pt idx="44">
                  <c:v>2.9</c:v>
                </c:pt>
                <c:pt idx="45">
                  <c:v>2.6</c:v>
                </c:pt>
                <c:pt idx="46">
                  <c:v>2.5</c:v>
                </c:pt>
                <c:pt idx="47">
                  <c:v>2.95</c:v>
                </c:pt>
                <c:pt idx="48">
                  <c:v>3</c:v>
                </c:pt>
                <c:pt idx="49">
                  <c:v>3.1</c:v>
                </c:pt>
                <c:pt idx="50">
                  <c:v>2.9</c:v>
                </c:pt>
                <c:pt idx="51">
                  <c:v>3.6</c:v>
                </c:pt>
                <c:pt idx="52">
                  <c:v>3.6</c:v>
                </c:pt>
                <c:pt idx="53">
                  <c:v>2.4500000000000002</c:v>
                </c:pt>
                <c:pt idx="54">
                  <c:v>2.85</c:v>
                </c:pt>
                <c:pt idx="55">
                  <c:v>2.95</c:v>
                </c:pt>
                <c:pt idx="56">
                  <c:v>2.35</c:v>
                </c:pt>
                <c:pt idx="57">
                  <c:v>2.2000000000000002</c:v>
                </c:pt>
                <c:pt idx="58">
                  <c:v>2.2999999999999998</c:v>
                </c:pt>
                <c:pt idx="59">
                  <c:v>2.25</c:v>
                </c:pt>
                <c:pt idx="60">
                  <c:v>2.5</c:v>
                </c:pt>
                <c:pt idx="61">
                  <c:v>2.4</c:v>
                </c:pt>
                <c:pt idx="62">
                  <c:v>2.2000000000000002</c:v>
                </c:pt>
                <c:pt idx="63">
                  <c:v>2.25</c:v>
                </c:pt>
                <c:pt idx="64">
                  <c:v>2</c:v>
                </c:pt>
                <c:pt idx="65">
                  <c:v>1.65</c:v>
                </c:pt>
                <c:pt idx="66">
                  <c:v>1.7</c:v>
                </c:pt>
                <c:pt idx="67">
                  <c:v>2.15</c:v>
                </c:pt>
                <c:pt idx="68">
                  <c:v>1.95</c:v>
                </c:pt>
                <c:pt idx="69">
                  <c:v>2</c:v>
                </c:pt>
                <c:pt idx="70">
                  <c:v>2.9</c:v>
                </c:pt>
                <c:pt idx="71">
                  <c:v>2.85</c:v>
                </c:pt>
                <c:pt idx="72">
                  <c:v>2.5</c:v>
                </c:pt>
                <c:pt idx="73">
                  <c:v>2</c:v>
                </c:pt>
                <c:pt idx="74">
                  <c:v>1.7</c:v>
                </c:pt>
                <c:pt idx="75">
                  <c:v>1.8</c:v>
                </c:pt>
                <c:pt idx="76">
                  <c:v>1.95</c:v>
                </c:pt>
                <c:pt idx="77">
                  <c:v>1.8</c:v>
                </c:pt>
                <c:pt idx="78">
                  <c:v>2.2000000000000002</c:v>
                </c:pt>
                <c:pt idx="79">
                  <c:v>2.4500000000000002</c:v>
                </c:pt>
                <c:pt idx="80">
                  <c:v>2.65</c:v>
                </c:pt>
                <c:pt idx="81">
                  <c:v>2.8</c:v>
                </c:pt>
                <c:pt idx="82">
                  <c:v>2.5499999999999998</c:v>
                </c:pt>
                <c:pt idx="83">
                  <c:v>2.4500000000000002</c:v>
                </c:pt>
                <c:pt idx="84">
                  <c:v>2.35</c:v>
                </c:pt>
                <c:pt idx="85">
                  <c:v>2.4</c:v>
                </c:pt>
                <c:pt idx="86">
                  <c:v>2.5499999999999998</c:v>
                </c:pt>
                <c:pt idx="87">
                  <c:v>2.75</c:v>
                </c:pt>
                <c:pt idx="88">
                  <c:v>3.05</c:v>
                </c:pt>
                <c:pt idx="89">
                  <c:v>3.05</c:v>
                </c:pt>
                <c:pt idx="90">
                  <c:v>3.05</c:v>
                </c:pt>
                <c:pt idx="91">
                  <c:v>2.8</c:v>
                </c:pt>
                <c:pt idx="92">
                  <c:v>3.35</c:v>
                </c:pt>
                <c:pt idx="93">
                  <c:v>3.1</c:v>
                </c:pt>
                <c:pt idx="94">
                  <c:v>3.3</c:v>
                </c:pt>
                <c:pt idx="95">
                  <c:v>3.25</c:v>
                </c:pt>
                <c:pt idx="96">
                  <c:v>3.25</c:v>
                </c:pt>
                <c:pt idx="97">
                  <c:v>3.55</c:v>
                </c:pt>
                <c:pt idx="98">
                  <c:v>2.4</c:v>
                </c:pt>
                <c:pt idx="99">
                  <c:v>2.4</c:v>
                </c:pt>
              </c:numCache>
            </c:numRef>
          </c:val>
          <c:smooth val="0"/>
          <c:extLst>
            <c:ext xmlns:c16="http://schemas.microsoft.com/office/drawing/2014/chart" uri="{C3380CC4-5D6E-409C-BE32-E72D297353CC}">
              <c16:uniqueId val="{00000004-4AF8-4728-867E-F132677655B2}"/>
            </c:ext>
          </c:extLst>
        </c:ser>
        <c:ser>
          <c:idx val="5"/>
          <c:order val="4"/>
          <c:tx>
            <c:strRef>
              <c:f>'[datos-6-10-52]CF vs gen'!$G$1</c:f>
              <c:strCache>
                <c:ptCount val="1"/>
                <c:pt idx="0">
                  <c:v>ag</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'[datos-6-10-52]CF vs gen'!$B$5:$B$599</c:f>
              <c:numCache>
                <c:formatCode>General</c:formatCode>
                <c:ptCount val="99"/>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numCache>
            </c:numRef>
          </c:cat>
          <c:val>
            <c:numRef>
              <c:f>'[datos-6-10-52]CF vs gen'!$G$2:$G$601</c:f>
              <c:numCache>
                <c:formatCode>General</c:formatCode>
                <c:ptCount val="100"/>
                <c:pt idx="0">
                  <c:v>5.4</c:v>
                </c:pt>
                <c:pt idx="1">
                  <c:v>4.7</c:v>
                </c:pt>
                <c:pt idx="2">
                  <c:v>4.5999999999999996</c:v>
                </c:pt>
                <c:pt idx="3">
                  <c:v>4.8</c:v>
                </c:pt>
                <c:pt idx="4">
                  <c:v>3.55</c:v>
                </c:pt>
                <c:pt idx="5">
                  <c:v>2.8</c:v>
                </c:pt>
                <c:pt idx="6">
                  <c:v>3.2</c:v>
                </c:pt>
                <c:pt idx="7">
                  <c:v>3.35</c:v>
                </c:pt>
                <c:pt idx="8">
                  <c:v>3.9</c:v>
                </c:pt>
                <c:pt idx="9">
                  <c:v>3.85</c:v>
                </c:pt>
                <c:pt idx="10">
                  <c:v>4</c:v>
                </c:pt>
                <c:pt idx="11">
                  <c:v>3.75</c:v>
                </c:pt>
                <c:pt idx="12">
                  <c:v>3.9</c:v>
                </c:pt>
                <c:pt idx="13">
                  <c:v>3.3</c:v>
                </c:pt>
                <c:pt idx="14">
                  <c:v>2.9</c:v>
                </c:pt>
                <c:pt idx="15">
                  <c:v>3.15</c:v>
                </c:pt>
                <c:pt idx="16">
                  <c:v>3.8</c:v>
                </c:pt>
                <c:pt idx="17">
                  <c:v>4.5999999999999996</c:v>
                </c:pt>
                <c:pt idx="18">
                  <c:v>3.4</c:v>
                </c:pt>
                <c:pt idx="19">
                  <c:v>3.35</c:v>
                </c:pt>
                <c:pt idx="20">
                  <c:v>2.85</c:v>
                </c:pt>
                <c:pt idx="21">
                  <c:v>3.2</c:v>
                </c:pt>
                <c:pt idx="22">
                  <c:v>3.5</c:v>
                </c:pt>
                <c:pt idx="23">
                  <c:v>3.4</c:v>
                </c:pt>
                <c:pt idx="24">
                  <c:v>3.7</c:v>
                </c:pt>
                <c:pt idx="25">
                  <c:v>3.55</c:v>
                </c:pt>
                <c:pt idx="26">
                  <c:v>3.3</c:v>
                </c:pt>
                <c:pt idx="27">
                  <c:v>3.9</c:v>
                </c:pt>
                <c:pt idx="28">
                  <c:v>3.9</c:v>
                </c:pt>
                <c:pt idx="29">
                  <c:v>4.2</c:v>
                </c:pt>
                <c:pt idx="30">
                  <c:v>4.3</c:v>
                </c:pt>
                <c:pt idx="31">
                  <c:v>3.85</c:v>
                </c:pt>
                <c:pt idx="32">
                  <c:v>4.0999999999999996</c:v>
                </c:pt>
                <c:pt idx="33">
                  <c:v>3.55</c:v>
                </c:pt>
                <c:pt idx="34">
                  <c:v>4</c:v>
                </c:pt>
                <c:pt idx="35">
                  <c:v>4.25</c:v>
                </c:pt>
                <c:pt idx="36">
                  <c:v>4.3</c:v>
                </c:pt>
                <c:pt idx="37">
                  <c:v>4.95</c:v>
                </c:pt>
                <c:pt idx="38">
                  <c:v>4.4000000000000004</c:v>
                </c:pt>
                <c:pt idx="39">
                  <c:v>4.8</c:v>
                </c:pt>
                <c:pt idx="40">
                  <c:v>4.9000000000000004</c:v>
                </c:pt>
                <c:pt idx="41">
                  <c:v>4.7</c:v>
                </c:pt>
                <c:pt idx="42">
                  <c:v>4</c:v>
                </c:pt>
                <c:pt idx="43">
                  <c:v>4.6500000000000004</c:v>
                </c:pt>
                <c:pt idx="44">
                  <c:v>4.45</c:v>
                </c:pt>
                <c:pt idx="45">
                  <c:v>3.2</c:v>
                </c:pt>
                <c:pt idx="46">
                  <c:v>2.5</c:v>
                </c:pt>
                <c:pt idx="47">
                  <c:v>1.95</c:v>
                </c:pt>
                <c:pt idx="48">
                  <c:v>2.2999999999999998</c:v>
                </c:pt>
                <c:pt idx="49">
                  <c:v>2.35</c:v>
                </c:pt>
                <c:pt idx="50">
                  <c:v>2.1</c:v>
                </c:pt>
                <c:pt idx="51">
                  <c:v>2.4500000000000002</c:v>
                </c:pt>
                <c:pt idx="52">
                  <c:v>2.35</c:v>
                </c:pt>
                <c:pt idx="53">
                  <c:v>2.95</c:v>
                </c:pt>
                <c:pt idx="54">
                  <c:v>2.9</c:v>
                </c:pt>
                <c:pt idx="55">
                  <c:v>3.15</c:v>
                </c:pt>
                <c:pt idx="56">
                  <c:v>3.5</c:v>
                </c:pt>
                <c:pt idx="57">
                  <c:v>3.25</c:v>
                </c:pt>
                <c:pt idx="58">
                  <c:v>2.8</c:v>
                </c:pt>
                <c:pt idx="59">
                  <c:v>1.95</c:v>
                </c:pt>
                <c:pt idx="60">
                  <c:v>1.95</c:v>
                </c:pt>
                <c:pt idx="61">
                  <c:v>1.65</c:v>
                </c:pt>
                <c:pt idx="62">
                  <c:v>2</c:v>
                </c:pt>
                <c:pt idx="63">
                  <c:v>1.8</c:v>
                </c:pt>
                <c:pt idx="64">
                  <c:v>2.15</c:v>
                </c:pt>
                <c:pt idx="65">
                  <c:v>1.9</c:v>
                </c:pt>
                <c:pt idx="66">
                  <c:v>2.2000000000000002</c:v>
                </c:pt>
                <c:pt idx="67">
                  <c:v>2.1</c:v>
                </c:pt>
                <c:pt idx="68">
                  <c:v>2.5499999999999998</c:v>
                </c:pt>
                <c:pt idx="69">
                  <c:v>2.4500000000000002</c:v>
                </c:pt>
                <c:pt idx="70">
                  <c:v>1.75</c:v>
                </c:pt>
                <c:pt idx="71">
                  <c:v>1.75</c:v>
                </c:pt>
                <c:pt idx="72">
                  <c:v>1.65</c:v>
                </c:pt>
                <c:pt idx="73">
                  <c:v>1.6</c:v>
                </c:pt>
                <c:pt idx="74">
                  <c:v>1.95</c:v>
                </c:pt>
                <c:pt idx="75">
                  <c:v>2.0499999999999998</c:v>
                </c:pt>
                <c:pt idx="76">
                  <c:v>1.85</c:v>
                </c:pt>
                <c:pt idx="77">
                  <c:v>2.0499999999999998</c:v>
                </c:pt>
                <c:pt idx="78">
                  <c:v>1.8</c:v>
                </c:pt>
                <c:pt idx="79">
                  <c:v>2.2000000000000002</c:v>
                </c:pt>
                <c:pt idx="80">
                  <c:v>2.25</c:v>
                </c:pt>
                <c:pt idx="81">
                  <c:v>2.5499999999999998</c:v>
                </c:pt>
                <c:pt idx="82">
                  <c:v>2.4</c:v>
                </c:pt>
                <c:pt idx="83">
                  <c:v>2.0499999999999998</c:v>
                </c:pt>
                <c:pt idx="84">
                  <c:v>2.2000000000000002</c:v>
                </c:pt>
                <c:pt idx="85">
                  <c:v>2.25</c:v>
                </c:pt>
                <c:pt idx="86">
                  <c:v>1.4</c:v>
                </c:pt>
                <c:pt idx="87">
                  <c:v>1.35</c:v>
                </c:pt>
                <c:pt idx="88">
                  <c:v>1.2</c:v>
                </c:pt>
                <c:pt idx="89">
                  <c:v>1.4</c:v>
                </c:pt>
                <c:pt idx="90">
                  <c:v>1.2</c:v>
                </c:pt>
                <c:pt idx="91">
                  <c:v>1.2</c:v>
                </c:pt>
                <c:pt idx="92">
                  <c:v>1.5</c:v>
                </c:pt>
                <c:pt idx="93">
                  <c:v>1.85</c:v>
                </c:pt>
                <c:pt idx="94">
                  <c:v>1.65</c:v>
                </c:pt>
                <c:pt idx="95">
                  <c:v>2.1</c:v>
                </c:pt>
                <c:pt idx="96">
                  <c:v>1.9</c:v>
                </c:pt>
                <c:pt idx="97">
                  <c:v>1.8</c:v>
                </c:pt>
                <c:pt idx="98">
                  <c:v>2.15</c:v>
                </c:pt>
                <c:pt idx="99">
                  <c:v>2</c:v>
                </c:pt>
              </c:numCache>
            </c:numRef>
          </c:val>
          <c:smooth val="0"/>
          <c:extLst>
            <c:ext xmlns:c16="http://schemas.microsoft.com/office/drawing/2014/chart" uri="{C3380CC4-5D6E-409C-BE32-E72D297353CC}">
              <c16:uniqueId val="{00000005-4AF8-4728-867E-F132677655B2}"/>
            </c:ext>
          </c:extLst>
        </c:ser>
        <c:dLbls>
          <c:showLegendKey val="0"/>
          <c:showVal val="0"/>
          <c:showCatName val="0"/>
          <c:showSerName val="0"/>
          <c:showPercent val="0"/>
          <c:showBubbleSize val="0"/>
        </c:dLbls>
        <c:marker val="1"/>
        <c:smooth val="0"/>
        <c:axId val="253425536"/>
        <c:axId val="253571072"/>
      </c:lineChart>
      <c:catAx>
        <c:axId val="25342553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253571072"/>
        <c:crosses val="autoZero"/>
        <c:auto val="1"/>
        <c:lblAlgn val="ctr"/>
        <c:lblOffset val="100"/>
        <c:tickLblSkip val="10"/>
        <c:tickMarkSkip val="10"/>
        <c:noMultiLvlLbl val="0"/>
      </c:catAx>
      <c:valAx>
        <c:axId val="2535710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25342553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Características</a:t>
            </a:r>
            <a:r>
              <a:rPr lang="es-ES" baseline="0"/>
              <a:t> Isla P5</a:t>
            </a:r>
            <a:endParaRPr lang="es-ES"/>
          </a:p>
        </c:rich>
      </c:tx>
      <c:overlay val="0"/>
      <c:spPr>
        <a:noFill/>
        <a:ln>
          <a:noFill/>
        </a:ln>
        <a:effectLst/>
      </c:spPr>
    </c:title>
    <c:autoTitleDeleted val="0"/>
    <c:plotArea>
      <c:layout/>
      <c:lineChart>
        <c:grouping val="standard"/>
        <c:varyColors val="0"/>
        <c:ser>
          <c:idx val="1"/>
          <c:order val="0"/>
          <c:tx>
            <c:strRef>
              <c:f>'[datos-6-10-52]CF vs gen'!$C$1</c:f>
              <c:strCache>
                <c:ptCount val="1"/>
                <c:pt idx="0">
                  <c:v>hp</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'[datos-6-10-52]CF vs gen'!$B$5:$B$599</c:f>
              <c:numCache>
                <c:formatCode>General</c:formatCode>
                <c:ptCount val="99"/>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numCache>
            </c:numRef>
          </c:cat>
          <c:val>
            <c:numRef>
              <c:f>'[datos-6-10-52]CF vs gen'!$C$2:$C$601</c:f>
              <c:numCache>
                <c:formatCode>General</c:formatCode>
                <c:ptCount val="100"/>
                <c:pt idx="0">
                  <c:v>6.2</c:v>
                </c:pt>
                <c:pt idx="1">
                  <c:v>6.1</c:v>
                </c:pt>
                <c:pt idx="2">
                  <c:v>6.65</c:v>
                </c:pt>
                <c:pt idx="3">
                  <c:v>5.6</c:v>
                </c:pt>
                <c:pt idx="4">
                  <c:v>6.2</c:v>
                </c:pt>
                <c:pt idx="5">
                  <c:v>5.8</c:v>
                </c:pt>
                <c:pt idx="6">
                  <c:v>6</c:v>
                </c:pt>
                <c:pt idx="7">
                  <c:v>6.3</c:v>
                </c:pt>
                <c:pt idx="8">
                  <c:v>6.95</c:v>
                </c:pt>
                <c:pt idx="9">
                  <c:v>6.9</c:v>
                </c:pt>
                <c:pt idx="10">
                  <c:v>7.95</c:v>
                </c:pt>
                <c:pt idx="11">
                  <c:v>7.4</c:v>
                </c:pt>
                <c:pt idx="12">
                  <c:v>7.05</c:v>
                </c:pt>
                <c:pt idx="13">
                  <c:v>7.5</c:v>
                </c:pt>
                <c:pt idx="14">
                  <c:v>7.05</c:v>
                </c:pt>
                <c:pt idx="15">
                  <c:v>6.3</c:v>
                </c:pt>
                <c:pt idx="16">
                  <c:v>5.9</c:v>
                </c:pt>
                <c:pt idx="17">
                  <c:v>5.7</c:v>
                </c:pt>
                <c:pt idx="18">
                  <c:v>5.4</c:v>
                </c:pt>
                <c:pt idx="19">
                  <c:v>5.4</c:v>
                </c:pt>
                <c:pt idx="20">
                  <c:v>5.25</c:v>
                </c:pt>
                <c:pt idx="21">
                  <c:v>3.95</c:v>
                </c:pt>
                <c:pt idx="22">
                  <c:v>4.3</c:v>
                </c:pt>
                <c:pt idx="23">
                  <c:v>4.1500000000000004</c:v>
                </c:pt>
                <c:pt idx="24">
                  <c:v>3.65</c:v>
                </c:pt>
                <c:pt idx="25">
                  <c:v>3.65</c:v>
                </c:pt>
                <c:pt idx="26">
                  <c:v>3.7</c:v>
                </c:pt>
                <c:pt idx="27">
                  <c:v>3.3</c:v>
                </c:pt>
                <c:pt idx="28">
                  <c:v>3.15</c:v>
                </c:pt>
                <c:pt idx="29">
                  <c:v>3.45</c:v>
                </c:pt>
                <c:pt idx="30">
                  <c:v>3.8</c:v>
                </c:pt>
                <c:pt idx="31">
                  <c:v>3.95</c:v>
                </c:pt>
                <c:pt idx="32">
                  <c:v>4.55</c:v>
                </c:pt>
                <c:pt idx="33">
                  <c:v>4.25</c:v>
                </c:pt>
                <c:pt idx="34">
                  <c:v>3.7</c:v>
                </c:pt>
                <c:pt idx="35">
                  <c:v>3.75</c:v>
                </c:pt>
                <c:pt idx="36">
                  <c:v>3.85</c:v>
                </c:pt>
                <c:pt idx="37">
                  <c:v>4.2</c:v>
                </c:pt>
                <c:pt idx="38">
                  <c:v>4.55</c:v>
                </c:pt>
                <c:pt idx="39">
                  <c:v>4.8</c:v>
                </c:pt>
                <c:pt idx="40">
                  <c:v>5.15</c:v>
                </c:pt>
                <c:pt idx="41">
                  <c:v>5.2</c:v>
                </c:pt>
                <c:pt idx="42">
                  <c:v>5.75</c:v>
                </c:pt>
                <c:pt idx="43">
                  <c:v>5.85</c:v>
                </c:pt>
                <c:pt idx="44">
                  <c:v>5.55</c:v>
                </c:pt>
                <c:pt idx="45">
                  <c:v>5.4</c:v>
                </c:pt>
                <c:pt idx="46">
                  <c:v>5.0999999999999996</c:v>
                </c:pt>
                <c:pt idx="47">
                  <c:v>4.8499999999999996</c:v>
                </c:pt>
                <c:pt idx="48">
                  <c:v>5.35</c:v>
                </c:pt>
                <c:pt idx="49">
                  <c:v>5.85</c:v>
                </c:pt>
                <c:pt idx="50">
                  <c:v>6.1</c:v>
                </c:pt>
                <c:pt idx="51">
                  <c:v>5.75</c:v>
                </c:pt>
                <c:pt idx="52">
                  <c:v>5.5</c:v>
                </c:pt>
                <c:pt idx="53">
                  <c:v>5.45</c:v>
                </c:pt>
                <c:pt idx="54">
                  <c:v>5.65</c:v>
                </c:pt>
                <c:pt idx="55">
                  <c:v>6</c:v>
                </c:pt>
                <c:pt idx="56">
                  <c:v>6.25</c:v>
                </c:pt>
                <c:pt idx="57">
                  <c:v>6.8</c:v>
                </c:pt>
                <c:pt idx="58">
                  <c:v>7.3</c:v>
                </c:pt>
                <c:pt idx="59">
                  <c:v>8</c:v>
                </c:pt>
                <c:pt idx="60">
                  <c:v>8.8000000000000007</c:v>
                </c:pt>
                <c:pt idx="61">
                  <c:v>9.5</c:v>
                </c:pt>
                <c:pt idx="62">
                  <c:v>8.4</c:v>
                </c:pt>
                <c:pt idx="63">
                  <c:v>8.3000000000000007</c:v>
                </c:pt>
                <c:pt idx="64">
                  <c:v>8.35</c:v>
                </c:pt>
                <c:pt idx="65">
                  <c:v>7.8</c:v>
                </c:pt>
                <c:pt idx="66">
                  <c:v>7.85</c:v>
                </c:pt>
                <c:pt idx="67">
                  <c:v>7.8</c:v>
                </c:pt>
                <c:pt idx="68">
                  <c:v>8.0500000000000007</c:v>
                </c:pt>
                <c:pt idx="69">
                  <c:v>7.7</c:v>
                </c:pt>
                <c:pt idx="70">
                  <c:v>7.55</c:v>
                </c:pt>
                <c:pt idx="71">
                  <c:v>6.4</c:v>
                </c:pt>
                <c:pt idx="72">
                  <c:v>6.85</c:v>
                </c:pt>
                <c:pt idx="73">
                  <c:v>6.6</c:v>
                </c:pt>
                <c:pt idx="74">
                  <c:v>6.55</c:v>
                </c:pt>
                <c:pt idx="75">
                  <c:v>5.9</c:v>
                </c:pt>
                <c:pt idx="76">
                  <c:v>6.95</c:v>
                </c:pt>
                <c:pt idx="77">
                  <c:v>7.15</c:v>
                </c:pt>
                <c:pt idx="78">
                  <c:v>7</c:v>
                </c:pt>
                <c:pt idx="79">
                  <c:v>7.05</c:v>
                </c:pt>
                <c:pt idx="80">
                  <c:v>6.85</c:v>
                </c:pt>
                <c:pt idx="81">
                  <c:v>7</c:v>
                </c:pt>
                <c:pt idx="82">
                  <c:v>8.25</c:v>
                </c:pt>
                <c:pt idx="83">
                  <c:v>7.8</c:v>
                </c:pt>
                <c:pt idx="84">
                  <c:v>8.0500000000000007</c:v>
                </c:pt>
                <c:pt idx="85">
                  <c:v>8.25</c:v>
                </c:pt>
                <c:pt idx="86">
                  <c:v>7.65</c:v>
                </c:pt>
                <c:pt idx="87">
                  <c:v>6.85</c:v>
                </c:pt>
                <c:pt idx="88">
                  <c:v>6.9</c:v>
                </c:pt>
                <c:pt idx="89">
                  <c:v>7.65</c:v>
                </c:pt>
                <c:pt idx="90">
                  <c:v>7.4</c:v>
                </c:pt>
                <c:pt idx="91">
                  <c:v>6.4</c:v>
                </c:pt>
                <c:pt idx="92">
                  <c:v>6.65</c:v>
                </c:pt>
                <c:pt idx="93">
                  <c:v>6.8</c:v>
                </c:pt>
                <c:pt idx="94">
                  <c:v>5.4</c:v>
                </c:pt>
                <c:pt idx="95">
                  <c:v>4.5</c:v>
                </c:pt>
                <c:pt idx="96">
                  <c:v>5.65</c:v>
                </c:pt>
                <c:pt idx="97">
                  <c:v>6</c:v>
                </c:pt>
                <c:pt idx="98">
                  <c:v>6.9</c:v>
                </c:pt>
                <c:pt idx="99">
                  <c:v>6.55</c:v>
                </c:pt>
              </c:numCache>
            </c:numRef>
          </c:val>
          <c:smooth val="0"/>
          <c:extLst>
            <c:ext xmlns:c16="http://schemas.microsoft.com/office/drawing/2014/chart" uri="{C3380CC4-5D6E-409C-BE32-E72D297353CC}">
              <c16:uniqueId val="{00000001-4AF8-4728-867E-F132677655B2}"/>
            </c:ext>
          </c:extLst>
        </c:ser>
        <c:ser>
          <c:idx val="2"/>
          <c:order val="1"/>
          <c:tx>
            <c:strRef>
              <c:f>'[datos-6-10-52]CF vs gen'!$D$1</c:f>
              <c:strCache>
                <c:ptCount val="1"/>
                <c:pt idx="0">
                  <c:v>at</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'[datos-6-10-52]CF vs gen'!$B$5:$B$599</c:f>
              <c:numCache>
                <c:formatCode>General</c:formatCode>
                <c:ptCount val="99"/>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numCache>
            </c:numRef>
          </c:cat>
          <c:val>
            <c:numRef>
              <c:f>'[datos-6-10-52]CF vs gen'!$D$2:$D$601</c:f>
              <c:numCache>
                <c:formatCode>General</c:formatCode>
                <c:ptCount val="100"/>
                <c:pt idx="0">
                  <c:v>6.55</c:v>
                </c:pt>
                <c:pt idx="1">
                  <c:v>7.7</c:v>
                </c:pt>
                <c:pt idx="2">
                  <c:v>8.4</c:v>
                </c:pt>
                <c:pt idx="3">
                  <c:v>8.9</c:v>
                </c:pt>
                <c:pt idx="4">
                  <c:v>9.65</c:v>
                </c:pt>
                <c:pt idx="5">
                  <c:v>10.55</c:v>
                </c:pt>
                <c:pt idx="6">
                  <c:v>11.4</c:v>
                </c:pt>
                <c:pt idx="7">
                  <c:v>11.7</c:v>
                </c:pt>
                <c:pt idx="8">
                  <c:v>11.45</c:v>
                </c:pt>
                <c:pt idx="9">
                  <c:v>11.85</c:v>
                </c:pt>
                <c:pt idx="10">
                  <c:v>10.8</c:v>
                </c:pt>
                <c:pt idx="11">
                  <c:v>11.6</c:v>
                </c:pt>
                <c:pt idx="12">
                  <c:v>12.25</c:v>
                </c:pt>
                <c:pt idx="13">
                  <c:v>12.25</c:v>
                </c:pt>
                <c:pt idx="14">
                  <c:v>12.1</c:v>
                </c:pt>
                <c:pt idx="15">
                  <c:v>12.9</c:v>
                </c:pt>
                <c:pt idx="16">
                  <c:v>12.65</c:v>
                </c:pt>
                <c:pt idx="17">
                  <c:v>13.5</c:v>
                </c:pt>
                <c:pt idx="18">
                  <c:v>13.85</c:v>
                </c:pt>
                <c:pt idx="19">
                  <c:v>13.85</c:v>
                </c:pt>
                <c:pt idx="20">
                  <c:v>13.35</c:v>
                </c:pt>
                <c:pt idx="21">
                  <c:v>13.95</c:v>
                </c:pt>
                <c:pt idx="22">
                  <c:v>13.6</c:v>
                </c:pt>
                <c:pt idx="23">
                  <c:v>13.95</c:v>
                </c:pt>
                <c:pt idx="24">
                  <c:v>13.95</c:v>
                </c:pt>
                <c:pt idx="25">
                  <c:v>13.7</c:v>
                </c:pt>
                <c:pt idx="26">
                  <c:v>14.15</c:v>
                </c:pt>
                <c:pt idx="27">
                  <c:v>14.5</c:v>
                </c:pt>
                <c:pt idx="28">
                  <c:v>13.75</c:v>
                </c:pt>
                <c:pt idx="29">
                  <c:v>13.9</c:v>
                </c:pt>
                <c:pt idx="30">
                  <c:v>13.75</c:v>
                </c:pt>
                <c:pt idx="31">
                  <c:v>13</c:v>
                </c:pt>
                <c:pt idx="32">
                  <c:v>12.25</c:v>
                </c:pt>
                <c:pt idx="33">
                  <c:v>12.7</c:v>
                </c:pt>
                <c:pt idx="34">
                  <c:v>12.6</c:v>
                </c:pt>
                <c:pt idx="35">
                  <c:v>12.95</c:v>
                </c:pt>
                <c:pt idx="36">
                  <c:v>13.2</c:v>
                </c:pt>
                <c:pt idx="37">
                  <c:v>12.75</c:v>
                </c:pt>
                <c:pt idx="38">
                  <c:v>12.35</c:v>
                </c:pt>
                <c:pt idx="39">
                  <c:v>11.9</c:v>
                </c:pt>
                <c:pt idx="40">
                  <c:v>12.25</c:v>
                </c:pt>
                <c:pt idx="41">
                  <c:v>11.65</c:v>
                </c:pt>
                <c:pt idx="42">
                  <c:v>11.5</c:v>
                </c:pt>
                <c:pt idx="43">
                  <c:v>11.4</c:v>
                </c:pt>
                <c:pt idx="44">
                  <c:v>11.85</c:v>
                </c:pt>
                <c:pt idx="45">
                  <c:v>10.7</c:v>
                </c:pt>
                <c:pt idx="46">
                  <c:v>11.25</c:v>
                </c:pt>
                <c:pt idx="47">
                  <c:v>11</c:v>
                </c:pt>
                <c:pt idx="48">
                  <c:v>11.5</c:v>
                </c:pt>
                <c:pt idx="49">
                  <c:v>10.7</c:v>
                </c:pt>
                <c:pt idx="50">
                  <c:v>9.25</c:v>
                </c:pt>
                <c:pt idx="51">
                  <c:v>9.4</c:v>
                </c:pt>
                <c:pt idx="52">
                  <c:v>10.95</c:v>
                </c:pt>
                <c:pt idx="53">
                  <c:v>12.3</c:v>
                </c:pt>
                <c:pt idx="54">
                  <c:v>12.55</c:v>
                </c:pt>
                <c:pt idx="55">
                  <c:v>11.75</c:v>
                </c:pt>
                <c:pt idx="56">
                  <c:v>11.4</c:v>
                </c:pt>
                <c:pt idx="57">
                  <c:v>11.8</c:v>
                </c:pt>
                <c:pt idx="58">
                  <c:v>11.65</c:v>
                </c:pt>
                <c:pt idx="59">
                  <c:v>11.45</c:v>
                </c:pt>
                <c:pt idx="60">
                  <c:v>11.35</c:v>
                </c:pt>
                <c:pt idx="61">
                  <c:v>12.25</c:v>
                </c:pt>
                <c:pt idx="62">
                  <c:v>12.35</c:v>
                </c:pt>
                <c:pt idx="63">
                  <c:v>12.75</c:v>
                </c:pt>
                <c:pt idx="64">
                  <c:v>12.6</c:v>
                </c:pt>
                <c:pt idx="65">
                  <c:v>12.6</c:v>
                </c:pt>
                <c:pt idx="66">
                  <c:v>12.5</c:v>
                </c:pt>
                <c:pt idx="67">
                  <c:v>12.8</c:v>
                </c:pt>
                <c:pt idx="68">
                  <c:v>11.9</c:v>
                </c:pt>
                <c:pt idx="69">
                  <c:v>11.85</c:v>
                </c:pt>
                <c:pt idx="70">
                  <c:v>11.9</c:v>
                </c:pt>
                <c:pt idx="71">
                  <c:v>12.5</c:v>
                </c:pt>
                <c:pt idx="72">
                  <c:v>13.7</c:v>
                </c:pt>
                <c:pt idx="73">
                  <c:v>13.8</c:v>
                </c:pt>
                <c:pt idx="74">
                  <c:v>14.25</c:v>
                </c:pt>
                <c:pt idx="75">
                  <c:v>14.85</c:v>
                </c:pt>
                <c:pt idx="76">
                  <c:v>14.7</c:v>
                </c:pt>
                <c:pt idx="77">
                  <c:v>13.8</c:v>
                </c:pt>
                <c:pt idx="78">
                  <c:v>13.85</c:v>
                </c:pt>
                <c:pt idx="79">
                  <c:v>14.15</c:v>
                </c:pt>
                <c:pt idx="80">
                  <c:v>14.65</c:v>
                </c:pt>
                <c:pt idx="81">
                  <c:v>14.75</c:v>
                </c:pt>
                <c:pt idx="82">
                  <c:v>13.85</c:v>
                </c:pt>
                <c:pt idx="83">
                  <c:v>14.55</c:v>
                </c:pt>
                <c:pt idx="84">
                  <c:v>14.8</c:v>
                </c:pt>
                <c:pt idx="85">
                  <c:v>15.1</c:v>
                </c:pt>
                <c:pt idx="86">
                  <c:v>15.15</c:v>
                </c:pt>
                <c:pt idx="87">
                  <c:v>16.5</c:v>
                </c:pt>
                <c:pt idx="88">
                  <c:v>16.600000000000001</c:v>
                </c:pt>
                <c:pt idx="89">
                  <c:v>15.8</c:v>
                </c:pt>
                <c:pt idx="90">
                  <c:v>15.9</c:v>
                </c:pt>
                <c:pt idx="91">
                  <c:v>17.2</c:v>
                </c:pt>
                <c:pt idx="92">
                  <c:v>17.600000000000001</c:v>
                </c:pt>
                <c:pt idx="93">
                  <c:v>17.850000000000001</c:v>
                </c:pt>
                <c:pt idx="94">
                  <c:v>18.8</c:v>
                </c:pt>
                <c:pt idx="95">
                  <c:v>19.45</c:v>
                </c:pt>
                <c:pt idx="96">
                  <c:v>18.25</c:v>
                </c:pt>
                <c:pt idx="97">
                  <c:v>17.7</c:v>
                </c:pt>
                <c:pt idx="98">
                  <c:v>17.399999999999999</c:v>
                </c:pt>
                <c:pt idx="99">
                  <c:v>17.649999999999999</c:v>
                </c:pt>
              </c:numCache>
            </c:numRef>
          </c:val>
          <c:smooth val="0"/>
          <c:extLst>
            <c:ext xmlns:c16="http://schemas.microsoft.com/office/drawing/2014/chart" uri="{C3380CC4-5D6E-409C-BE32-E72D297353CC}">
              <c16:uniqueId val="{00000002-4AF8-4728-867E-F132677655B2}"/>
            </c:ext>
          </c:extLst>
        </c:ser>
        <c:ser>
          <c:idx val="3"/>
          <c:order val="2"/>
          <c:tx>
            <c:strRef>
              <c:f>'[datos-6-10-52]CF vs gen'!$E$1</c:f>
              <c:strCache>
                <c:ptCount val="1"/>
                <c:pt idx="0">
                  <c:v>ar</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'[datos-6-10-52]CF vs gen'!$B$5:$B$599</c:f>
              <c:numCache>
                <c:formatCode>General</c:formatCode>
                <c:ptCount val="99"/>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numCache>
            </c:numRef>
          </c:cat>
          <c:val>
            <c:numRef>
              <c:f>'[datos-6-10-52]CF vs gen'!$E$2:$E$601</c:f>
              <c:numCache>
                <c:formatCode>General</c:formatCode>
                <c:ptCount val="100"/>
                <c:pt idx="0">
                  <c:v>5.85</c:v>
                </c:pt>
                <c:pt idx="1">
                  <c:v>6.35</c:v>
                </c:pt>
                <c:pt idx="2">
                  <c:v>5.9</c:v>
                </c:pt>
                <c:pt idx="3">
                  <c:v>8</c:v>
                </c:pt>
                <c:pt idx="4">
                  <c:v>6.85</c:v>
                </c:pt>
                <c:pt idx="5">
                  <c:v>5.9</c:v>
                </c:pt>
                <c:pt idx="6">
                  <c:v>4.8</c:v>
                </c:pt>
                <c:pt idx="7">
                  <c:v>4.3499999999999996</c:v>
                </c:pt>
                <c:pt idx="8">
                  <c:v>4.45</c:v>
                </c:pt>
                <c:pt idx="9">
                  <c:v>4.8499999999999996</c:v>
                </c:pt>
                <c:pt idx="10">
                  <c:v>4.75</c:v>
                </c:pt>
                <c:pt idx="11">
                  <c:v>3.9</c:v>
                </c:pt>
                <c:pt idx="12">
                  <c:v>3</c:v>
                </c:pt>
                <c:pt idx="13">
                  <c:v>3.25</c:v>
                </c:pt>
                <c:pt idx="14">
                  <c:v>3.25</c:v>
                </c:pt>
                <c:pt idx="15">
                  <c:v>2.75</c:v>
                </c:pt>
                <c:pt idx="16">
                  <c:v>3.4</c:v>
                </c:pt>
                <c:pt idx="17">
                  <c:v>4.2</c:v>
                </c:pt>
                <c:pt idx="18">
                  <c:v>4.0999999999999996</c:v>
                </c:pt>
                <c:pt idx="19">
                  <c:v>3.9</c:v>
                </c:pt>
                <c:pt idx="20">
                  <c:v>4.1500000000000004</c:v>
                </c:pt>
                <c:pt idx="21">
                  <c:v>4.3</c:v>
                </c:pt>
                <c:pt idx="22">
                  <c:v>3.6</c:v>
                </c:pt>
                <c:pt idx="23">
                  <c:v>3.65</c:v>
                </c:pt>
                <c:pt idx="24">
                  <c:v>3.85</c:v>
                </c:pt>
                <c:pt idx="25">
                  <c:v>4.1500000000000004</c:v>
                </c:pt>
                <c:pt idx="26">
                  <c:v>4.0999999999999996</c:v>
                </c:pt>
                <c:pt idx="27">
                  <c:v>4.05</c:v>
                </c:pt>
                <c:pt idx="28">
                  <c:v>4.6500000000000004</c:v>
                </c:pt>
                <c:pt idx="29">
                  <c:v>5.6</c:v>
                </c:pt>
                <c:pt idx="30">
                  <c:v>5.75</c:v>
                </c:pt>
                <c:pt idx="31">
                  <c:v>5.05</c:v>
                </c:pt>
                <c:pt idx="32">
                  <c:v>4.95</c:v>
                </c:pt>
                <c:pt idx="33">
                  <c:v>5.3</c:v>
                </c:pt>
                <c:pt idx="34">
                  <c:v>5.75</c:v>
                </c:pt>
                <c:pt idx="35">
                  <c:v>6.15</c:v>
                </c:pt>
                <c:pt idx="36">
                  <c:v>5.85</c:v>
                </c:pt>
                <c:pt idx="37">
                  <c:v>5.35</c:v>
                </c:pt>
                <c:pt idx="38">
                  <c:v>5.5</c:v>
                </c:pt>
                <c:pt idx="39">
                  <c:v>5.6</c:v>
                </c:pt>
                <c:pt idx="40">
                  <c:v>5.55</c:v>
                </c:pt>
                <c:pt idx="41">
                  <c:v>6.3</c:v>
                </c:pt>
                <c:pt idx="42">
                  <c:v>5.8</c:v>
                </c:pt>
                <c:pt idx="43">
                  <c:v>5.45</c:v>
                </c:pt>
                <c:pt idx="44">
                  <c:v>5.95</c:v>
                </c:pt>
                <c:pt idx="45">
                  <c:v>7.25</c:v>
                </c:pt>
                <c:pt idx="46">
                  <c:v>7.05</c:v>
                </c:pt>
                <c:pt idx="47">
                  <c:v>7.05</c:v>
                </c:pt>
                <c:pt idx="48">
                  <c:v>6.9</c:v>
                </c:pt>
                <c:pt idx="49">
                  <c:v>7.1</c:v>
                </c:pt>
                <c:pt idx="50">
                  <c:v>7.7</c:v>
                </c:pt>
                <c:pt idx="51">
                  <c:v>7.2</c:v>
                </c:pt>
                <c:pt idx="52">
                  <c:v>6.9</c:v>
                </c:pt>
                <c:pt idx="53">
                  <c:v>6.25</c:v>
                </c:pt>
                <c:pt idx="54">
                  <c:v>6.05</c:v>
                </c:pt>
                <c:pt idx="55">
                  <c:v>6.2</c:v>
                </c:pt>
                <c:pt idx="56">
                  <c:v>6.55</c:v>
                </c:pt>
                <c:pt idx="57">
                  <c:v>5.75</c:v>
                </c:pt>
                <c:pt idx="58">
                  <c:v>6.2</c:v>
                </c:pt>
                <c:pt idx="59">
                  <c:v>6.35</c:v>
                </c:pt>
                <c:pt idx="60">
                  <c:v>5.4</c:v>
                </c:pt>
                <c:pt idx="61">
                  <c:v>4.5999999999999996</c:v>
                </c:pt>
                <c:pt idx="62">
                  <c:v>5.15</c:v>
                </c:pt>
                <c:pt idx="63">
                  <c:v>4.9000000000000004</c:v>
                </c:pt>
                <c:pt idx="64">
                  <c:v>5.2</c:v>
                </c:pt>
                <c:pt idx="65">
                  <c:v>5.35</c:v>
                </c:pt>
                <c:pt idx="66">
                  <c:v>5.3</c:v>
                </c:pt>
                <c:pt idx="67">
                  <c:v>5.35</c:v>
                </c:pt>
                <c:pt idx="68">
                  <c:v>5.55</c:v>
                </c:pt>
                <c:pt idx="69">
                  <c:v>5.75</c:v>
                </c:pt>
                <c:pt idx="70">
                  <c:v>5.6</c:v>
                </c:pt>
                <c:pt idx="71">
                  <c:v>5.6</c:v>
                </c:pt>
                <c:pt idx="72">
                  <c:v>4.95</c:v>
                </c:pt>
                <c:pt idx="73">
                  <c:v>4.8</c:v>
                </c:pt>
                <c:pt idx="74">
                  <c:v>4.5</c:v>
                </c:pt>
                <c:pt idx="75">
                  <c:v>4</c:v>
                </c:pt>
                <c:pt idx="76">
                  <c:v>3.75</c:v>
                </c:pt>
                <c:pt idx="77">
                  <c:v>3.9</c:v>
                </c:pt>
                <c:pt idx="78">
                  <c:v>4.2</c:v>
                </c:pt>
                <c:pt idx="79">
                  <c:v>3.7</c:v>
                </c:pt>
                <c:pt idx="80">
                  <c:v>3.9</c:v>
                </c:pt>
                <c:pt idx="81">
                  <c:v>3.55</c:v>
                </c:pt>
                <c:pt idx="82">
                  <c:v>3.05</c:v>
                </c:pt>
                <c:pt idx="83">
                  <c:v>2.7</c:v>
                </c:pt>
                <c:pt idx="84">
                  <c:v>2.65</c:v>
                </c:pt>
                <c:pt idx="85">
                  <c:v>1.5</c:v>
                </c:pt>
                <c:pt idx="86">
                  <c:v>1.65</c:v>
                </c:pt>
                <c:pt idx="87">
                  <c:v>1.65</c:v>
                </c:pt>
                <c:pt idx="88">
                  <c:v>1.75</c:v>
                </c:pt>
                <c:pt idx="89">
                  <c:v>1.85</c:v>
                </c:pt>
                <c:pt idx="90">
                  <c:v>2.15</c:v>
                </c:pt>
                <c:pt idx="91">
                  <c:v>2.2000000000000002</c:v>
                </c:pt>
                <c:pt idx="92">
                  <c:v>1.6</c:v>
                </c:pt>
                <c:pt idx="93">
                  <c:v>1.25</c:v>
                </c:pt>
                <c:pt idx="94">
                  <c:v>1.5</c:v>
                </c:pt>
                <c:pt idx="95">
                  <c:v>1.65</c:v>
                </c:pt>
                <c:pt idx="96">
                  <c:v>1.6</c:v>
                </c:pt>
                <c:pt idx="97">
                  <c:v>1.5</c:v>
                </c:pt>
                <c:pt idx="98">
                  <c:v>1.2</c:v>
                </c:pt>
                <c:pt idx="99">
                  <c:v>1.5</c:v>
                </c:pt>
              </c:numCache>
            </c:numRef>
          </c:val>
          <c:smooth val="0"/>
          <c:extLst>
            <c:ext xmlns:c16="http://schemas.microsoft.com/office/drawing/2014/chart" uri="{C3380CC4-5D6E-409C-BE32-E72D297353CC}">
              <c16:uniqueId val="{00000003-4AF8-4728-867E-F132677655B2}"/>
            </c:ext>
          </c:extLst>
        </c:ser>
        <c:ser>
          <c:idx val="4"/>
          <c:order val="3"/>
          <c:tx>
            <c:strRef>
              <c:f>'[datos-6-10-52]CF vs gen'!$F$1</c:f>
              <c:strCache>
                <c:ptCount val="1"/>
                <c:pt idx="0">
                  <c:v>en</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'[datos-6-10-52]CF vs gen'!$B$5:$B$599</c:f>
              <c:numCache>
                <c:formatCode>General</c:formatCode>
                <c:ptCount val="99"/>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numCache>
            </c:numRef>
          </c:cat>
          <c:val>
            <c:numRef>
              <c:f>'[datos-6-10-52]CF vs gen'!$F$2:$F$601</c:f>
              <c:numCache>
                <c:formatCode>General</c:formatCode>
                <c:ptCount val="100"/>
                <c:pt idx="0">
                  <c:v>5.35</c:v>
                </c:pt>
                <c:pt idx="1">
                  <c:v>4.8</c:v>
                </c:pt>
                <c:pt idx="2">
                  <c:v>3.9</c:v>
                </c:pt>
                <c:pt idx="3">
                  <c:v>3.65</c:v>
                </c:pt>
                <c:pt idx="4">
                  <c:v>3.45</c:v>
                </c:pt>
                <c:pt idx="5">
                  <c:v>3.7</c:v>
                </c:pt>
                <c:pt idx="6">
                  <c:v>3.2</c:v>
                </c:pt>
                <c:pt idx="7">
                  <c:v>3.05</c:v>
                </c:pt>
                <c:pt idx="8">
                  <c:v>3.4</c:v>
                </c:pt>
                <c:pt idx="9">
                  <c:v>3.45</c:v>
                </c:pt>
                <c:pt idx="10">
                  <c:v>3.4</c:v>
                </c:pt>
                <c:pt idx="11">
                  <c:v>3.85</c:v>
                </c:pt>
                <c:pt idx="12">
                  <c:v>4.25</c:v>
                </c:pt>
                <c:pt idx="13">
                  <c:v>3.65</c:v>
                </c:pt>
                <c:pt idx="14">
                  <c:v>3.65</c:v>
                </c:pt>
                <c:pt idx="15">
                  <c:v>3.35</c:v>
                </c:pt>
                <c:pt idx="16">
                  <c:v>3.7</c:v>
                </c:pt>
                <c:pt idx="17">
                  <c:v>3.05</c:v>
                </c:pt>
                <c:pt idx="18">
                  <c:v>2.9</c:v>
                </c:pt>
                <c:pt idx="19">
                  <c:v>3.25</c:v>
                </c:pt>
                <c:pt idx="20">
                  <c:v>3.25</c:v>
                </c:pt>
                <c:pt idx="21">
                  <c:v>3.9</c:v>
                </c:pt>
                <c:pt idx="22">
                  <c:v>3.9</c:v>
                </c:pt>
                <c:pt idx="23">
                  <c:v>3.85</c:v>
                </c:pt>
                <c:pt idx="24">
                  <c:v>4.2</c:v>
                </c:pt>
                <c:pt idx="25">
                  <c:v>4.05</c:v>
                </c:pt>
                <c:pt idx="26">
                  <c:v>3.3</c:v>
                </c:pt>
                <c:pt idx="27">
                  <c:v>3.1</c:v>
                </c:pt>
                <c:pt idx="28">
                  <c:v>3.55</c:v>
                </c:pt>
                <c:pt idx="29">
                  <c:v>3</c:v>
                </c:pt>
                <c:pt idx="30">
                  <c:v>3.15</c:v>
                </c:pt>
                <c:pt idx="31">
                  <c:v>4</c:v>
                </c:pt>
                <c:pt idx="32">
                  <c:v>4.5999999999999996</c:v>
                </c:pt>
                <c:pt idx="33">
                  <c:v>4.4000000000000004</c:v>
                </c:pt>
                <c:pt idx="34">
                  <c:v>4.05</c:v>
                </c:pt>
                <c:pt idx="35">
                  <c:v>3.8</c:v>
                </c:pt>
                <c:pt idx="36">
                  <c:v>3.7</c:v>
                </c:pt>
                <c:pt idx="37">
                  <c:v>4.3</c:v>
                </c:pt>
                <c:pt idx="38">
                  <c:v>4.6500000000000004</c:v>
                </c:pt>
                <c:pt idx="39">
                  <c:v>4.6500000000000004</c:v>
                </c:pt>
                <c:pt idx="40">
                  <c:v>4.25</c:v>
                </c:pt>
                <c:pt idx="41">
                  <c:v>4.3499999999999996</c:v>
                </c:pt>
                <c:pt idx="42">
                  <c:v>4.5999999999999996</c:v>
                </c:pt>
                <c:pt idx="43">
                  <c:v>4.5999999999999996</c:v>
                </c:pt>
                <c:pt idx="44">
                  <c:v>4.3</c:v>
                </c:pt>
                <c:pt idx="45">
                  <c:v>3.9</c:v>
                </c:pt>
                <c:pt idx="46">
                  <c:v>3.9</c:v>
                </c:pt>
                <c:pt idx="47">
                  <c:v>4.05</c:v>
                </c:pt>
                <c:pt idx="48">
                  <c:v>3.85</c:v>
                </c:pt>
                <c:pt idx="49">
                  <c:v>4</c:v>
                </c:pt>
                <c:pt idx="50">
                  <c:v>4.55</c:v>
                </c:pt>
                <c:pt idx="51">
                  <c:v>5</c:v>
                </c:pt>
                <c:pt idx="52">
                  <c:v>3.7</c:v>
                </c:pt>
                <c:pt idx="53">
                  <c:v>3.1</c:v>
                </c:pt>
                <c:pt idx="54">
                  <c:v>2.8</c:v>
                </c:pt>
                <c:pt idx="55">
                  <c:v>2.85</c:v>
                </c:pt>
                <c:pt idx="56">
                  <c:v>2.35</c:v>
                </c:pt>
                <c:pt idx="57">
                  <c:v>2.4500000000000002</c:v>
                </c:pt>
                <c:pt idx="58">
                  <c:v>2.4</c:v>
                </c:pt>
                <c:pt idx="59">
                  <c:v>2.0499999999999998</c:v>
                </c:pt>
                <c:pt idx="60">
                  <c:v>2.7</c:v>
                </c:pt>
                <c:pt idx="61">
                  <c:v>2.2000000000000002</c:v>
                </c:pt>
                <c:pt idx="62">
                  <c:v>2.35</c:v>
                </c:pt>
                <c:pt idx="63">
                  <c:v>2.35</c:v>
                </c:pt>
                <c:pt idx="64">
                  <c:v>2.35</c:v>
                </c:pt>
                <c:pt idx="65">
                  <c:v>2.6</c:v>
                </c:pt>
                <c:pt idx="66">
                  <c:v>2.4500000000000002</c:v>
                </c:pt>
                <c:pt idx="67">
                  <c:v>2.1</c:v>
                </c:pt>
                <c:pt idx="68">
                  <c:v>2.1</c:v>
                </c:pt>
                <c:pt idx="69">
                  <c:v>2.6</c:v>
                </c:pt>
                <c:pt idx="70">
                  <c:v>2.6</c:v>
                </c:pt>
                <c:pt idx="71">
                  <c:v>2.4500000000000002</c:v>
                </c:pt>
                <c:pt idx="72">
                  <c:v>1.85</c:v>
                </c:pt>
                <c:pt idx="73">
                  <c:v>1.75</c:v>
                </c:pt>
                <c:pt idx="74">
                  <c:v>1.75</c:v>
                </c:pt>
                <c:pt idx="75">
                  <c:v>1.9</c:v>
                </c:pt>
                <c:pt idx="76">
                  <c:v>2</c:v>
                </c:pt>
                <c:pt idx="77">
                  <c:v>2.2999999999999998</c:v>
                </c:pt>
                <c:pt idx="78">
                  <c:v>2.1</c:v>
                </c:pt>
                <c:pt idx="79">
                  <c:v>2.15</c:v>
                </c:pt>
                <c:pt idx="80">
                  <c:v>2.15</c:v>
                </c:pt>
                <c:pt idx="81">
                  <c:v>2.25</c:v>
                </c:pt>
                <c:pt idx="82">
                  <c:v>2.85</c:v>
                </c:pt>
                <c:pt idx="83">
                  <c:v>2.75</c:v>
                </c:pt>
                <c:pt idx="84">
                  <c:v>2.75</c:v>
                </c:pt>
                <c:pt idx="85">
                  <c:v>3.25</c:v>
                </c:pt>
                <c:pt idx="86">
                  <c:v>3.3</c:v>
                </c:pt>
                <c:pt idx="87">
                  <c:v>3.15</c:v>
                </c:pt>
                <c:pt idx="88">
                  <c:v>2.65</c:v>
                </c:pt>
                <c:pt idx="89">
                  <c:v>2.5</c:v>
                </c:pt>
                <c:pt idx="90">
                  <c:v>2.75</c:v>
                </c:pt>
                <c:pt idx="91">
                  <c:v>2.75</c:v>
                </c:pt>
                <c:pt idx="92">
                  <c:v>2.2000000000000002</c:v>
                </c:pt>
                <c:pt idx="93">
                  <c:v>2.15</c:v>
                </c:pt>
                <c:pt idx="94">
                  <c:v>2.35</c:v>
                </c:pt>
                <c:pt idx="95">
                  <c:v>2.25</c:v>
                </c:pt>
                <c:pt idx="96">
                  <c:v>2.85</c:v>
                </c:pt>
                <c:pt idx="97">
                  <c:v>3.25</c:v>
                </c:pt>
                <c:pt idx="98">
                  <c:v>2.75</c:v>
                </c:pt>
                <c:pt idx="99">
                  <c:v>2.5499999999999998</c:v>
                </c:pt>
              </c:numCache>
            </c:numRef>
          </c:val>
          <c:smooth val="0"/>
          <c:extLst>
            <c:ext xmlns:c16="http://schemas.microsoft.com/office/drawing/2014/chart" uri="{C3380CC4-5D6E-409C-BE32-E72D297353CC}">
              <c16:uniqueId val="{00000004-4AF8-4728-867E-F132677655B2}"/>
            </c:ext>
          </c:extLst>
        </c:ser>
        <c:ser>
          <c:idx val="5"/>
          <c:order val="4"/>
          <c:tx>
            <c:strRef>
              <c:f>'[datos-6-10-52]CF vs gen'!$G$1</c:f>
              <c:strCache>
                <c:ptCount val="1"/>
                <c:pt idx="0">
                  <c:v>ag</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'[datos-6-10-52]CF vs gen'!$B$5:$B$599</c:f>
              <c:numCache>
                <c:formatCode>General</c:formatCode>
                <c:ptCount val="99"/>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numCache>
            </c:numRef>
          </c:cat>
          <c:val>
            <c:numRef>
              <c:f>'[datos-6-10-52]CF vs gen'!$G$2:$G$601</c:f>
              <c:numCache>
                <c:formatCode>General</c:formatCode>
                <c:ptCount val="100"/>
                <c:pt idx="0">
                  <c:v>6.05</c:v>
                </c:pt>
                <c:pt idx="1">
                  <c:v>5.05</c:v>
                </c:pt>
                <c:pt idx="2">
                  <c:v>5.15</c:v>
                </c:pt>
                <c:pt idx="3">
                  <c:v>3.85</c:v>
                </c:pt>
                <c:pt idx="4">
                  <c:v>3.85</c:v>
                </c:pt>
                <c:pt idx="5">
                  <c:v>4.05</c:v>
                </c:pt>
                <c:pt idx="6">
                  <c:v>4.5999999999999996</c:v>
                </c:pt>
                <c:pt idx="7">
                  <c:v>4.5999999999999996</c:v>
                </c:pt>
                <c:pt idx="8">
                  <c:v>3.75</c:v>
                </c:pt>
                <c:pt idx="9">
                  <c:v>2.95</c:v>
                </c:pt>
                <c:pt idx="10">
                  <c:v>3.1</c:v>
                </c:pt>
                <c:pt idx="11">
                  <c:v>3.25</c:v>
                </c:pt>
                <c:pt idx="12">
                  <c:v>3.45</c:v>
                </c:pt>
                <c:pt idx="13">
                  <c:v>3.35</c:v>
                </c:pt>
                <c:pt idx="14">
                  <c:v>3.95</c:v>
                </c:pt>
                <c:pt idx="15">
                  <c:v>4.7</c:v>
                </c:pt>
                <c:pt idx="16">
                  <c:v>4.3499999999999996</c:v>
                </c:pt>
                <c:pt idx="17">
                  <c:v>3.55</c:v>
                </c:pt>
                <c:pt idx="18">
                  <c:v>3.75</c:v>
                </c:pt>
                <c:pt idx="19">
                  <c:v>3.6</c:v>
                </c:pt>
                <c:pt idx="20">
                  <c:v>4</c:v>
                </c:pt>
                <c:pt idx="21">
                  <c:v>3.9</c:v>
                </c:pt>
                <c:pt idx="22">
                  <c:v>4.5999999999999996</c:v>
                </c:pt>
                <c:pt idx="23">
                  <c:v>4.4000000000000004</c:v>
                </c:pt>
                <c:pt idx="24">
                  <c:v>4.3499999999999996</c:v>
                </c:pt>
                <c:pt idx="25">
                  <c:v>4.45</c:v>
                </c:pt>
                <c:pt idx="26">
                  <c:v>4.75</c:v>
                </c:pt>
                <c:pt idx="27">
                  <c:v>5.05</c:v>
                </c:pt>
                <c:pt idx="28">
                  <c:v>4.9000000000000004</c:v>
                </c:pt>
                <c:pt idx="29">
                  <c:v>4.05</c:v>
                </c:pt>
                <c:pt idx="30">
                  <c:v>3.55</c:v>
                </c:pt>
                <c:pt idx="31">
                  <c:v>4</c:v>
                </c:pt>
                <c:pt idx="32">
                  <c:v>3.65</c:v>
                </c:pt>
                <c:pt idx="33">
                  <c:v>3.35</c:v>
                </c:pt>
                <c:pt idx="34">
                  <c:v>3.9</c:v>
                </c:pt>
                <c:pt idx="35">
                  <c:v>3.35</c:v>
                </c:pt>
                <c:pt idx="36">
                  <c:v>3.4</c:v>
                </c:pt>
                <c:pt idx="37">
                  <c:v>3.4</c:v>
                </c:pt>
                <c:pt idx="38">
                  <c:v>2.95</c:v>
                </c:pt>
                <c:pt idx="39">
                  <c:v>3.05</c:v>
                </c:pt>
                <c:pt idx="40">
                  <c:v>2.8</c:v>
                </c:pt>
                <c:pt idx="41">
                  <c:v>2.5</c:v>
                </c:pt>
                <c:pt idx="42">
                  <c:v>2.35</c:v>
                </c:pt>
                <c:pt idx="43">
                  <c:v>2.7</c:v>
                </c:pt>
                <c:pt idx="44">
                  <c:v>2.35</c:v>
                </c:pt>
                <c:pt idx="45">
                  <c:v>2.75</c:v>
                </c:pt>
                <c:pt idx="46">
                  <c:v>2.7</c:v>
                </c:pt>
                <c:pt idx="47">
                  <c:v>3.05</c:v>
                </c:pt>
                <c:pt idx="48">
                  <c:v>2.4</c:v>
                </c:pt>
                <c:pt idx="49">
                  <c:v>2.35</c:v>
                </c:pt>
                <c:pt idx="50">
                  <c:v>2.4</c:v>
                </c:pt>
                <c:pt idx="51">
                  <c:v>2.65</c:v>
                </c:pt>
                <c:pt idx="52">
                  <c:v>2.95</c:v>
                </c:pt>
                <c:pt idx="53">
                  <c:v>2.9</c:v>
                </c:pt>
                <c:pt idx="54">
                  <c:v>2.95</c:v>
                </c:pt>
                <c:pt idx="55">
                  <c:v>3.2</c:v>
                </c:pt>
                <c:pt idx="56">
                  <c:v>3.45</c:v>
                </c:pt>
                <c:pt idx="57">
                  <c:v>3.2</c:v>
                </c:pt>
                <c:pt idx="58">
                  <c:v>2.4500000000000002</c:v>
                </c:pt>
                <c:pt idx="59">
                  <c:v>2.15</c:v>
                </c:pt>
                <c:pt idx="60">
                  <c:v>1.75</c:v>
                </c:pt>
                <c:pt idx="61">
                  <c:v>1.45</c:v>
                </c:pt>
                <c:pt idx="62">
                  <c:v>1.75</c:v>
                </c:pt>
                <c:pt idx="63">
                  <c:v>1.7</c:v>
                </c:pt>
                <c:pt idx="64">
                  <c:v>1.5</c:v>
                </c:pt>
                <c:pt idx="65">
                  <c:v>1.65</c:v>
                </c:pt>
                <c:pt idx="66">
                  <c:v>1.9</c:v>
                </c:pt>
                <c:pt idx="67">
                  <c:v>1.95</c:v>
                </c:pt>
                <c:pt idx="68">
                  <c:v>2.4</c:v>
                </c:pt>
                <c:pt idx="69">
                  <c:v>2.1</c:v>
                </c:pt>
                <c:pt idx="70">
                  <c:v>2.35</c:v>
                </c:pt>
                <c:pt idx="71">
                  <c:v>3.05</c:v>
                </c:pt>
                <c:pt idx="72">
                  <c:v>2.65</c:v>
                </c:pt>
                <c:pt idx="73">
                  <c:v>3.05</c:v>
                </c:pt>
                <c:pt idx="74">
                  <c:v>2.95</c:v>
                </c:pt>
                <c:pt idx="75">
                  <c:v>3.35</c:v>
                </c:pt>
                <c:pt idx="76">
                  <c:v>2.6</c:v>
                </c:pt>
                <c:pt idx="77">
                  <c:v>2.85</c:v>
                </c:pt>
                <c:pt idx="78">
                  <c:v>2.85</c:v>
                </c:pt>
                <c:pt idx="79">
                  <c:v>2.95</c:v>
                </c:pt>
                <c:pt idx="80">
                  <c:v>2.4500000000000002</c:v>
                </c:pt>
                <c:pt idx="81">
                  <c:v>2.4500000000000002</c:v>
                </c:pt>
                <c:pt idx="82">
                  <c:v>2</c:v>
                </c:pt>
                <c:pt idx="83">
                  <c:v>2.2000000000000002</c:v>
                </c:pt>
                <c:pt idx="84">
                  <c:v>1.75</c:v>
                </c:pt>
                <c:pt idx="85">
                  <c:v>1.9</c:v>
                </c:pt>
                <c:pt idx="86">
                  <c:v>2.25</c:v>
                </c:pt>
                <c:pt idx="87">
                  <c:v>1.85</c:v>
                </c:pt>
                <c:pt idx="88">
                  <c:v>2.1</c:v>
                </c:pt>
                <c:pt idx="89">
                  <c:v>2.2000000000000002</c:v>
                </c:pt>
                <c:pt idx="90">
                  <c:v>1.8</c:v>
                </c:pt>
                <c:pt idx="91">
                  <c:v>1.45</c:v>
                </c:pt>
                <c:pt idx="92">
                  <c:v>1.95</c:v>
                </c:pt>
                <c:pt idx="93">
                  <c:v>1.95</c:v>
                </c:pt>
                <c:pt idx="94">
                  <c:v>1.95</c:v>
                </c:pt>
                <c:pt idx="95">
                  <c:v>2.15</c:v>
                </c:pt>
                <c:pt idx="96">
                  <c:v>1.65</c:v>
                </c:pt>
                <c:pt idx="97">
                  <c:v>1.55</c:v>
                </c:pt>
                <c:pt idx="98">
                  <c:v>1.75</c:v>
                </c:pt>
                <c:pt idx="99">
                  <c:v>1.75</c:v>
                </c:pt>
              </c:numCache>
            </c:numRef>
          </c:val>
          <c:smooth val="0"/>
          <c:extLst>
            <c:ext xmlns:c16="http://schemas.microsoft.com/office/drawing/2014/chart" uri="{C3380CC4-5D6E-409C-BE32-E72D297353CC}">
              <c16:uniqueId val="{00000005-4AF8-4728-867E-F132677655B2}"/>
            </c:ext>
          </c:extLst>
        </c:ser>
        <c:dLbls>
          <c:showLegendKey val="0"/>
          <c:showVal val="0"/>
          <c:showCatName val="0"/>
          <c:showSerName val="0"/>
          <c:showPercent val="0"/>
          <c:showBubbleSize val="0"/>
        </c:dLbls>
        <c:marker val="1"/>
        <c:smooth val="0"/>
        <c:axId val="253936768"/>
        <c:axId val="253938688"/>
      </c:lineChart>
      <c:catAx>
        <c:axId val="25393676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253938688"/>
        <c:crosses val="autoZero"/>
        <c:auto val="1"/>
        <c:lblAlgn val="ctr"/>
        <c:lblOffset val="100"/>
        <c:tickLblSkip val="10"/>
        <c:tickMarkSkip val="10"/>
        <c:noMultiLvlLbl val="0"/>
      </c:catAx>
      <c:valAx>
        <c:axId val="2539386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25393676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lineChart>
        <c:grouping val="standard"/>
        <c:varyColors val="0"/>
        <c:ser>
          <c:idx val="0"/>
          <c:order val="0"/>
          <c:tx>
            <c:strRef>
              <c:f>'[datos-6-10-51.xlsx]Hoja1'!$B$1</c:f>
              <c:strCache>
                <c:ptCount val="1"/>
                <c:pt idx="0">
                  <c:v>Media puntuacion</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'[datos-6-10-51.xlsx]Hoja1'!$A$2:$A$51</c:f>
              <c:numCache>
                <c:formatCode>General</c:formatCode>
                <c:ptCount val="50"/>
                <c:pt idx="0">
                  <c:v>1</c:v>
                </c:pt>
                <c:pt idx="1">
                  <c:v>3</c:v>
                </c:pt>
                <c:pt idx="2">
                  <c:v>5</c:v>
                </c:pt>
                <c:pt idx="3">
                  <c:v>7</c:v>
                </c:pt>
                <c:pt idx="4">
                  <c:v>9</c:v>
                </c:pt>
                <c:pt idx="5">
                  <c:v>11</c:v>
                </c:pt>
                <c:pt idx="6">
                  <c:v>13</c:v>
                </c:pt>
                <c:pt idx="7">
                  <c:v>15</c:v>
                </c:pt>
                <c:pt idx="8">
                  <c:v>17</c:v>
                </c:pt>
                <c:pt idx="9">
                  <c:v>19</c:v>
                </c:pt>
                <c:pt idx="10">
                  <c:v>21</c:v>
                </c:pt>
                <c:pt idx="11">
                  <c:v>23</c:v>
                </c:pt>
                <c:pt idx="12">
                  <c:v>25</c:v>
                </c:pt>
                <c:pt idx="13">
                  <c:v>27</c:v>
                </c:pt>
                <c:pt idx="14">
                  <c:v>29</c:v>
                </c:pt>
                <c:pt idx="15">
                  <c:v>31</c:v>
                </c:pt>
                <c:pt idx="16">
                  <c:v>33</c:v>
                </c:pt>
                <c:pt idx="17">
                  <c:v>35</c:v>
                </c:pt>
                <c:pt idx="18">
                  <c:v>37</c:v>
                </c:pt>
                <c:pt idx="19">
                  <c:v>39</c:v>
                </c:pt>
                <c:pt idx="20">
                  <c:v>41</c:v>
                </c:pt>
                <c:pt idx="21">
                  <c:v>43</c:v>
                </c:pt>
                <c:pt idx="22">
                  <c:v>45</c:v>
                </c:pt>
                <c:pt idx="23">
                  <c:v>47</c:v>
                </c:pt>
                <c:pt idx="24">
                  <c:v>49</c:v>
                </c:pt>
                <c:pt idx="25">
                  <c:v>51</c:v>
                </c:pt>
                <c:pt idx="26">
                  <c:v>53</c:v>
                </c:pt>
                <c:pt idx="27">
                  <c:v>55</c:v>
                </c:pt>
                <c:pt idx="28">
                  <c:v>57</c:v>
                </c:pt>
                <c:pt idx="29">
                  <c:v>59</c:v>
                </c:pt>
                <c:pt idx="30">
                  <c:v>61</c:v>
                </c:pt>
                <c:pt idx="31">
                  <c:v>63</c:v>
                </c:pt>
                <c:pt idx="32">
                  <c:v>65</c:v>
                </c:pt>
                <c:pt idx="33">
                  <c:v>67</c:v>
                </c:pt>
                <c:pt idx="34">
                  <c:v>69</c:v>
                </c:pt>
                <c:pt idx="35">
                  <c:v>71</c:v>
                </c:pt>
                <c:pt idx="36">
                  <c:v>73</c:v>
                </c:pt>
                <c:pt idx="37">
                  <c:v>75</c:v>
                </c:pt>
                <c:pt idx="38">
                  <c:v>77</c:v>
                </c:pt>
                <c:pt idx="39">
                  <c:v>79</c:v>
                </c:pt>
                <c:pt idx="40">
                  <c:v>81</c:v>
                </c:pt>
                <c:pt idx="41">
                  <c:v>83</c:v>
                </c:pt>
                <c:pt idx="42">
                  <c:v>85</c:v>
                </c:pt>
                <c:pt idx="43">
                  <c:v>87</c:v>
                </c:pt>
                <c:pt idx="44">
                  <c:v>89</c:v>
                </c:pt>
                <c:pt idx="45">
                  <c:v>91</c:v>
                </c:pt>
                <c:pt idx="46">
                  <c:v>93</c:v>
                </c:pt>
                <c:pt idx="47">
                  <c:v>95</c:v>
                </c:pt>
                <c:pt idx="48">
                  <c:v>97</c:v>
                </c:pt>
                <c:pt idx="49">
                  <c:v>99</c:v>
                </c:pt>
              </c:numCache>
            </c:numRef>
          </c:cat>
          <c:val>
            <c:numRef>
              <c:f>'[datos-6-10-51.xlsx]Hoja1'!$B$2:$B$30</c:f>
              <c:numCache>
                <c:formatCode>General</c:formatCode>
                <c:ptCount val="29"/>
                <c:pt idx="0">
                  <c:v>271</c:v>
                </c:pt>
                <c:pt idx="1">
                  <c:v>381</c:v>
                </c:pt>
                <c:pt idx="2">
                  <c:v>390</c:v>
                </c:pt>
                <c:pt idx="3">
                  <c:v>434</c:v>
                </c:pt>
                <c:pt idx="4">
                  <c:v>451</c:v>
                </c:pt>
                <c:pt idx="5">
                  <c:v>197</c:v>
                </c:pt>
                <c:pt idx="6">
                  <c:v>237</c:v>
                </c:pt>
                <c:pt idx="7">
                  <c:v>260</c:v>
                </c:pt>
                <c:pt idx="8">
                  <c:v>384</c:v>
                </c:pt>
                <c:pt idx="9">
                  <c:v>409</c:v>
                </c:pt>
                <c:pt idx="10">
                  <c:v>210</c:v>
                </c:pt>
                <c:pt idx="11">
                  <c:v>346</c:v>
                </c:pt>
                <c:pt idx="12">
                  <c:v>388</c:v>
                </c:pt>
                <c:pt idx="13">
                  <c:v>491</c:v>
                </c:pt>
                <c:pt idx="14">
                  <c:v>520</c:v>
                </c:pt>
                <c:pt idx="15">
                  <c:v>292</c:v>
                </c:pt>
                <c:pt idx="16">
                  <c:v>324</c:v>
                </c:pt>
                <c:pt idx="17">
                  <c:v>406</c:v>
                </c:pt>
                <c:pt idx="18">
                  <c:v>480</c:v>
                </c:pt>
                <c:pt idx="19">
                  <c:v>568</c:v>
                </c:pt>
                <c:pt idx="20">
                  <c:v>308</c:v>
                </c:pt>
                <c:pt idx="21">
                  <c:v>376</c:v>
                </c:pt>
                <c:pt idx="22">
                  <c:v>403</c:v>
                </c:pt>
                <c:pt idx="23">
                  <c:v>466</c:v>
                </c:pt>
                <c:pt idx="24">
                  <c:v>482</c:v>
                </c:pt>
                <c:pt idx="25">
                  <c:v>293</c:v>
                </c:pt>
                <c:pt idx="26">
                  <c:v>329</c:v>
                </c:pt>
                <c:pt idx="27">
                  <c:v>372</c:v>
                </c:pt>
                <c:pt idx="28">
                  <c:v>413</c:v>
                </c:pt>
              </c:numCache>
            </c:numRef>
          </c:val>
          <c:smooth val="0"/>
          <c:extLst>
            <c:ext xmlns:c16="http://schemas.microsoft.com/office/drawing/2014/chart" uri="{C3380CC4-5D6E-409C-BE32-E72D297353CC}">
              <c16:uniqueId val="{00000000-83B9-455B-BCE7-59323050060D}"/>
            </c:ext>
          </c:extLst>
        </c:ser>
        <c:dLbls>
          <c:showLegendKey val="0"/>
          <c:showVal val="0"/>
          <c:showCatName val="0"/>
          <c:showSerName val="0"/>
          <c:showPercent val="0"/>
          <c:showBubbleSize val="0"/>
        </c:dLbls>
        <c:marker val="1"/>
        <c:smooth val="0"/>
        <c:axId val="253959552"/>
        <c:axId val="253990784"/>
      </c:lineChart>
      <c:catAx>
        <c:axId val="253959552"/>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a:t>Generación</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253990784"/>
        <c:crosses val="autoZero"/>
        <c:auto val="1"/>
        <c:lblAlgn val="ctr"/>
        <c:lblOffset val="100"/>
        <c:noMultiLvlLbl val="0"/>
      </c:catAx>
      <c:valAx>
        <c:axId val="2539907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a:t>Puntuación</a:t>
                </a:r>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25395955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Poder relativo</a:t>
            </a:r>
            <a:r>
              <a:rPr lang="es-ES" baseline="0"/>
              <a:t> a última generación</a:t>
            </a:r>
            <a:endParaRPr lang="es-ES"/>
          </a:p>
        </c:rich>
      </c:tx>
      <c:overlay val="0"/>
      <c:spPr>
        <a:noFill/>
        <a:ln>
          <a:noFill/>
        </a:ln>
        <a:effectLst/>
      </c:spPr>
    </c:title>
    <c:autoTitleDeleted val="0"/>
    <c:plotArea>
      <c:layout/>
      <c:lineChart>
        <c:grouping val="standard"/>
        <c:varyColors val="0"/>
        <c: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'[datos-6-10-51.xlsx]Hoja1'!$K$2:$K$11</c:f>
              <c:numCache>
                <c:formatCode>General</c:formatCode>
                <c:ptCount val="10"/>
                <c:pt idx="0">
                  <c:v>9</c:v>
                </c:pt>
                <c:pt idx="1">
                  <c:v>19</c:v>
                </c:pt>
                <c:pt idx="2">
                  <c:v>29</c:v>
                </c:pt>
                <c:pt idx="3">
                  <c:v>39</c:v>
                </c:pt>
                <c:pt idx="4">
                  <c:v>49</c:v>
                </c:pt>
                <c:pt idx="5">
                  <c:v>59</c:v>
                </c:pt>
                <c:pt idx="6">
                  <c:v>69</c:v>
                </c:pt>
                <c:pt idx="7">
                  <c:v>79</c:v>
                </c:pt>
                <c:pt idx="8">
                  <c:v>89</c:v>
                </c:pt>
                <c:pt idx="9">
                  <c:v>99</c:v>
                </c:pt>
              </c:numCache>
            </c:numRef>
          </c:cat>
          <c:val>
            <c:numRef>
              <c:f>'[datos-6-10-51.xlsx]Hoja1'!$M$2:$M$11</c:f>
              <c:numCache>
                <c:formatCode>General</c:formatCode>
                <c:ptCount val="10"/>
                <c:pt idx="0">
                  <c:v>0</c:v>
                </c:pt>
                <c:pt idx="1">
                  <c:v>0.12822660098522171</c:v>
                </c:pt>
                <c:pt idx="2">
                  <c:v>0.19865735767991408</c:v>
                </c:pt>
                <c:pt idx="3">
                  <c:v>0.38366568595401551</c:v>
                </c:pt>
                <c:pt idx="4">
                  <c:v>0.51150691639123513</c:v>
                </c:pt>
                <c:pt idx="5">
                  <c:v>0.67533863985476894</c:v>
                </c:pt>
                <c:pt idx="6">
                  <c:v>0.77136867325546588</c:v>
                </c:pt>
                <c:pt idx="7">
                  <c:v>0.87203783870450535</c:v>
                </c:pt>
                <c:pt idx="8">
                  <c:v>0.94745078243311454</c:v>
                </c:pt>
                <c:pt idx="9">
                  <c:v>0.99999999999999989</c:v>
                </c:pt>
              </c:numCache>
            </c:numRef>
          </c:val>
          <c:smooth val="0"/>
          <c:extLst>
            <c:ext xmlns:c16="http://schemas.microsoft.com/office/drawing/2014/chart" uri="{C3380CC4-5D6E-409C-BE32-E72D297353CC}">
              <c16:uniqueId val="{00000000-DFCF-4F0E-9E1F-54D9DBE72D56}"/>
            </c:ext>
          </c:extLst>
        </c:ser>
        <c:dLbls>
          <c:showLegendKey val="0"/>
          <c:showVal val="0"/>
          <c:showCatName val="0"/>
          <c:showSerName val="0"/>
          <c:showPercent val="0"/>
          <c:showBubbleSize val="0"/>
        </c:dLbls>
        <c:marker val="1"/>
        <c:smooth val="0"/>
        <c:axId val="254015744"/>
        <c:axId val="258384640"/>
      </c:lineChart>
      <c:catAx>
        <c:axId val="254015744"/>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a:t>Puntuación relativa</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258384640"/>
        <c:crosses val="autoZero"/>
        <c:auto val="1"/>
        <c:lblAlgn val="ctr"/>
        <c:lblOffset val="100"/>
        <c:noMultiLvlLbl val="0"/>
      </c:catAx>
      <c:valAx>
        <c:axId val="2583846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25401574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oticario">
      <a:majorFont>
        <a:latin typeface="Book Antiqua"/>
        <a:ea typeface=""/>
        <a:cs typeface=""/>
        <a:font script="Jpan" typeface="HGS明朝B"/>
        <a:font script="Hang" typeface="HY견명조"/>
        <a:font script="Hans" typeface="宋体"/>
        <a:font script="Hant" typeface="新細明體"/>
        <a:font script="Arab" typeface="Times New Roman"/>
        <a:font script="Hebr" typeface="David"/>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a:ea typeface=""/>
        <a:cs typeface=""/>
        <a:font script="Jpan" typeface="ＭＳ ゴシック"/>
        <a:font script="Hang" typeface="HY견명조"/>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3A0748-5B8F-44CD-8AF2-81448EE07F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3389</TotalTime>
  <Pages>19</Pages>
  <Words>5045</Words>
  <Characters>27752</Characters>
  <Application>Microsoft Office Word</Application>
  <DocSecurity>0</DocSecurity>
  <Lines>231</Lines>
  <Paragraphs>65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MSI</dc:creator>
  <cp:lastModifiedBy>Jorge Vázquez</cp:lastModifiedBy>
  <cp:revision>24</cp:revision>
  <cp:lastPrinted>2019-06-10T22:24:00Z</cp:lastPrinted>
  <dcterms:created xsi:type="dcterms:W3CDTF">2019-06-07T11:33:00Z</dcterms:created>
  <dcterms:modified xsi:type="dcterms:W3CDTF">2019-06-10T22:25:00Z</dcterms:modified>
</cp:coreProperties>
</file>