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QUE MAS ES POSIBLE MD SAS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PAOLA VILLASEÑOR SÁNCHEZ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02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