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ANNE KAROLINE DE JESUS DIAS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ANNE KAROLINE DE JESUS DIAS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03 de março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