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MANOELLA FERRAZ FRANCO DA COSTA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Manoella Ferraz Franco da Costa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