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GARCIA ALCOCER ABOGADOS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ANTONIO GARCIA LUQUE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