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MONOGRAMA ESTUDIO DE IMPRESIÓN S,A.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CARLOS BALLESTEROS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05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