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BANDOLERO COMMUNICATIONS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Guadalupe Ximena Martínez Santos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16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