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OUT OF THE BOX SUSTENTABILIDAD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OUT OF THE BOX SUSTENTABILIDAD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