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EMILIA BARQUERA CALATAYUD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