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Paula Sánchez López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Paula Sánchez López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23 de julio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