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MARI ANDRELLO ILUSTRACOES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MARI ANDRELLO ILUSTRACOES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27 de fevereiro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