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FRANCI DANIELA HERNANDEZ RUEDA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FRANCI DANIELA HERNANDEZ RUEDA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