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MEC SOLUTION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Marcelo da Rosa Fernandes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14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