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GRUPO LA REPUBLICA PUBLICACIONES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Abdala Rubén Ahomed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