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SERVICIOS ESPECIALIZADOS EN LA INDUSTRIA DEL MARKETING Y EL ENTRETENIMIENTO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Julio Michel Guedimin Lopez Pimentel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20 de marzo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