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Divina Gastronomia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Antonio Alfredo Beteta Vallejo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