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ARTGUSTO GASTRONOMIA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Fernando Ruiz Leitão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20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