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 MARÍA RODRÍGUEZ VARELA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 María Rodríguez Varela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