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50.033.514 AMANDA CRISTINA DE SOUZA RIBEIRO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Amanda Cristina de Souza Ribeiro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