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Christian Graham Chema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Independiente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