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Corporación La Prensa S.A.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Soodabeh Salance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14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