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Projetar Gestão Artistica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Mario Juliano Menegon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