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EASY ENTRETAINMENT SOCIETY S.A.P.I. DE C.V.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Carolina Ramos Garcia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11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