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MIP TALENTO COMERCIALIZADORA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LUIS DAVID VALDEZ WOLOSKY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25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