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SIDE CO MARKETING DE INFLUENCIA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TATIANE MEDEIROS RODRIGUES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17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