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FERNANDA BRU RANGEL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