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GARCIA ENCALADA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García Encalada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