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ALEJANDRO TACHER SILBERSTEIN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ALEJANDRO TACHER SILBERSTEIN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