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Sistemas Comunicacionales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Claudia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