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VICTOR DANIEL GONZALEZ MEDINA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