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IGNACIO ZALAZAR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IGNACIO ZALAZAR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