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LUPI AGENCIAMENTO DE PROFISSIONAIS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LUCIANA PIMENTEL DE SOUSA COSTA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13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