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PROVICIONES COMERCIALES KHOMEIN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PEDRO GARCIA VELAZQUEZ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