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CENTRO DE TRABAJO CO-MADRE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TABACHNIK BESUDO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