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EDITORA GLOBO S/A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MARCIO FELIX DOS SANTOS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24 de agosto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