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30657" w14:textId="5A93A1F0" w:rsidR="009B309A" w:rsidRPr="00CF6908" w:rsidRDefault="00B36B6D" w:rsidP="00CF6908">
      <w:pPr>
        <w:pStyle w:val="Default"/>
        <w:suppressAutoHyphens/>
        <w:spacing w:before="0" w:after="60" w:line="240" w:lineRule="auto"/>
        <w:jc w:val="center"/>
        <w:rPr>
          <w:rFonts w:ascii="Aptos" w:hAnsi="Aptos"/>
          <w:b/>
          <w:bCs/>
          <w:sz w:val="28"/>
          <w:szCs w:val="28"/>
        </w:rPr>
      </w:pPr>
      <w:r w:rsidRPr="3674E5AB">
        <w:rPr>
          <w:rFonts w:ascii="Aptos" w:hAnsi="Aptos"/>
          <w:b/>
          <w:bCs/>
          <w:sz w:val="28"/>
          <w:szCs w:val="28"/>
        </w:rPr>
        <w:t xml:space="preserve">Ethical Impact Assessment (EIA) </w:t>
      </w:r>
    </w:p>
    <w:p w14:paraId="44677ADB" w14:textId="077DC08C" w:rsidR="009B309A" w:rsidRPr="00CF6908" w:rsidRDefault="00B36B6D" w:rsidP="3674E5AB">
      <w:pPr>
        <w:pStyle w:val="Default"/>
        <w:suppressAutoHyphens/>
        <w:spacing w:before="0" w:after="60" w:line="240" w:lineRule="auto"/>
        <w:rPr>
          <w:rFonts w:ascii="Aptos" w:eastAsia="Times Roman" w:hAnsi="Aptos" w:cs="Times Roman"/>
          <w:b/>
          <w:bCs/>
          <w:sz w:val="22"/>
          <w:szCs w:val="22"/>
        </w:rPr>
      </w:pPr>
      <w:r w:rsidRPr="3674E5AB">
        <w:rPr>
          <w:rFonts w:ascii="Aptos" w:hAnsi="Aptos"/>
          <w:b/>
          <w:bCs/>
          <w:sz w:val="22"/>
          <w:szCs w:val="22"/>
        </w:rPr>
        <w:t xml:space="preserve">Team Name: </w:t>
      </w:r>
      <w:r w:rsidR="5C93C0DA" w:rsidRPr="3674E5AB">
        <w:rPr>
          <w:rFonts w:ascii="Aptos" w:hAnsi="Aptos"/>
          <w:sz w:val="22"/>
          <w:szCs w:val="22"/>
        </w:rPr>
        <w:t xml:space="preserve">One and Only </w:t>
      </w:r>
    </w:p>
    <w:p w14:paraId="20A5F1E4" w14:textId="48423170" w:rsidR="009B309A" w:rsidRPr="00712A55" w:rsidRDefault="00B36B6D" w:rsidP="00CF6908">
      <w:pPr>
        <w:pStyle w:val="Default"/>
        <w:suppressAutoHyphens/>
        <w:spacing w:before="0" w:after="60" w:line="240" w:lineRule="auto"/>
        <w:rPr>
          <w:rFonts w:ascii="Aptos" w:hAnsi="Aptos"/>
          <w:sz w:val="22"/>
          <w:szCs w:val="22"/>
        </w:rPr>
      </w:pPr>
      <w:r w:rsidRPr="3674E5AB">
        <w:rPr>
          <w:rFonts w:ascii="Aptos" w:hAnsi="Aptos"/>
          <w:b/>
          <w:bCs/>
          <w:sz w:val="22"/>
          <w:szCs w:val="22"/>
        </w:rPr>
        <w:t xml:space="preserve">Project Title: </w:t>
      </w:r>
      <w:proofErr w:type="spellStart"/>
      <w:r w:rsidR="61937D1D" w:rsidRPr="4B08D9C7">
        <w:rPr>
          <w:rFonts w:ascii="Aptos" w:hAnsi="Aptos"/>
          <w:b/>
          <w:bCs/>
          <w:sz w:val="22"/>
          <w:szCs w:val="22"/>
        </w:rPr>
        <w:t>ClassAÌ</w:t>
      </w:r>
      <w:proofErr w:type="spellEnd"/>
    </w:p>
    <w:p w14:paraId="193D719A" w14:textId="64E199E2"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653BD624" w14:textId="055F9A64" w:rsidR="009B309A" w:rsidRPr="00CF6908" w:rsidRDefault="00B36B6D" w:rsidP="00CF6908">
      <w:pPr>
        <w:pStyle w:val="Heading1"/>
      </w:pPr>
      <w:r w:rsidRPr="00CF6908">
        <w:t>Section 1: Project Overview</w:t>
      </w:r>
    </w:p>
    <w:p w14:paraId="439321EF" w14:textId="42E3E6D8" w:rsidR="009B309A" w:rsidRPr="00CF6908" w:rsidRDefault="00B36B6D" w:rsidP="00CF6908">
      <w:pPr>
        <w:pStyle w:val="Default"/>
        <w:numPr>
          <w:ilvl w:val="0"/>
          <w:numId w:val="2"/>
        </w:numPr>
        <w:suppressAutoHyphens/>
        <w:spacing w:before="0" w:after="60" w:line="240" w:lineRule="auto"/>
        <w:rPr>
          <w:rFonts w:ascii="Aptos" w:hAnsi="Aptos"/>
          <w:b/>
          <w:bCs/>
          <w:sz w:val="22"/>
          <w:szCs w:val="22"/>
        </w:rPr>
      </w:pPr>
      <w:r w:rsidRPr="23F0A142">
        <w:rPr>
          <w:rFonts w:ascii="Aptos" w:hAnsi="Aptos"/>
          <w:b/>
          <w:bCs/>
          <w:sz w:val="22"/>
          <w:szCs w:val="22"/>
        </w:rPr>
        <w:t>Chatbot Objective:</w:t>
      </w:r>
      <w:r w:rsidR="6108897E" w:rsidRPr="23F0A142">
        <w:rPr>
          <w:rFonts w:ascii="Aptos" w:hAnsi="Aptos"/>
          <w:b/>
          <w:bCs/>
          <w:sz w:val="22"/>
          <w:szCs w:val="22"/>
        </w:rPr>
        <w:t xml:space="preserve"> </w:t>
      </w:r>
      <w:r w:rsidR="32FA8606" w:rsidRPr="23F0A142">
        <w:rPr>
          <w:rFonts w:ascii="Aptos" w:eastAsia="Aptos" w:hAnsi="Aptos" w:cs="Aptos"/>
          <w:sz w:val="22"/>
          <w:szCs w:val="22"/>
          <w:lang w:val="en-GB"/>
        </w:rPr>
        <w:t xml:space="preserve">When the capabilities of AI are paired with motivated instructors and students, the potential for </w:t>
      </w:r>
      <w:proofErr w:type="gramStart"/>
      <w:r w:rsidR="32FA8606" w:rsidRPr="23F0A142">
        <w:rPr>
          <w:rFonts w:ascii="Aptos" w:eastAsia="Aptos" w:hAnsi="Aptos" w:cs="Aptos"/>
          <w:sz w:val="22"/>
          <w:szCs w:val="22"/>
          <w:lang w:val="en-GB"/>
        </w:rPr>
        <w:t>AI  enhance</w:t>
      </w:r>
      <w:proofErr w:type="gramEnd"/>
      <w:r w:rsidR="32FA8606" w:rsidRPr="23F0A142">
        <w:rPr>
          <w:rFonts w:ascii="Aptos" w:eastAsia="Aptos" w:hAnsi="Aptos" w:cs="Aptos"/>
          <w:sz w:val="22"/>
          <w:szCs w:val="22"/>
          <w:lang w:val="en-GB"/>
        </w:rPr>
        <w:t xml:space="preserve"> the teaching and learning experience is undeniably significant. </w:t>
      </w:r>
      <w:r w:rsidR="6108897E" w:rsidRPr="23F0A142">
        <w:rPr>
          <w:rFonts w:ascii="Aptos" w:hAnsi="Aptos"/>
          <w:sz w:val="22"/>
          <w:szCs w:val="22"/>
        </w:rPr>
        <w:t>T</w:t>
      </w:r>
      <w:r w:rsidR="218E3798" w:rsidRPr="23F0A142">
        <w:rPr>
          <w:rFonts w:ascii="Aptos" w:hAnsi="Aptos"/>
          <w:sz w:val="22"/>
          <w:szCs w:val="22"/>
        </w:rPr>
        <w:t>his chatbot is an ethics partner to guide teachers in the classroom to think critically about when, why, and how to use AI in a way that aligns with their educational values.</w:t>
      </w:r>
    </w:p>
    <w:p w14:paraId="7E899527" w14:textId="11919F7A" w:rsidR="009B309A" w:rsidRPr="00CF6908" w:rsidRDefault="00B36B6D" w:rsidP="00CF6908">
      <w:pPr>
        <w:pStyle w:val="Default"/>
        <w:numPr>
          <w:ilvl w:val="0"/>
          <w:numId w:val="2"/>
        </w:numPr>
        <w:suppressAutoHyphens/>
        <w:spacing w:before="0" w:after="60" w:line="240" w:lineRule="auto"/>
        <w:rPr>
          <w:rFonts w:ascii="Aptos" w:hAnsi="Aptos"/>
          <w:sz w:val="22"/>
          <w:szCs w:val="22"/>
        </w:rPr>
      </w:pPr>
      <w:r w:rsidRPr="23F0A142">
        <w:rPr>
          <w:rFonts w:ascii="Aptos" w:hAnsi="Aptos"/>
          <w:b/>
          <w:bCs/>
          <w:sz w:val="22"/>
          <w:szCs w:val="22"/>
        </w:rPr>
        <w:t>Ethical Intent:</w:t>
      </w:r>
      <w:r w:rsidR="74950EE0" w:rsidRPr="23F0A142">
        <w:rPr>
          <w:rFonts w:ascii="Aptos" w:hAnsi="Aptos"/>
          <w:sz w:val="22"/>
          <w:szCs w:val="22"/>
        </w:rPr>
        <w:t xml:space="preserve"> </w:t>
      </w:r>
      <w:r w:rsidR="17357439" w:rsidRPr="23F0A142">
        <w:rPr>
          <w:rFonts w:ascii="Aptos" w:hAnsi="Aptos"/>
          <w:sz w:val="22"/>
          <w:szCs w:val="22"/>
        </w:rPr>
        <w:t>Generative AI is already being used in the classroom</w:t>
      </w:r>
      <w:r w:rsidR="0FFB28BB" w:rsidRPr="23F0A142">
        <w:rPr>
          <w:rFonts w:ascii="Aptos" w:hAnsi="Aptos"/>
          <w:sz w:val="22"/>
          <w:szCs w:val="22"/>
        </w:rPr>
        <w:t xml:space="preserve"> and has substantially changed the educational landscape. It is crucial that our leaders in education have guidance on how to use modern artificial intelligence in a way that aligns with their own </w:t>
      </w:r>
      <w:r w:rsidR="490C70E8" w:rsidRPr="23F0A142">
        <w:rPr>
          <w:rFonts w:ascii="Aptos" w:hAnsi="Aptos"/>
          <w:sz w:val="22"/>
          <w:szCs w:val="22"/>
        </w:rPr>
        <w:t>educational values.</w:t>
      </w:r>
    </w:p>
    <w:p w14:paraId="7F2BF65F"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497886E" w14:textId="77777777" w:rsidR="009B309A" w:rsidRPr="00CF6908" w:rsidRDefault="00B36B6D" w:rsidP="00CF6908">
      <w:pPr>
        <w:pStyle w:val="Heading1"/>
        <w:rPr>
          <w:rFonts w:eastAsia="Times Roman" w:cs="Times Roman"/>
        </w:rPr>
      </w:pPr>
      <w:r w:rsidRPr="00CF6908">
        <w:t>Section 2: Ethical Principles</w:t>
      </w:r>
    </w:p>
    <w:p w14:paraId="1485141C" w14:textId="08785C8A" w:rsidR="009B309A" w:rsidRPr="00CF6908" w:rsidRDefault="00B36B6D" w:rsidP="23F0A142">
      <w:pPr>
        <w:pStyle w:val="Default"/>
        <w:suppressAutoHyphens/>
        <w:spacing w:before="0" w:after="60" w:line="240" w:lineRule="auto"/>
        <w:rPr>
          <w:rFonts w:ascii="Aptos" w:eastAsia="Times Roman" w:hAnsi="Aptos" w:cs="Times Roman"/>
          <w:sz w:val="22"/>
          <w:szCs w:val="22"/>
        </w:rPr>
      </w:pPr>
      <w:r w:rsidRPr="00CF6908">
        <w:rPr>
          <w:rFonts w:ascii="Aptos" w:hAnsi="Aptos"/>
          <w:sz w:val="22"/>
          <w:szCs w:val="22"/>
        </w:rPr>
        <w:t>Select and briefly describe how your chatbot aligns with each ethical principle:</w:t>
      </w:r>
    </w:p>
    <w:p w14:paraId="1EC0E530" w14:textId="47156EB2" w:rsidR="3D634481" w:rsidRDefault="3D634481" w:rsidP="23F0A142">
      <w:pPr>
        <w:pStyle w:val="Default"/>
        <w:numPr>
          <w:ilvl w:val="0"/>
          <w:numId w:val="5"/>
        </w:numPr>
        <w:spacing w:before="0" w:after="60" w:line="240" w:lineRule="auto"/>
        <w:rPr>
          <w:rFonts w:ascii="Aptos" w:hAnsi="Aptos"/>
          <w:sz w:val="22"/>
          <w:szCs w:val="22"/>
        </w:rPr>
      </w:pPr>
      <w:r w:rsidRPr="23F0A142">
        <w:rPr>
          <w:rFonts w:ascii="Aptos" w:hAnsi="Aptos"/>
          <w:sz w:val="22"/>
          <w:szCs w:val="22"/>
        </w:rPr>
        <w:t>Data privacy</w:t>
      </w:r>
      <w:r w:rsidR="3F86A344" w:rsidRPr="23F0A142">
        <w:rPr>
          <w:rFonts w:ascii="Aptos" w:hAnsi="Aptos"/>
          <w:sz w:val="22"/>
          <w:szCs w:val="22"/>
        </w:rPr>
        <w:t>: Our chatbot</w:t>
      </w:r>
      <w:r w:rsidR="5CEDF5CC" w:rsidRPr="23F0A142">
        <w:rPr>
          <w:rFonts w:ascii="Aptos" w:hAnsi="Aptos"/>
          <w:sz w:val="22"/>
          <w:szCs w:val="22"/>
        </w:rPr>
        <w:t xml:space="preserve"> </w:t>
      </w:r>
      <w:r w:rsidR="002823FC" w:rsidRPr="23F0A142">
        <w:rPr>
          <w:rFonts w:ascii="Aptos" w:hAnsi="Aptos"/>
          <w:sz w:val="22"/>
          <w:szCs w:val="22"/>
        </w:rPr>
        <w:t>encourages</w:t>
      </w:r>
      <w:r w:rsidR="5CEDF5CC" w:rsidRPr="23F0A142">
        <w:rPr>
          <w:rFonts w:ascii="Aptos" w:hAnsi="Aptos"/>
          <w:sz w:val="22"/>
          <w:szCs w:val="22"/>
        </w:rPr>
        <w:t xml:space="preserve"> users to exercise their data protection rights</w:t>
      </w:r>
      <w:r w:rsidR="7D14356B" w:rsidRPr="23F0A142">
        <w:rPr>
          <w:rFonts w:ascii="Aptos" w:hAnsi="Aptos"/>
          <w:sz w:val="22"/>
          <w:szCs w:val="22"/>
        </w:rPr>
        <w:t xml:space="preserve"> and </w:t>
      </w:r>
      <w:proofErr w:type="gramStart"/>
      <w:r w:rsidR="7D14356B" w:rsidRPr="23F0A142">
        <w:rPr>
          <w:rFonts w:ascii="Aptos" w:hAnsi="Aptos"/>
          <w:sz w:val="22"/>
          <w:szCs w:val="22"/>
        </w:rPr>
        <w:t>provide</w:t>
      </w:r>
      <w:proofErr w:type="gramEnd"/>
      <w:r w:rsidR="7D14356B" w:rsidRPr="23F0A142">
        <w:rPr>
          <w:rFonts w:ascii="Aptos" w:hAnsi="Aptos"/>
          <w:sz w:val="22"/>
          <w:szCs w:val="22"/>
        </w:rPr>
        <w:t xml:space="preserve"> </w:t>
      </w:r>
      <w:r w:rsidR="7D14356B" w:rsidRPr="23F0A142">
        <w:rPr>
          <w:rFonts w:ascii="Aptos" w:eastAsia="Aptos" w:hAnsi="Aptos" w:cs="Aptos"/>
          <w:sz w:val="22"/>
          <w:szCs w:val="22"/>
          <w:lang w:val="en-GB"/>
        </w:rPr>
        <w:t>educators with a disclaimer at the start of a chat which informs the user that they should refrain from sharing any personal or sensitive details about their students, their schools, or their communities</w:t>
      </w:r>
    </w:p>
    <w:p w14:paraId="677552EB" w14:textId="14B949F8" w:rsidR="3D634481" w:rsidRDefault="3D634481" w:rsidP="23F0A142">
      <w:pPr>
        <w:pStyle w:val="Default"/>
        <w:numPr>
          <w:ilvl w:val="0"/>
          <w:numId w:val="5"/>
        </w:numPr>
        <w:spacing w:before="0" w:after="60" w:line="240" w:lineRule="auto"/>
        <w:rPr>
          <w:rFonts w:ascii="Aptos" w:hAnsi="Aptos"/>
          <w:sz w:val="22"/>
          <w:szCs w:val="22"/>
        </w:rPr>
      </w:pPr>
      <w:r w:rsidRPr="23F0A142">
        <w:rPr>
          <w:rFonts w:ascii="Aptos" w:hAnsi="Aptos"/>
          <w:sz w:val="22"/>
          <w:szCs w:val="22"/>
        </w:rPr>
        <w:t>Cultural sensitivity</w:t>
      </w:r>
      <w:r w:rsidR="2BA54E9D" w:rsidRPr="23F0A142">
        <w:rPr>
          <w:rFonts w:ascii="Aptos" w:hAnsi="Aptos"/>
          <w:sz w:val="22"/>
          <w:szCs w:val="22"/>
        </w:rPr>
        <w:t xml:space="preserve">: </w:t>
      </w:r>
      <w:r w:rsidR="2BA54E9D" w:rsidRPr="23F0A142">
        <w:rPr>
          <w:rFonts w:ascii="Aptos" w:eastAsia="Aptos" w:hAnsi="Aptos" w:cs="Aptos"/>
          <w:sz w:val="22"/>
          <w:szCs w:val="22"/>
          <w:lang w:val="en-GB"/>
        </w:rPr>
        <w:t xml:space="preserve">Our </w:t>
      </w:r>
      <w:r w:rsidR="2BE57BA4" w:rsidRPr="23F0A142">
        <w:rPr>
          <w:rFonts w:ascii="Aptos" w:eastAsia="Aptos" w:hAnsi="Aptos" w:cs="Aptos"/>
          <w:sz w:val="22"/>
          <w:szCs w:val="22"/>
          <w:lang w:val="en-GB"/>
        </w:rPr>
        <w:t>c</w:t>
      </w:r>
      <w:r w:rsidR="2BA54E9D" w:rsidRPr="23F0A142">
        <w:rPr>
          <w:rFonts w:ascii="Aptos" w:eastAsia="Aptos" w:hAnsi="Aptos" w:cs="Aptos"/>
          <w:sz w:val="22"/>
          <w:szCs w:val="22"/>
          <w:lang w:val="en-GB"/>
        </w:rPr>
        <w:t>hatbot has been provided literature to inform its processing that highlight the needs of diverse students and educators within the classroom so that it generates responses that consider the different ages, backgrounds, and languages of students, their caregivers, and the educators in the community.</w:t>
      </w:r>
    </w:p>
    <w:p w14:paraId="50613197"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3BB84945" w14:textId="77777777" w:rsidR="009B309A" w:rsidRPr="00CF6908" w:rsidRDefault="00B36B6D" w:rsidP="00CF6908">
      <w:pPr>
        <w:pStyle w:val="Heading1"/>
        <w:rPr>
          <w:rFonts w:eastAsia="Times Roman" w:cs="Times Roman"/>
        </w:rPr>
      </w:pPr>
      <w:r w:rsidRPr="00CF6908">
        <w:t xml:space="preserve"> Section 3: Stakeholder Analysis</w:t>
      </w:r>
    </w:p>
    <w:p w14:paraId="016A40EB" w14:textId="77777777" w:rsidR="003961E9" w:rsidRPr="003961E9" w:rsidRDefault="00B36B6D" w:rsidP="00CF6908">
      <w:pPr>
        <w:pStyle w:val="Default"/>
        <w:numPr>
          <w:ilvl w:val="0"/>
          <w:numId w:val="2"/>
        </w:numPr>
        <w:suppressAutoHyphens/>
        <w:spacing w:before="0" w:after="60" w:line="240" w:lineRule="auto"/>
        <w:rPr>
          <w:rFonts w:ascii="Aptos" w:hAnsi="Aptos"/>
          <w:sz w:val="22"/>
          <w:szCs w:val="22"/>
        </w:rPr>
      </w:pPr>
      <w:r w:rsidRPr="23F0A142">
        <w:rPr>
          <w:rFonts w:ascii="Aptos" w:hAnsi="Aptos"/>
          <w:b/>
          <w:bCs/>
          <w:sz w:val="22"/>
          <w:szCs w:val="22"/>
        </w:rPr>
        <w:t>Key Stakeholders:</w:t>
      </w:r>
      <w:r w:rsidR="2DC08C57" w:rsidRPr="23F0A142">
        <w:rPr>
          <w:rFonts w:ascii="Aptos" w:hAnsi="Aptos"/>
          <w:b/>
          <w:bCs/>
          <w:sz w:val="22"/>
          <w:szCs w:val="22"/>
        </w:rPr>
        <w:t xml:space="preserve"> </w:t>
      </w:r>
    </w:p>
    <w:p w14:paraId="27DFA69F" w14:textId="58237D97" w:rsidR="009B309A" w:rsidRDefault="003961E9" w:rsidP="003961E9">
      <w:pPr>
        <w:pStyle w:val="Default"/>
        <w:numPr>
          <w:ilvl w:val="1"/>
          <w:numId w:val="2"/>
        </w:numPr>
        <w:suppressAutoHyphens/>
        <w:spacing w:before="0" w:after="60" w:line="240" w:lineRule="auto"/>
        <w:rPr>
          <w:rFonts w:ascii="Aptos" w:hAnsi="Aptos"/>
          <w:sz w:val="22"/>
          <w:szCs w:val="22"/>
        </w:rPr>
      </w:pPr>
      <w:r w:rsidRPr="00967BFE">
        <w:rPr>
          <w:rFonts w:ascii="Aptos" w:hAnsi="Aptos"/>
          <w:sz w:val="22"/>
          <w:szCs w:val="22"/>
        </w:rPr>
        <w:t>The primary users of the chatbot are educators</w:t>
      </w:r>
      <w:r w:rsidR="00967BFE" w:rsidRPr="00967BFE">
        <w:rPr>
          <w:rFonts w:ascii="Aptos" w:hAnsi="Aptos"/>
          <w:sz w:val="22"/>
          <w:szCs w:val="22"/>
        </w:rPr>
        <w:t xml:space="preserve">, such as </w:t>
      </w:r>
      <w:r w:rsidR="2DC08C57" w:rsidRPr="00967BFE">
        <w:rPr>
          <w:rFonts w:ascii="Aptos" w:hAnsi="Aptos"/>
          <w:sz w:val="22"/>
          <w:szCs w:val="22"/>
        </w:rPr>
        <w:t>teachers</w:t>
      </w:r>
      <w:r w:rsidR="00967BFE" w:rsidRPr="00967BFE">
        <w:rPr>
          <w:rFonts w:ascii="Aptos" w:hAnsi="Aptos"/>
          <w:sz w:val="22"/>
          <w:szCs w:val="22"/>
        </w:rPr>
        <w:t>, t</w:t>
      </w:r>
      <w:r w:rsidR="48C9AB37" w:rsidRPr="00967BFE">
        <w:rPr>
          <w:rFonts w:ascii="Aptos" w:hAnsi="Aptos"/>
          <w:sz w:val="22"/>
          <w:szCs w:val="22"/>
        </w:rPr>
        <w:t xml:space="preserve">eaching </w:t>
      </w:r>
      <w:r w:rsidR="00967BFE" w:rsidRPr="00967BFE">
        <w:rPr>
          <w:rFonts w:ascii="Aptos" w:hAnsi="Aptos"/>
          <w:sz w:val="22"/>
          <w:szCs w:val="22"/>
        </w:rPr>
        <w:t>a</w:t>
      </w:r>
      <w:r w:rsidR="48C9AB37" w:rsidRPr="00967BFE">
        <w:rPr>
          <w:rFonts w:ascii="Aptos" w:hAnsi="Aptos"/>
          <w:sz w:val="22"/>
          <w:szCs w:val="22"/>
        </w:rPr>
        <w:t>ssistants,</w:t>
      </w:r>
      <w:r w:rsidR="00967BFE" w:rsidRPr="00967BFE">
        <w:rPr>
          <w:rFonts w:ascii="Aptos" w:hAnsi="Aptos"/>
          <w:sz w:val="22"/>
          <w:szCs w:val="22"/>
        </w:rPr>
        <w:t xml:space="preserve"> p</w:t>
      </w:r>
      <w:r w:rsidR="48C9AB37" w:rsidRPr="00967BFE">
        <w:rPr>
          <w:rFonts w:ascii="Aptos" w:hAnsi="Aptos"/>
          <w:sz w:val="22"/>
          <w:szCs w:val="22"/>
        </w:rPr>
        <w:t>rincipals,</w:t>
      </w:r>
      <w:r w:rsidR="00967BFE" w:rsidRPr="00967BFE">
        <w:rPr>
          <w:rFonts w:ascii="Aptos" w:hAnsi="Aptos"/>
          <w:sz w:val="22"/>
          <w:szCs w:val="22"/>
        </w:rPr>
        <w:t xml:space="preserve"> and e</w:t>
      </w:r>
      <w:r w:rsidR="48C9AB37" w:rsidRPr="00967BFE">
        <w:rPr>
          <w:rFonts w:ascii="Aptos" w:hAnsi="Aptos"/>
          <w:sz w:val="22"/>
          <w:szCs w:val="22"/>
        </w:rPr>
        <w:t xml:space="preserve">ducational </w:t>
      </w:r>
      <w:r w:rsidR="00967BFE" w:rsidRPr="00967BFE">
        <w:rPr>
          <w:rFonts w:ascii="Aptos" w:hAnsi="Aptos"/>
          <w:sz w:val="22"/>
          <w:szCs w:val="22"/>
        </w:rPr>
        <w:t>a</w:t>
      </w:r>
      <w:r w:rsidR="48C9AB37" w:rsidRPr="00967BFE">
        <w:rPr>
          <w:rFonts w:ascii="Aptos" w:hAnsi="Aptos"/>
          <w:sz w:val="22"/>
          <w:szCs w:val="22"/>
        </w:rPr>
        <w:t>dministrators</w:t>
      </w:r>
    </w:p>
    <w:p w14:paraId="66BFC4A7" w14:textId="0AC69DF4" w:rsidR="00967BFE" w:rsidRPr="00967BFE" w:rsidRDefault="00967BFE" w:rsidP="003961E9">
      <w:pPr>
        <w:pStyle w:val="Default"/>
        <w:numPr>
          <w:ilvl w:val="1"/>
          <w:numId w:val="2"/>
        </w:numPr>
        <w:suppressAutoHyphens/>
        <w:spacing w:before="0" w:after="60" w:line="240" w:lineRule="auto"/>
        <w:rPr>
          <w:rFonts w:ascii="Aptos" w:hAnsi="Aptos"/>
          <w:sz w:val="22"/>
          <w:szCs w:val="22"/>
        </w:rPr>
      </w:pPr>
      <w:r>
        <w:rPr>
          <w:rFonts w:ascii="Aptos" w:hAnsi="Aptos"/>
          <w:sz w:val="22"/>
          <w:szCs w:val="22"/>
        </w:rPr>
        <w:t xml:space="preserve">The secondary </w:t>
      </w:r>
      <w:r w:rsidR="00D43D8F">
        <w:rPr>
          <w:rFonts w:ascii="Aptos" w:hAnsi="Aptos"/>
          <w:sz w:val="22"/>
          <w:szCs w:val="22"/>
        </w:rPr>
        <w:t>stakeholders include students, families</w:t>
      </w:r>
      <w:r w:rsidR="00EC0821">
        <w:rPr>
          <w:rFonts w:ascii="Aptos" w:hAnsi="Aptos"/>
          <w:sz w:val="22"/>
          <w:szCs w:val="22"/>
        </w:rPr>
        <w:t xml:space="preserve"> (</w:t>
      </w:r>
      <w:r w:rsidR="00281C1F">
        <w:rPr>
          <w:rFonts w:ascii="Aptos" w:hAnsi="Aptos"/>
          <w:sz w:val="22"/>
          <w:szCs w:val="22"/>
        </w:rPr>
        <w:t xml:space="preserve">i.e., </w:t>
      </w:r>
      <w:r w:rsidR="00EC0821">
        <w:rPr>
          <w:rFonts w:ascii="Aptos" w:hAnsi="Aptos"/>
          <w:sz w:val="22"/>
          <w:szCs w:val="22"/>
        </w:rPr>
        <w:t>student</w:t>
      </w:r>
      <w:r w:rsidR="00576698">
        <w:rPr>
          <w:rFonts w:ascii="Aptos" w:hAnsi="Aptos"/>
          <w:sz w:val="22"/>
          <w:szCs w:val="22"/>
        </w:rPr>
        <w:t>s</w:t>
      </w:r>
      <w:r w:rsidR="00281C1F">
        <w:rPr>
          <w:rFonts w:ascii="Aptos" w:hAnsi="Aptos"/>
          <w:sz w:val="22"/>
          <w:szCs w:val="22"/>
        </w:rPr>
        <w:t>’</w:t>
      </w:r>
      <w:r w:rsidR="00EC0821">
        <w:rPr>
          <w:rFonts w:ascii="Aptos" w:hAnsi="Aptos"/>
          <w:sz w:val="22"/>
          <w:szCs w:val="22"/>
        </w:rPr>
        <w:t xml:space="preserve"> guardian</w:t>
      </w:r>
      <w:r w:rsidR="00576698">
        <w:rPr>
          <w:rFonts w:ascii="Aptos" w:hAnsi="Aptos"/>
          <w:sz w:val="22"/>
          <w:szCs w:val="22"/>
        </w:rPr>
        <w:t>s)</w:t>
      </w:r>
      <w:r w:rsidR="00281C1F">
        <w:rPr>
          <w:rFonts w:ascii="Aptos" w:hAnsi="Aptos"/>
          <w:sz w:val="22"/>
          <w:szCs w:val="22"/>
        </w:rPr>
        <w:t xml:space="preserve"> and </w:t>
      </w:r>
      <w:r w:rsidR="00364EFD">
        <w:rPr>
          <w:rFonts w:ascii="Aptos" w:hAnsi="Aptos"/>
          <w:sz w:val="22"/>
          <w:szCs w:val="22"/>
        </w:rPr>
        <w:t>support staff</w:t>
      </w:r>
    </w:p>
    <w:p w14:paraId="045032A0" w14:textId="77777777" w:rsidR="007D7713" w:rsidRPr="007D7713" w:rsidRDefault="00B36B6D" w:rsidP="23F0A142">
      <w:pPr>
        <w:pStyle w:val="Default"/>
        <w:numPr>
          <w:ilvl w:val="0"/>
          <w:numId w:val="2"/>
        </w:numPr>
        <w:suppressAutoHyphens/>
        <w:spacing w:before="0" w:after="60" w:line="240" w:lineRule="auto"/>
        <w:rPr>
          <w:rFonts w:ascii="Aptos" w:hAnsi="Aptos"/>
          <w:sz w:val="22"/>
          <w:szCs w:val="22"/>
        </w:rPr>
      </w:pPr>
      <w:r w:rsidRPr="23F0A142">
        <w:rPr>
          <w:rFonts w:ascii="Aptos" w:hAnsi="Aptos"/>
          <w:b/>
          <w:bCs/>
          <w:sz w:val="22"/>
          <w:szCs w:val="22"/>
        </w:rPr>
        <w:t>Engagement Strateg</w:t>
      </w:r>
      <w:r w:rsidR="00605E37">
        <w:rPr>
          <w:rFonts w:ascii="Aptos" w:hAnsi="Aptos"/>
          <w:b/>
          <w:bCs/>
          <w:sz w:val="22"/>
          <w:szCs w:val="22"/>
        </w:rPr>
        <w:t>ies</w:t>
      </w:r>
      <w:r w:rsidRPr="23F0A142">
        <w:rPr>
          <w:rFonts w:ascii="Aptos" w:hAnsi="Aptos"/>
          <w:b/>
          <w:bCs/>
          <w:sz w:val="22"/>
          <w:szCs w:val="22"/>
        </w:rPr>
        <w:t>:</w:t>
      </w:r>
      <w:r w:rsidR="002F4289">
        <w:rPr>
          <w:rFonts w:ascii="Aptos" w:hAnsi="Aptos"/>
          <w:b/>
          <w:bCs/>
          <w:sz w:val="22"/>
          <w:szCs w:val="22"/>
        </w:rPr>
        <w:t xml:space="preserve"> </w:t>
      </w:r>
    </w:p>
    <w:p w14:paraId="153F927B" w14:textId="77777777" w:rsidR="003454D1" w:rsidRDefault="00D536CA" w:rsidP="007D7713">
      <w:pPr>
        <w:pStyle w:val="Default"/>
        <w:numPr>
          <w:ilvl w:val="1"/>
          <w:numId w:val="2"/>
        </w:numPr>
        <w:suppressAutoHyphens/>
        <w:spacing w:before="0" w:after="60" w:line="240" w:lineRule="auto"/>
        <w:rPr>
          <w:rFonts w:ascii="Aptos" w:hAnsi="Aptos"/>
          <w:sz w:val="22"/>
          <w:szCs w:val="22"/>
        </w:rPr>
      </w:pPr>
      <w:r>
        <w:rPr>
          <w:rFonts w:ascii="Aptos" w:hAnsi="Aptos"/>
          <w:sz w:val="22"/>
          <w:szCs w:val="22"/>
        </w:rPr>
        <w:t xml:space="preserve">The primary users of this chatbot will be </w:t>
      </w:r>
      <w:r w:rsidR="003454D1">
        <w:rPr>
          <w:rFonts w:ascii="Aptos" w:hAnsi="Aptos"/>
          <w:sz w:val="22"/>
          <w:szCs w:val="22"/>
        </w:rPr>
        <w:t xml:space="preserve">engaged using the following strategies: </w:t>
      </w:r>
    </w:p>
    <w:p w14:paraId="2DC24656" w14:textId="05159222" w:rsidR="009B309A" w:rsidRDefault="006F41BC" w:rsidP="003454D1">
      <w:pPr>
        <w:pStyle w:val="Default"/>
        <w:numPr>
          <w:ilvl w:val="2"/>
          <w:numId w:val="2"/>
        </w:numPr>
        <w:suppressAutoHyphens/>
        <w:spacing w:before="0" w:after="60" w:line="240" w:lineRule="auto"/>
        <w:rPr>
          <w:rFonts w:ascii="Aptos" w:hAnsi="Aptos"/>
          <w:sz w:val="22"/>
          <w:szCs w:val="22"/>
        </w:rPr>
      </w:pPr>
      <w:r>
        <w:rPr>
          <w:rFonts w:ascii="Aptos" w:hAnsi="Aptos"/>
          <w:sz w:val="22"/>
          <w:szCs w:val="22"/>
        </w:rPr>
        <w:t>Our team will partner with large school districts across the United States</w:t>
      </w:r>
      <w:r w:rsidR="00F853DE">
        <w:rPr>
          <w:rFonts w:ascii="Aptos" w:hAnsi="Aptos"/>
          <w:sz w:val="22"/>
          <w:szCs w:val="22"/>
        </w:rPr>
        <w:t xml:space="preserve"> to </w:t>
      </w:r>
      <w:r w:rsidR="00CD0449">
        <w:rPr>
          <w:rFonts w:ascii="Aptos" w:hAnsi="Aptos"/>
          <w:sz w:val="22"/>
          <w:szCs w:val="22"/>
        </w:rPr>
        <w:t xml:space="preserve">promote our </w:t>
      </w:r>
      <w:r w:rsidR="00896F50">
        <w:rPr>
          <w:rFonts w:ascii="Aptos" w:hAnsi="Aptos"/>
          <w:sz w:val="22"/>
          <w:szCs w:val="22"/>
        </w:rPr>
        <w:t>AI Chatbot</w:t>
      </w:r>
      <w:r w:rsidR="0004018D">
        <w:rPr>
          <w:rFonts w:ascii="Aptos" w:hAnsi="Aptos"/>
          <w:sz w:val="22"/>
          <w:szCs w:val="22"/>
        </w:rPr>
        <w:t xml:space="preserve"> at low-or no-cost. </w:t>
      </w:r>
      <w:r w:rsidR="00A820DA">
        <w:rPr>
          <w:rFonts w:ascii="Aptos" w:hAnsi="Aptos"/>
          <w:sz w:val="22"/>
          <w:szCs w:val="22"/>
        </w:rPr>
        <w:t>The administrators of these school districts will engage their</w:t>
      </w:r>
      <w:r w:rsidR="0044405E">
        <w:rPr>
          <w:rFonts w:ascii="Aptos" w:hAnsi="Aptos"/>
          <w:sz w:val="22"/>
          <w:szCs w:val="22"/>
        </w:rPr>
        <w:t xml:space="preserve"> educators, providing a</w:t>
      </w:r>
      <w:r w:rsidR="006C6BEA">
        <w:rPr>
          <w:rFonts w:ascii="Aptos" w:hAnsi="Aptos"/>
          <w:sz w:val="22"/>
          <w:szCs w:val="22"/>
        </w:rPr>
        <w:t>n overview and guidebook that de</w:t>
      </w:r>
      <w:r w:rsidR="00B70310">
        <w:rPr>
          <w:rFonts w:ascii="Aptos" w:hAnsi="Aptos"/>
          <w:sz w:val="22"/>
          <w:szCs w:val="22"/>
        </w:rPr>
        <w:t xml:space="preserve">monstrates use case scenarios </w:t>
      </w:r>
      <w:r w:rsidR="003616BD">
        <w:rPr>
          <w:rFonts w:ascii="Aptos" w:hAnsi="Aptos"/>
          <w:sz w:val="22"/>
          <w:szCs w:val="22"/>
        </w:rPr>
        <w:t xml:space="preserve">for teachers to understand </w:t>
      </w:r>
      <w:r w:rsidR="00A0302B">
        <w:rPr>
          <w:rFonts w:ascii="Aptos" w:hAnsi="Aptos"/>
          <w:sz w:val="22"/>
          <w:szCs w:val="22"/>
        </w:rPr>
        <w:t xml:space="preserve">when, why and how they could use the chatbot to </w:t>
      </w:r>
      <w:r w:rsidR="00C6333F">
        <w:rPr>
          <w:rFonts w:ascii="Aptos" w:hAnsi="Aptos"/>
          <w:sz w:val="22"/>
          <w:szCs w:val="22"/>
        </w:rPr>
        <w:t xml:space="preserve">generate </w:t>
      </w:r>
      <w:r w:rsidR="00694DEB">
        <w:rPr>
          <w:rFonts w:ascii="Aptos" w:hAnsi="Aptos"/>
          <w:sz w:val="22"/>
          <w:szCs w:val="22"/>
        </w:rPr>
        <w:t xml:space="preserve">responses </w:t>
      </w:r>
      <w:r w:rsidR="00CA166F">
        <w:rPr>
          <w:rFonts w:ascii="Aptos" w:hAnsi="Aptos"/>
          <w:sz w:val="22"/>
          <w:szCs w:val="22"/>
        </w:rPr>
        <w:t xml:space="preserve">which apply to their real-world problems. </w:t>
      </w:r>
      <w:r w:rsidR="00B36B6D" w:rsidRPr="23F0A142">
        <w:rPr>
          <w:rFonts w:ascii="Aptos" w:hAnsi="Aptos"/>
          <w:sz w:val="22"/>
          <w:szCs w:val="22"/>
        </w:rPr>
        <w:t xml:space="preserve"> </w:t>
      </w:r>
    </w:p>
    <w:p w14:paraId="7C2BA1AE" w14:textId="767FC12C" w:rsidR="008B7BA3" w:rsidRPr="00CF6908" w:rsidRDefault="002878A8" w:rsidP="003454D1">
      <w:pPr>
        <w:pStyle w:val="Default"/>
        <w:numPr>
          <w:ilvl w:val="2"/>
          <w:numId w:val="2"/>
        </w:numPr>
        <w:suppressAutoHyphens/>
        <w:spacing w:before="0" w:after="60" w:line="240" w:lineRule="auto"/>
        <w:rPr>
          <w:rFonts w:ascii="Aptos" w:hAnsi="Aptos"/>
          <w:sz w:val="22"/>
          <w:szCs w:val="22"/>
        </w:rPr>
      </w:pPr>
      <w:r>
        <w:rPr>
          <w:rFonts w:ascii="Aptos" w:hAnsi="Aptos"/>
          <w:sz w:val="22"/>
          <w:szCs w:val="22"/>
        </w:rPr>
        <w:t xml:space="preserve">In building this chatbot, we </w:t>
      </w:r>
      <w:r w:rsidR="00677D46">
        <w:rPr>
          <w:rFonts w:ascii="Aptos" w:hAnsi="Aptos"/>
          <w:sz w:val="22"/>
          <w:szCs w:val="22"/>
        </w:rPr>
        <w:t xml:space="preserve">interviewed a special education teacher working in an elementary school in the </w:t>
      </w:r>
      <w:r w:rsidR="00586977">
        <w:rPr>
          <w:rFonts w:ascii="Aptos" w:hAnsi="Aptos"/>
          <w:sz w:val="22"/>
          <w:szCs w:val="22"/>
        </w:rPr>
        <w:t>Marin County, California</w:t>
      </w:r>
      <w:r w:rsidR="00F41F1D">
        <w:rPr>
          <w:rFonts w:ascii="Aptos" w:hAnsi="Aptos"/>
          <w:sz w:val="22"/>
          <w:szCs w:val="22"/>
        </w:rPr>
        <w:t xml:space="preserve">. She shared the ways in which she has used AI for her work and personal endeavors. </w:t>
      </w:r>
      <w:r w:rsidR="00996936">
        <w:rPr>
          <w:rFonts w:ascii="Aptos" w:hAnsi="Aptos"/>
          <w:sz w:val="22"/>
          <w:szCs w:val="22"/>
        </w:rPr>
        <w:t>Her responses helped us think critically about the nuances of</w:t>
      </w:r>
      <w:r w:rsidR="00BC0E2A">
        <w:rPr>
          <w:rFonts w:ascii="Aptos" w:hAnsi="Aptos"/>
          <w:sz w:val="22"/>
          <w:szCs w:val="22"/>
        </w:rPr>
        <w:t xml:space="preserve"> </w:t>
      </w:r>
      <w:r w:rsidR="007C4356">
        <w:rPr>
          <w:rFonts w:ascii="Aptos" w:hAnsi="Aptos"/>
          <w:sz w:val="22"/>
          <w:szCs w:val="22"/>
        </w:rPr>
        <w:t>AI-</w:t>
      </w:r>
      <w:r w:rsidR="00BC0E2A">
        <w:rPr>
          <w:rFonts w:ascii="Aptos" w:hAnsi="Aptos"/>
          <w:sz w:val="22"/>
          <w:szCs w:val="22"/>
        </w:rPr>
        <w:t>use across educators</w:t>
      </w:r>
      <w:r w:rsidR="007C4356">
        <w:rPr>
          <w:rFonts w:ascii="Aptos" w:hAnsi="Aptos"/>
          <w:sz w:val="22"/>
          <w:szCs w:val="22"/>
        </w:rPr>
        <w:t xml:space="preserve"> and the</w:t>
      </w:r>
      <w:r w:rsidR="0033028D">
        <w:rPr>
          <w:rFonts w:ascii="Aptos" w:hAnsi="Aptos"/>
          <w:sz w:val="22"/>
          <w:szCs w:val="22"/>
        </w:rPr>
        <w:t xml:space="preserve"> data privacy considerations that must </w:t>
      </w:r>
      <w:r w:rsidR="00AA7EDE">
        <w:rPr>
          <w:rFonts w:ascii="Aptos" w:hAnsi="Aptos"/>
          <w:sz w:val="22"/>
          <w:szCs w:val="22"/>
        </w:rPr>
        <w:t xml:space="preserve">be </w:t>
      </w:r>
      <w:r w:rsidR="00E776AF">
        <w:rPr>
          <w:rFonts w:ascii="Aptos" w:hAnsi="Aptos"/>
          <w:sz w:val="22"/>
          <w:szCs w:val="22"/>
        </w:rPr>
        <w:t xml:space="preserve">prioritized </w:t>
      </w:r>
      <w:proofErr w:type="gramStart"/>
      <w:r w:rsidR="00E776AF">
        <w:rPr>
          <w:rFonts w:ascii="Aptos" w:hAnsi="Aptos"/>
          <w:sz w:val="22"/>
          <w:szCs w:val="22"/>
        </w:rPr>
        <w:t>in order for</w:t>
      </w:r>
      <w:proofErr w:type="gramEnd"/>
      <w:r w:rsidR="00E776AF">
        <w:rPr>
          <w:rFonts w:ascii="Aptos" w:hAnsi="Aptos"/>
          <w:sz w:val="22"/>
          <w:szCs w:val="22"/>
        </w:rPr>
        <w:t xml:space="preserve"> the AI tool to be </w:t>
      </w:r>
      <w:r w:rsidR="0041738F">
        <w:rPr>
          <w:rFonts w:ascii="Aptos" w:hAnsi="Aptos"/>
          <w:sz w:val="22"/>
          <w:szCs w:val="22"/>
        </w:rPr>
        <w:t xml:space="preserve">developed in an ethical manner. </w:t>
      </w:r>
    </w:p>
    <w:p w14:paraId="3562F1B1" w14:textId="7A542D8E" w:rsidR="23F0A142" w:rsidRDefault="23F0A142" w:rsidP="23F0A142">
      <w:pPr>
        <w:pStyle w:val="Default"/>
        <w:spacing w:before="0" w:after="60" w:line="240" w:lineRule="auto"/>
        <w:rPr>
          <w:rFonts w:ascii="Aptos" w:hAnsi="Aptos"/>
          <w:sz w:val="22"/>
          <w:szCs w:val="22"/>
        </w:rPr>
      </w:pPr>
    </w:p>
    <w:p w14:paraId="63F3CDF1" w14:textId="6997F2D2" w:rsidR="33C460E9" w:rsidRDefault="00B36B6D" w:rsidP="53A5247D">
      <w:pPr>
        <w:pStyle w:val="Heading1"/>
        <w:rPr>
          <w:rFonts w:eastAsia="Times Roman" w:cs="Times Roman"/>
        </w:rPr>
      </w:pPr>
      <w:r w:rsidRPr="00CF6908">
        <w:t>Section 4: Ethical Risk Assessment</w:t>
      </w:r>
    </w:p>
    <w:p w14:paraId="542E621D" w14:textId="102959A0" w:rsidR="187BE0A8" w:rsidRDefault="7A901BE2" w:rsidP="21961934">
      <w:pPr>
        <w:jc w:val="center"/>
      </w:pPr>
      <w:r>
        <w:rPr>
          <w:noProof/>
        </w:rPr>
        <w:drawing>
          <wp:inline distT="0" distB="0" distL="0" distR="0" wp14:anchorId="5EB71B7F" wp14:editId="6048B37A">
            <wp:extent cx="4933950" cy="2490030"/>
            <wp:effectExtent l="0" t="0" r="0" b="0"/>
            <wp:docPr id="1085004359" name="Picture 108500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004359"/>
                    <pic:cNvPicPr/>
                  </pic:nvPicPr>
                  <pic:blipFill>
                    <a:blip r:embed="rId10">
                      <a:extLst>
                        <a:ext uri="{28A0092B-C50C-407E-A947-70E740481C1C}">
                          <a14:useLocalDpi xmlns:a14="http://schemas.microsoft.com/office/drawing/2010/main" val="0"/>
                        </a:ext>
                      </a:extLst>
                    </a:blip>
                    <a:stretch>
                      <a:fillRect/>
                    </a:stretch>
                  </pic:blipFill>
                  <pic:spPr>
                    <a:xfrm>
                      <a:off x="0" y="0"/>
                      <a:ext cx="4933950" cy="2490030"/>
                    </a:xfrm>
                    <a:prstGeom prst="rect">
                      <a:avLst/>
                    </a:prstGeom>
                  </pic:spPr>
                </pic:pic>
              </a:graphicData>
            </a:graphic>
          </wp:inline>
        </w:drawing>
      </w:r>
    </w:p>
    <w:p w14:paraId="4450933C" w14:textId="56FBB5EF" w:rsidR="7A901BE2" w:rsidRDefault="7A901BE2" w:rsidP="43F9506D">
      <w:pPr>
        <w:jc w:val="center"/>
        <w:rPr>
          <w:rFonts w:ascii="Helvetica Neue" w:eastAsia="Helvetica Neue" w:hAnsi="Helvetica Neue" w:cs="Helvetica Neue"/>
        </w:rPr>
      </w:pPr>
      <w:r w:rsidRPr="19426B05">
        <w:rPr>
          <w:rFonts w:ascii="Helvetica Neue" w:eastAsia="Helvetica Neue" w:hAnsi="Helvetica Neue" w:cs="Helvetica Neue"/>
        </w:rPr>
        <w:t>Risk levels are</w:t>
      </w:r>
      <w:r w:rsidRPr="6B03C0F8">
        <w:rPr>
          <w:rFonts w:ascii="Helvetica Neue" w:eastAsia="Helvetica Neue" w:hAnsi="Helvetica Neue" w:cs="Helvetica Neue"/>
        </w:rPr>
        <w:t xml:space="preserve"> </w:t>
      </w:r>
      <w:r w:rsidR="4C47BA89" w:rsidRPr="32F7B910">
        <w:rPr>
          <w:rFonts w:ascii="Helvetica Neue" w:eastAsia="Helvetica Neue" w:hAnsi="Helvetica Neue" w:cs="Helvetica Neue"/>
        </w:rPr>
        <w:t>calculated</w:t>
      </w:r>
      <w:r w:rsidRPr="6B03C0F8">
        <w:rPr>
          <w:rFonts w:ascii="Helvetica Neue" w:eastAsia="Helvetica Neue" w:hAnsi="Helvetica Neue" w:cs="Helvetica Neue"/>
        </w:rPr>
        <w:t xml:space="preserve"> as the </w:t>
      </w:r>
      <w:r w:rsidRPr="024EAFAE">
        <w:rPr>
          <w:rFonts w:ascii="Helvetica Neue" w:eastAsia="Helvetica Neue" w:hAnsi="Helvetica Neue" w:cs="Helvetica Neue"/>
        </w:rPr>
        <w:t xml:space="preserve">product of </w:t>
      </w:r>
      <w:r w:rsidRPr="24914AF2">
        <w:rPr>
          <w:rFonts w:ascii="Helvetica Neue" w:eastAsia="Helvetica Neue" w:hAnsi="Helvetica Neue" w:cs="Helvetica Neue"/>
        </w:rPr>
        <w:t xml:space="preserve">the likelihood and impact of </w:t>
      </w:r>
      <w:r w:rsidRPr="3FDFE32B">
        <w:rPr>
          <w:rFonts w:ascii="Helvetica Neue" w:eastAsia="Helvetica Neue" w:hAnsi="Helvetica Neue" w:cs="Helvetica Neue"/>
        </w:rPr>
        <w:t>each</w:t>
      </w:r>
      <w:r w:rsidR="0914CD46" w:rsidRPr="2D7A197E">
        <w:rPr>
          <w:rFonts w:ascii="Helvetica Neue" w:eastAsia="Helvetica Neue" w:hAnsi="Helvetica Neue" w:cs="Helvetica Neue"/>
        </w:rPr>
        <w:t xml:space="preserve"> event (</w:t>
      </w:r>
      <w:r w:rsidR="0914CD46" w:rsidRPr="3146C4EF">
        <w:rPr>
          <w:rFonts w:ascii="Helvetica Neue" w:eastAsia="Helvetica Neue" w:hAnsi="Helvetica Neue" w:cs="Helvetica Neue"/>
        </w:rPr>
        <w:t xml:space="preserve">Source: </w:t>
      </w:r>
      <w:hyperlink r:id="rId11">
        <w:r w:rsidR="0914CD46" w:rsidRPr="4820CFF3">
          <w:rPr>
            <w:rStyle w:val="Hyperlink"/>
            <w:rFonts w:ascii="Helvetica Neue" w:eastAsia="Helvetica Neue" w:hAnsi="Helvetica Neue" w:cs="Helvetica Neue"/>
          </w:rPr>
          <w:t>itsecurity.uiowa.edu</w:t>
        </w:r>
      </w:hyperlink>
      <w:r w:rsidR="0914CD46" w:rsidRPr="4820CFF3">
        <w:rPr>
          <w:rFonts w:ascii="Helvetica Neue" w:eastAsia="Helvetica Neue" w:hAnsi="Helvetica Neue" w:cs="Helvetica Neue"/>
        </w:rPr>
        <w:t>)</w:t>
      </w:r>
    </w:p>
    <w:p w14:paraId="53FABAFA" w14:textId="6CD0521B" w:rsidR="21961934" w:rsidRDefault="21961934" w:rsidP="21961934">
      <w:pPr>
        <w:jc w:val="center"/>
      </w:pP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5"/>
        <w:gridCol w:w="2516"/>
        <w:gridCol w:w="2882"/>
        <w:gridCol w:w="1905"/>
      </w:tblGrid>
      <w:tr w:rsidR="009B309A" w:rsidRPr="00CF6908" w14:paraId="2EDBAC72" w14:textId="77777777" w:rsidTr="23F0A142">
        <w:trPr>
          <w:trHeight w:val="567"/>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8FC89D4"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B406BDF"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21772C65"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3EEE532"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009B309A" w:rsidRPr="00CF6908" w14:paraId="1BD625AE"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C735FDD"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13181F2" w14:textId="66000D92" w:rsidR="009B309A" w:rsidRPr="00CF6908" w:rsidRDefault="7C81B553" w:rsidP="00CF6908">
            <w:pPr>
              <w:spacing w:after="60"/>
              <w:rPr>
                <w:rFonts w:ascii="Aptos" w:hAnsi="Aptos"/>
                <w:sz w:val="22"/>
                <w:szCs w:val="22"/>
              </w:rPr>
            </w:pPr>
            <w:r w:rsidRPr="23F0A142">
              <w:rPr>
                <w:rFonts w:ascii="Aptos" w:hAnsi="Aptos"/>
                <w:sz w:val="22"/>
                <w:szCs w:val="22"/>
              </w:rPr>
              <w:t xml:space="preserve">High </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5352E087" w14:textId="3487A7DD" w:rsidR="009B309A" w:rsidRPr="00CF6908" w:rsidRDefault="7C81B553"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2D7C7D0D" w14:textId="1B4F0E01" w:rsidR="009B309A" w:rsidRPr="00CF6908" w:rsidRDefault="0EFD077D" w:rsidP="00CF6908">
            <w:pPr>
              <w:spacing w:after="60"/>
              <w:rPr>
                <w:rFonts w:ascii="Aptos" w:hAnsi="Aptos"/>
                <w:sz w:val="22"/>
                <w:szCs w:val="22"/>
              </w:rPr>
            </w:pPr>
            <w:r w:rsidRPr="23F0A142">
              <w:rPr>
                <w:rFonts w:ascii="Aptos" w:hAnsi="Aptos"/>
                <w:sz w:val="22"/>
                <w:szCs w:val="22"/>
              </w:rPr>
              <w:t>High</w:t>
            </w:r>
          </w:p>
        </w:tc>
      </w:tr>
      <w:tr w:rsidR="009B309A" w:rsidRPr="00CF6908" w14:paraId="76E9AF5D"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1704268"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AB03A1E" w14:textId="449649EB" w:rsidR="009B309A" w:rsidRPr="00CF6908" w:rsidRDefault="48E00D66" w:rsidP="00CF6908">
            <w:pPr>
              <w:spacing w:after="60"/>
              <w:rPr>
                <w:rFonts w:ascii="Aptos" w:hAnsi="Aptos"/>
                <w:sz w:val="22"/>
                <w:szCs w:val="22"/>
              </w:rPr>
            </w:pPr>
            <w:r w:rsidRPr="23F0A142">
              <w:rPr>
                <w:rFonts w:ascii="Aptos" w:hAnsi="Aptos"/>
                <w:sz w:val="22"/>
                <w:szCs w:val="22"/>
              </w:rPr>
              <w:t>Medium</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5B25C6D" w14:textId="7328E788" w:rsidR="009B309A" w:rsidRPr="00CF6908" w:rsidRDefault="48E00D66"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690AA80" w14:textId="4776CFC3" w:rsidR="009B309A" w:rsidRPr="00CF6908" w:rsidRDefault="5CFF0654" w:rsidP="00CF6908">
            <w:pPr>
              <w:spacing w:after="60"/>
              <w:rPr>
                <w:rFonts w:ascii="Aptos" w:hAnsi="Aptos"/>
                <w:sz w:val="22"/>
                <w:szCs w:val="22"/>
              </w:rPr>
            </w:pPr>
            <w:r w:rsidRPr="23F0A142">
              <w:rPr>
                <w:rFonts w:ascii="Aptos" w:hAnsi="Aptos"/>
                <w:sz w:val="22"/>
                <w:szCs w:val="22"/>
              </w:rPr>
              <w:t>High</w:t>
            </w:r>
          </w:p>
        </w:tc>
      </w:tr>
      <w:tr w:rsidR="009B309A" w:rsidRPr="00CF6908" w14:paraId="60FE7F1E"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DF96BD5"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4AABD8B" w14:textId="5DEA15C5" w:rsidR="009B309A" w:rsidRPr="00CF6908" w:rsidRDefault="4CE38296" w:rsidP="00CF6908">
            <w:pPr>
              <w:spacing w:after="60"/>
              <w:rPr>
                <w:rFonts w:ascii="Aptos" w:hAnsi="Aptos"/>
                <w:sz w:val="22"/>
                <w:szCs w:val="22"/>
              </w:rPr>
            </w:pPr>
            <w:r w:rsidRPr="23F0A142">
              <w:rPr>
                <w:rFonts w:ascii="Aptos" w:hAnsi="Aptos"/>
                <w:sz w:val="22"/>
                <w:szCs w:val="22"/>
              </w:rPr>
              <w:t>High</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5365E62" w14:textId="6E32C403" w:rsidR="009B309A" w:rsidRPr="00CF6908" w:rsidRDefault="739E9501" w:rsidP="00CF6908">
            <w:pPr>
              <w:spacing w:after="60"/>
              <w:rPr>
                <w:rFonts w:ascii="Aptos" w:hAnsi="Aptos"/>
                <w:sz w:val="22"/>
                <w:szCs w:val="22"/>
              </w:rPr>
            </w:pPr>
            <w:r w:rsidRPr="23F0A142">
              <w:rPr>
                <w:rFonts w:ascii="Aptos" w:hAnsi="Aptos"/>
                <w:sz w:val="22"/>
                <w:szCs w:val="22"/>
              </w:rPr>
              <w:t>Med</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1CF83C3" w14:textId="6F76BCD3" w:rsidR="009B309A" w:rsidRPr="00CF6908" w:rsidRDefault="111A263D" w:rsidP="00CF6908">
            <w:pPr>
              <w:spacing w:after="60"/>
              <w:rPr>
                <w:rFonts w:ascii="Aptos" w:hAnsi="Aptos"/>
                <w:sz w:val="22"/>
                <w:szCs w:val="22"/>
              </w:rPr>
            </w:pPr>
            <w:r w:rsidRPr="23F0A142">
              <w:rPr>
                <w:rFonts w:ascii="Aptos" w:hAnsi="Aptos"/>
                <w:sz w:val="22"/>
                <w:szCs w:val="22"/>
              </w:rPr>
              <w:t>High</w:t>
            </w:r>
          </w:p>
        </w:tc>
      </w:tr>
      <w:tr w:rsidR="009B309A" w:rsidRPr="00CF6908" w14:paraId="0D1A603C"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E5F9358"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3A44A98" w14:textId="2E9BAECB" w:rsidR="009B309A" w:rsidRPr="00CF6908" w:rsidRDefault="3E0A9073" w:rsidP="00CF6908">
            <w:pPr>
              <w:spacing w:after="60"/>
              <w:rPr>
                <w:rFonts w:ascii="Aptos" w:hAnsi="Aptos"/>
                <w:sz w:val="22"/>
                <w:szCs w:val="22"/>
              </w:rPr>
            </w:pPr>
            <w:r w:rsidRPr="23F0A142">
              <w:rPr>
                <w:rFonts w:ascii="Aptos" w:hAnsi="Aptos"/>
                <w:sz w:val="22"/>
                <w:szCs w:val="22"/>
              </w:rPr>
              <w:t>Low</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0CE88D3" w14:textId="094F11A1" w:rsidR="009B309A" w:rsidRPr="00CF6908" w:rsidRDefault="41B487F5"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E63FE29" w14:textId="6B985BAE" w:rsidR="009B309A" w:rsidRPr="00CF6908" w:rsidRDefault="65FFFDC6" w:rsidP="00CF6908">
            <w:pPr>
              <w:spacing w:after="60"/>
              <w:rPr>
                <w:rFonts w:ascii="Aptos" w:hAnsi="Aptos"/>
                <w:sz w:val="22"/>
                <w:szCs w:val="22"/>
              </w:rPr>
            </w:pPr>
            <w:r w:rsidRPr="23F0A142">
              <w:rPr>
                <w:rFonts w:ascii="Aptos" w:hAnsi="Aptos"/>
                <w:sz w:val="22"/>
                <w:szCs w:val="22"/>
              </w:rPr>
              <w:t>Moderate</w:t>
            </w:r>
          </w:p>
        </w:tc>
      </w:tr>
      <w:tr w:rsidR="009B309A" w:rsidRPr="00CF6908" w14:paraId="078991B8"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47EAA282"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F691E5C" w14:textId="59C9CD2B" w:rsidR="009B309A" w:rsidRPr="00CF6908" w:rsidRDefault="6D02BDF5" w:rsidP="00CF6908">
            <w:pPr>
              <w:spacing w:after="60"/>
              <w:rPr>
                <w:rFonts w:ascii="Aptos" w:hAnsi="Aptos"/>
                <w:sz w:val="22"/>
                <w:szCs w:val="22"/>
              </w:rPr>
            </w:pPr>
            <w:r w:rsidRPr="23F0A142">
              <w:rPr>
                <w:rFonts w:ascii="Aptos" w:hAnsi="Aptos"/>
                <w:sz w:val="22"/>
                <w:szCs w:val="22"/>
              </w:rPr>
              <w:t>Low</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4EBE6DB0" w14:textId="5994AF20" w:rsidR="009B309A" w:rsidRPr="00CF6908" w:rsidRDefault="5787C45B"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A82D09A" w14:textId="70D38E0F" w:rsidR="009B309A" w:rsidRPr="00CF6908" w:rsidRDefault="5787C45B" w:rsidP="00CF6908">
            <w:pPr>
              <w:spacing w:after="60"/>
              <w:rPr>
                <w:rFonts w:ascii="Aptos" w:hAnsi="Aptos"/>
                <w:sz w:val="22"/>
                <w:szCs w:val="22"/>
              </w:rPr>
            </w:pPr>
            <w:r w:rsidRPr="23F0A142">
              <w:rPr>
                <w:rFonts w:ascii="Aptos" w:hAnsi="Aptos"/>
                <w:sz w:val="22"/>
                <w:szCs w:val="22"/>
              </w:rPr>
              <w:t>Moderate</w:t>
            </w:r>
          </w:p>
        </w:tc>
      </w:tr>
    </w:tbl>
    <w:p w14:paraId="43A7F75E"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A5E785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53BF726" w14:textId="77777777" w:rsidR="009B309A" w:rsidRPr="00CF6908" w:rsidRDefault="00B36B6D" w:rsidP="00CF6908">
      <w:pPr>
        <w:pStyle w:val="Heading1"/>
        <w:rPr>
          <w:rFonts w:eastAsia="Times Roman" w:cs="Times Roman"/>
        </w:rPr>
      </w:pPr>
      <w:r w:rsidRPr="00CF6908">
        <w:t>Section 5: Mitigation Strategies</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2"/>
        <w:gridCol w:w="2795"/>
        <w:gridCol w:w="4364"/>
      </w:tblGrid>
      <w:tr w:rsidR="009B309A" w:rsidRPr="00CF6908" w14:paraId="496254DF"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8856092"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b/>
                <w:bCs/>
                <w:sz w:val="22"/>
                <w:szCs w:val="22"/>
              </w:rPr>
              <w:t>Ethical Risk</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FD68CF1"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4E9D37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009B309A" w:rsidRPr="00CF6908" w14:paraId="2EBCABB1"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5C5EC45B"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A9FACA1" w14:textId="6C18FD95" w:rsidR="009B309A" w:rsidRPr="00CF6908" w:rsidRDefault="077A8E4C" w:rsidP="23F0A142">
            <w:pPr>
              <w:spacing w:after="160" w:line="259" w:lineRule="auto"/>
              <w:rPr>
                <w:rFonts w:ascii="Aptos" w:eastAsia="Aptos" w:hAnsi="Aptos" w:cs="Aptos"/>
                <w:sz w:val="22"/>
                <w:szCs w:val="22"/>
              </w:rPr>
            </w:pPr>
            <w:r w:rsidRPr="23F0A142">
              <w:rPr>
                <w:rFonts w:ascii="Aptos" w:eastAsia="Aptos" w:hAnsi="Aptos" w:cs="Aptos"/>
                <w:sz w:val="22"/>
                <w:szCs w:val="22"/>
                <w:lang w:val="en-GB"/>
              </w:rPr>
              <w:t>Diversify background and prompt context to get different angles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AAE609A" w14:textId="6A2F2675" w:rsidR="009B309A" w:rsidRPr="00CF6908" w:rsidRDefault="6AD70125" w:rsidP="00CF6908">
            <w:pPr>
              <w:spacing w:after="60"/>
              <w:rPr>
                <w:rFonts w:ascii="Aptos" w:hAnsi="Aptos"/>
                <w:sz w:val="22"/>
                <w:szCs w:val="22"/>
              </w:rPr>
            </w:pPr>
            <w:r w:rsidRPr="23F0A142">
              <w:rPr>
                <w:rFonts w:ascii="Aptos" w:hAnsi="Aptos"/>
                <w:sz w:val="22"/>
                <w:szCs w:val="22"/>
              </w:rPr>
              <w:t>Educators</w:t>
            </w:r>
          </w:p>
        </w:tc>
      </w:tr>
      <w:tr w:rsidR="009B309A" w:rsidRPr="00CF6908" w14:paraId="6D0565E6"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713848A"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2D05070" w14:textId="3672CEB4" w:rsidR="009B309A" w:rsidRPr="00CF6908" w:rsidRDefault="53AA2CA6" w:rsidP="00CF6908">
            <w:pPr>
              <w:spacing w:after="60"/>
              <w:rPr>
                <w:rFonts w:ascii="Aptos" w:hAnsi="Aptos"/>
                <w:sz w:val="22"/>
                <w:szCs w:val="22"/>
              </w:rPr>
            </w:pPr>
            <w:r w:rsidRPr="23F0A142">
              <w:rPr>
                <w:rFonts w:ascii="Aptos" w:hAnsi="Aptos"/>
                <w:sz w:val="22"/>
                <w:szCs w:val="22"/>
              </w:rPr>
              <w:t>Directly link users to OpenAI’s portal for claiming their data privacy rights</w:t>
            </w:r>
            <w:r w:rsidR="6EAFA3DE" w:rsidRPr="23F0A142">
              <w:rPr>
                <w:rFonts w:ascii="Aptos" w:hAnsi="Aptos"/>
                <w:sz w:val="22"/>
                <w:szCs w:val="22"/>
              </w:rPr>
              <w:t xml:space="preserve"> (privacy.openai.com)</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CAABC44" w14:textId="27FCF8F3" w:rsidR="009B309A" w:rsidRPr="00CF6908" w:rsidRDefault="0EC5FC1C" w:rsidP="00CF6908">
            <w:pPr>
              <w:spacing w:after="60"/>
              <w:rPr>
                <w:rFonts w:ascii="Aptos" w:hAnsi="Aptos"/>
                <w:sz w:val="22"/>
                <w:szCs w:val="22"/>
              </w:rPr>
            </w:pPr>
            <w:r w:rsidRPr="23F0A142">
              <w:rPr>
                <w:rFonts w:ascii="Aptos" w:hAnsi="Aptos"/>
                <w:sz w:val="22"/>
                <w:szCs w:val="22"/>
              </w:rPr>
              <w:t>User’s responsibility to submit their request, and OpenAI’s responsibility to execute the request</w:t>
            </w:r>
          </w:p>
        </w:tc>
      </w:tr>
      <w:tr w:rsidR="009B309A" w:rsidRPr="00CF6908" w14:paraId="2374DAA5"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32329A9"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701EAAB" w14:textId="7DCEE2D3" w:rsidR="009B309A" w:rsidRPr="00CF6908" w:rsidRDefault="3C40C23B" w:rsidP="00CF6908">
            <w:pPr>
              <w:spacing w:after="60"/>
              <w:rPr>
                <w:rFonts w:ascii="Aptos" w:hAnsi="Aptos"/>
                <w:sz w:val="22"/>
                <w:szCs w:val="22"/>
              </w:rPr>
            </w:pPr>
            <w:r w:rsidRPr="23F0A142">
              <w:rPr>
                <w:rFonts w:ascii="Aptos" w:hAnsi="Aptos"/>
                <w:sz w:val="22"/>
                <w:szCs w:val="22"/>
              </w:rPr>
              <w:t xml:space="preserve">Clear </w:t>
            </w:r>
            <w:r w:rsidR="150DE646" w:rsidRPr="23F0A142">
              <w:rPr>
                <w:rFonts w:ascii="Aptos" w:hAnsi="Aptos"/>
                <w:sz w:val="22"/>
                <w:szCs w:val="22"/>
              </w:rPr>
              <w:t>instruction</w:t>
            </w:r>
            <w:r w:rsidRPr="23F0A142">
              <w:rPr>
                <w:rFonts w:ascii="Aptos" w:hAnsi="Aptos"/>
                <w:sz w:val="22"/>
                <w:szCs w:val="22"/>
              </w:rPr>
              <w:t>s for output formats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F949DC2" w14:textId="748047CC" w:rsidR="009B309A" w:rsidRPr="00CF6908" w:rsidRDefault="3C40C23B" w:rsidP="00CF6908">
            <w:pPr>
              <w:spacing w:after="60"/>
              <w:rPr>
                <w:rFonts w:ascii="Aptos" w:hAnsi="Aptos"/>
                <w:sz w:val="22"/>
                <w:szCs w:val="22"/>
              </w:rPr>
            </w:pPr>
            <w:r w:rsidRPr="23F0A142">
              <w:rPr>
                <w:rFonts w:ascii="Aptos" w:hAnsi="Aptos"/>
                <w:sz w:val="22"/>
                <w:szCs w:val="22"/>
              </w:rPr>
              <w:t>Educators</w:t>
            </w:r>
          </w:p>
        </w:tc>
      </w:tr>
      <w:tr w:rsidR="009B309A" w:rsidRPr="00CF6908" w14:paraId="5478AD77"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4F4A423"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849B565" w14:textId="62D8B08A" w:rsidR="009B309A" w:rsidRPr="00CF6908" w:rsidRDefault="5ECFF693" w:rsidP="00CF6908">
            <w:pPr>
              <w:spacing w:after="60"/>
              <w:rPr>
                <w:rFonts w:ascii="Aptos" w:hAnsi="Aptos"/>
                <w:sz w:val="22"/>
                <w:szCs w:val="22"/>
              </w:rPr>
            </w:pPr>
            <w:r w:rsidRPr="23F0A142">
              <w:rPr>
                <w:rFonts w:ascii="Aptos" w:hAnsi="Aptos"/>
                <w:sz w:val="22"/>
                <w:szCs w:val="22"/>
              </w:rPr>
              <w:t>Prompt ChatGPT base to use empathetic, pro-social language</w:t>
            </w:r>
            <w:r w:rsidR="1DEA4BCE" w:rsidRPr="0BC0EB52">
              <w:rPr>
                <w:rFonts w:ascii="Aptos" w:hAnsi="Aptos"/>
                <w:sz w:val="22"/>
                <w:szCs w:val="22"/>
              </w:rPr>
              <w:t xml:space="preserve"> </w:t>
            </w:r>
            <w:r w:rsidR="1DEA4BCE" w:rsidRPr="5CDD30C5">
              <w:rPr>
                <w:rFonts w:ascii="Aptos" w:hAnsi="Aptos"/>
                <w:sz w:val="22"/>
                <w:szCs w:val="22"/>
              </w:rPr>
              <w:t xml:space="preserve">even if user </w:t>
            </w:r>
            <w:r w:rsidR="1DEA4BCE" w:rsidRPr="2373A799">
              <w:rPr>
                <w:rFonts w:ascii="Aptos" w:hAnsi="Aptos"/>
                <w:sz w:val="22"/>
                <w:szCs w:val="22"/>
              </w:rPr>
              <w:t xml:space="preserve">uses </w:t>
            </w:r>
            <w:r w:rsidR="1DEA4BCE" w:rsidRPr="67E3470A">
              <w:rPr>
                <w:rFonts w:ascii="Aptos" w:hAnsi="Aptos"/>
                <w:sz w:val="22"/>
                <w:szCs w:val="22"/>
              </w:rPr>
              <w:t xml:space="preserve">harmful </w:t>
            </w:r>
            <w:r w:rsidR="1DEA4BCE" w:rsidRPr="6B0095B2">
              <w:rPr>
                <w:rFonts w:ascii="Aptos" w:hAnsi="Aptos"/>
                <w:sz w:val="22"/>
                <w:szCs w:val="22"/>
              </w:rPr>
              <w:t>language</w:t>
            </w:r>
            <w:r w:rsidR="1DEA4BCE" w:rsidRPr="2B67716B">
              <w:rPr>
                <w:rFonts w:ascii="Aptos" w:hAnsi="Aptos"/>
                <w:sz w:val="22"/>
                <w:szCs w:val="22"/>
              </w:rPr>
              <w:t xml:space="preserve"> (e.g. </w:t>
            </w:r>
            <w:r w:rsidR="1DEA4BCE" w:rsidRPr="0CC82351">
              <w:rPr>
                <w:rFonts w:ascii="Aptos" w:hAnsi="Aptos"/>
                <w:sz w:val="22"/>
                <w:szCs w:val="22"/>
              </w:rPr>
              <w:t>swearing)</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EC0C5FF" w14:textId="22281538" w:rsidR="009B309A" w:rsidRPr="00CF6908" w:rsidRDefault="1DEA4BCE" w:rsidP="1ED36CAA">
            <w:pPr>
              <w:spacing w:after="60" w:line="259" w:lineRule="auto"/>
            </w:pPr>
            <w:r w:rsidRPr="7B8D6944">
              <w:rPr>
                <w:rFonts w:ascii="Aptos" w:hAnsi="Aptos"/>
                <w:sz w:val="22"/>
                <w:szCs w:val="22"/>
              </w:rPr>
              <w:t xml:space="preserve">Developers, </w:t>
            </w:r>
            <w:r w:rsidRPr="3EAD84B9">
              <w:rPr>
                <w:rFonts w:ascii="Aptos" w:hAnsi="Aptos"/>
                <w:sz w:val="22"/>
                <w:szCs w:val="22"/>
              </w:rPr>
              <w:t>OpenAI</w:t>
            </w:r>
          </w:p>
        </w:tc>
      </w:tr>
      <w:tr w:rsidR="009B309A" w:rsidRPr="00CF6908" w14:paraId="208ED457"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4A3824D" w14:textId="77777777" w:rsidR="009B309A" w:rsidRPr="00CF6908" w:rsidRDefault="00B36B6D" w:rsidP="00CF6908">
            <w:pPr>
              <w:pStyle w:val="TableStyle2"/>
              <w:suppressAutoHyphens/>
              <w:spacing w:after="60"/>
              <w:rPr>
                <w:rFonts w:ascii="Aptos" w:hAnsi="Aptos"/>
                <w:sz w:val="22"/>
                <w:szCs w:val="22"/>
              </w:rPr>
            </w:pPr>
            <w:commentRangeStart w:id="0"/>
            <w:r w:rsidRPr="00CF6908">
              <w:rPr>
                <w:rFonts w:ascii="Aptos" w:hAnsi="Aptos"/>
                <w:sz w:val="22"/>
                <w:szCs w:val="22"/>
              </w:rPr>
              <w:t>Potential Misuse</w:t>
            </w:r>
            <w:commentRangeEnd w:id="0"/>
            <w:r>
              <w:rPr>
                <w:rStyle w:val="CommentReference"/>
              </w:rPr>
              <w:commentReference w:id="0"/>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FCA962A" w14:textId="7931C8C3" w:rsidR="009B309A" w:rsidRPr="00CF6908" w:rsidRDefault="5AAE5137" w:rsidP="00CF6908">
            <w:pPr>
              <w:spacing w:after="60"/>
              <w:rPr>
                <w:rFonts w:ascii="Aptos" w:hAnsi="Aptos"/>
                <w:sz w:val="22"/>
                <w:szCs w:val="22"/>
              </w:rPr>
            </w:pPr>
            <w:r w:rsidRPr="36BC45B9">
              <w:rPr>
                <w:rFonts w:ascii="Aptos" w:hAnsi="Aptos"/>
                <w:sz w:val="22"/>
                <w:szCs w:val="22"/>
              </w:rPr>
              <w:t xml:space="preserve">The </w:t>
            </w:r>
            <w:r w:rsidR="780203F2" w:rsidRPr="61CFC24D">
              <w:rPr>
                <w:rFonts w:ascii="Aptos" w:hAnsi="Aptos"/>
                <w:sz w:val="22"/>
                <w:szCs w:val="22"/>
              </w:rPr>
              <w:t>c</w:t>
            </w:r>
            <w:r w:rsidR="3232EE76" w:rsidRPr="61CFC24D">
              <w:rPr>
                <w:rFonts w:ascii="Aptos" w:hAnsi="Aptos"/>
                <w:sz w:val="22"/>
                <w:szCs w:val="22"/>
              </w:rPr>
              <w:t xml:space="preserve">hatbot’s </w:t>
            </w:r>
            <w:proofErr w:type="gramStart"/>
            <w:r w:rsidR="47B1578B" w:rsidRPr="61CFC24D">
              <w:rPr>
                <w:rFonts w:ascii="Aptos" w:hAnsi="Aptos"/>
                <w:sz w:val="22"/>
                <w:szCs w:val="22"/>
              </w:rPr>
              <w:t>s</w:t>
            </w:r>
            <w:r w:rsidR="4FC36575" w:rsidRPr="61CFC24D">
              <w:rPr>
                <w:rFonts w:ascii="Aptos" w:hAnsi="Aptos"/>
                <w:sz w:val="22"/>
                <w:szCs w:val="22"/>
              </w:rPr>
              <w:t>ystem</w:t>
            </w:r>
            <w:r w:rsidR="6B6833CC" w:rsidRPr="331CE788">
              <w:rPr>
                <w:rFonts w:ascii="Aptos" w:hAnsi="Aptos"/>
                <w:sz w:val="22"/>
                <w:szCs w:val="22"/>
              </w:rPr>
              <w:t xml:space="preserve"> prompt</w:t>
            </w:r>
            <w:proofErr w:type="gramEnd"/>
            <w:r w:rsidR="6B6833CC" w:rsidRPr="331CE788">
              <w:rPr>
                <w:rFonts w:ascii="Aptos" w:hAnsi="Aptos"/>
                <w:sz w:val="22"/>
                <w:szCs w:val="22"/>
              </w:rPr>
              <w:t xml:space="preserve"> </w:t>
            </w:r>
            <w:r w:rsidR="6B6833CC" w:rsidRPr="232E91C7">
              <w:rPr>
                <w:rFonts w:ascii="Aptos" w:hAnsi="Aptos"/>
                <w:sz w:val="22"/>
                <w:szCs w:val="22"/>
              </w:rPr>
              <w:t>e</w:t>
            </w:r>
            <w:r w:rsidR="6D46EB8D" w:rsidRPr="232E91C7">
              <w:rPr>
                <w:rFonts w:ascii="Aptos" w:hAnsi="Aptos"/>
                <w:sz w:val="22"/>
                <w:szCs w:val="22"/>
              </w:rPr>
              <w:t>ncourage</w:t>
            </w:r>
            <w:r w:rsidR="1F2DF078" w:rsidRPr="232E91C7">
              <w:rPr>
                <w:rFonts w:ascii="Aptos" w:hAnsi="Aptos"/>
                <w:sz w:val="22"/>
                <w:szCs w:val="22"/>
              </w:rPr>
              <w:t>s</w:t>
            </w:r>
            <w:r w:rsidR="6D46EB8D" w:rsidRPr="0AE6C768">
              <w:rPr>
                <w:rFonts w:ascii="Aptos" w:hAnsi="Aptos"/>
                <w:sz w:val="22"/>
                <w:szCs w:val="22"/>
              </w:rPr>
              <w:t xml:space="preserve"> the user to seek out other sources of information</w:t>
            </w:r>
            <w:r w:rsidR="6D46EB8D" w:rsidRPr="352A1915">
              <w:rPr>
                <w:rFonts w:ascii="Aptos" w:hAnsi="Aptos"/>
                <w:sz w:val="22"/>
                <w:szCs w:val="22"/>
              </w:rPr>
              <w:t xml:space="preserve">, </w:t>
            </w:r>
            <w:r w:rsidR="6FDC7A34" w:rsidRPr="232E91C7">
              <w:rPr>
                <w:rFonts w:ascii="Aptos" w:hAnsi="Aptos"/>
                <w:sz w:val="22"/>
                <w:szCs w:val="22"/>
              </w:rPr>
              <w:t xml:space="preserve">and </w:t>
            </w:r>
            <w:r w:rsidR="6FDC7A34" w:rsidRPr="74F92A1F">
              <w:rPr>
                <w:rFonts w:ascii="Aptos" w:hAnsi="Aptos"/>
                <w:sz w:val="22"/>
                <w:szCs w:val="22"/>
              </w:rPr>
              <w:t xml:space="preserve">promotes the </w:t>
            </w:r>
            <w:r w:rsidR="6FDC7A34" w:rsidRPr="04FA7ED5">
              <w:rPr>
                <w:rFonts w:ascii="Aptos" w:hAnsi="Aptos"/>
                <w:sz w:val="22"/>
                <w:szCs w:val="22"/>
              </w:rPr>
              <w:t xml:space="preserve">diverse needs of education and </w:t>
            </w:r>
            <w:r w:rsidR="6FDC7A34" w:rsidRPr="2CEBAD30">
              <w:rPr>
                <w:rFonts w:ascii="Aptos" w:hAnsi="Aptos"/>
                <w:sz w:val="22"/>
                <w:szCs w:val="22"/>
              </w:rPr>
              <w:t xml:space="preserve">students within the </w:t>
            </w:r>
            <w:r w:rsidR="6FDC7A34" w:rsidRPr="17AABA6F">
              <w:rPr>
                <w:rFonts w:ascii="Aptos" w:hAnsi="Aptos"/>
                <w:sz w:val="22"/>
                <w:szCs w:val="22"/>
              </w:rPr>
              <w:t>classroom,</w:t>
            </w:r>
            <w:r w:rsidR="6D46EB8D" w:rsidRPr="3F76CCB5">
              <w:rPr>
                <w:rFonts w:ascii="Aptos" w:hAnsi="Aptos"/>
                <w:sz w:val="22"/>
                <w:szCs w:val="22"/>
              </w:rPr>
              <w:t xml:space="preserve"> </w:t>
            </w:r>
            <w:r w:rsidR="6D46EB8D" w:rsidRPr="352A1915">
              <w:rPr>
                <w:rFonts w:ascii="Aptos" w:hAnsi="Aptos"/>
                <w:sz w:val="22"/>
                <w:szCs w:val="22"/>
              </w:rPr>
              <w:t xml:space="preserve">asking </w:t>
            </w:r>
            <w:r w:rsidR="312C248C" w:rsidRPr="10EFBECF">
              <w:rPr>
                <w:rFonts w:ascii="Aptos" w:hAnsi="Aptos"/>
                <w:sz w:val="22"/>
                <w:szCs w:val="22"/>
              </w:rPr>
              <w:t>ChatGPT</w:t>
            </w:r>
            <w:r w:rsidR="6D46EB8D" w:rsidRPr="352A1915">
              <w:rPr>
                <w:rFonts w:ascii="Aptos" w:hAnsi="Aptos"/>
                <w:sz w:val="22"/>
                <w:szCs w:val="22"/>
              </w:rPr>
              <w:t xml:space="preserve"> to stay within the scope of the topic</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9EFD36E" w14:textId="37C9BD9C" w:rsidR="009B309A" w:rsidRPr="00CF6908" w:rsidRDefault="432584FC" w:rsidP="00CF6908">
            <w:pPr>
              <w:spacing w:after="60"/>
              <w:rPr>
                <w:rFonts w:ascii="Aptos" w:hAnsi="Aptos"/>
                <w:sz w:val="22"/>
                <w:szCs w:val="22"/>
              </w:rPr>
            </w:pPr>
            <w:r w:rsidRPr="23F0A142">
              <w:rPr>
                <w:rFonts w:ascii="Aptos" w:hAnsi="Aptos"/>
                <w:sz w:val="22"/>
                <w:szCs w:val="22"/>
              </w:rPr>
              <w:t>Educato</w:t>
            </w:r>
            <w:r w:rsidR="002B5C54">
              <w:rPr>
                <w:rFonts w:ascii="Aptos" w:hAnsi="Aptos"/>
                <w:sz w:val="22"/>
                <w:szCs w:val="22"/>
              </w:rPr>
              <w:t>r</w:t>
            </w:r>
            <w:r w:rsidR="004C3229">
              <w:rPr>
                <w:rFonts w:ascii="Aptos" w:hAnsi="Aptos"/>
                <w:sz w:val="22"/>
                <w:szCs w:val="22"/>
              </w:rPr>
              <w:t>s</w:t>
            </w:r>
          </w:p>
        </w:tc>
      </w:tr>
    </w:tbl>
    <w:p w14:paraId="2274DBFC"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43CD7022" w14:textId="7B62B23E" w:rsidR="00CF6908" w:rsidRDefault="00CF6908">
      <w:pPr>
        <w:rPr>
          <w:rFonts w:ascii="Aptos" w:hAnsi="Aptos" w:cs="Arial Unicode MS"/>
          <w:b/>
          <w:bCs/>
          <w:color w:val="000000"/>
          <w:sz w:val="22"/>
          <w:szCs w:val="22"/>
          <w14:textOutline w14:w="0" w14:cap="flat" w14:cmpd="sng" w14:algn="ctr">
            <w14:noFill/>
            <w14:prstDash w14:val="solid"/>
            <w14:bevel/>
          </w14:textOutline>
        </w:rPr>
      </w:pPr>
    </w:p>
    <w:p w14:paraId="3276261D" w14:textId="3E50FB82" w:rsidR="009B309A" w:rsidRPr="00CF6908" w:rsidRDefault="00B36B6D" w:rsidP="00CF6908">
      <w:pPr>
        <w:pStyle w:val="Heading1"/>
        <w:rPr>
          <w:rFonts w:eastAsia="Times Roman" w:cs="Times Roman"/>
        </w:rPr>
      </w:pPr>
      <w:r w:rsidRPr="00CF6908">
        <w:t>Section 6: Evaluation Metrics</w:t>
      </w:r>
    </w:p>
    <w:p w14:paraId="79A0E1CD" w14:textId="77777777" w:rsidR="009B309A" w:rsidRPr="00CF6908" w:rsidRDefault="00B36B6D"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Quantitative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21"/>
        <w:gridCol w:w="2013"/>
        <w:gridCol w:w="1886"/>
        <w:gridCol w:w="2610"/>
      </w:tblGrid>
      <w:tr w:rsidR="009B309A" w:rsidRPr="00CF6908" w14:paraId="71F52C0D" w14:textId="77777777" w:rsidTr="2E3C7406">
        <w:trPr>
          <w:trHeight w:val="651"/>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2C036950"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Metric</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9EBF4DC"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Result (%)</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C1D6AC0"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Ethical Threshold</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F94FE85"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Meets Threshold? (Y/N)</w:t>
            </w:r>
          </w:p>
        </w:tc>
      </w:tr>
      <w:tr w:rsidR="009B309A" w:rsidRPr="00CF6908" w14:paraId="757E07E8"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5A7D29A"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Bias Detection Accuracy</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2473CBA" w14:textId="69AA529C" w:rsidR="009B309A" w:rsidRPr="00CF6908" w:rsidRDefault="146D1D98" w:rsidP="00CF6908">
            <w:pPr>
              <w:spacing w:after="60"/>
              <w:rPr>
                <w:rFonts w:ascii="Aptos" w:hAnsi="Aptos"/>
                <w:sz w:val="22"/>
                <w:szCs w:val="22"/>
              </w:rPr>
            </w:pPr>
            <w:r w:rsidRPr="0E11071F">
              <w:rPr>
                <w:rFonts w:ascii="Aptos" w:hAnsi="Aptos"/>
                <w:sz w:val="22"/>
                <w:szCs w:val="22"/>
              </w:rPr>
              <w:t>96</w:t>
            </w:r>
            <w:r w:rsidR="6DCBC7CC" w:rsidRPr="2E3C7406">
              <w:rPr>
                <w:rFonts w:ascii="Aptos" w:hAnsi="Aptos"/>
                <w:sz w:val="22"/>
                <w:szCs w:val="22"/>
              </w:rPr>
              <w:t>%</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1F1A328"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≥95%</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E0D0B7A" w14:textId="4A85850D" w:rsidR="009B309A" w:rsidRPr="00CF6908" w:rsidRDefault="31767A63" w:rsidP="00CF6908">
            <w:pPr>
              <w:spacing w:after="60"/>
              <w:rPr>
                <w:rFonts w:ascii="Aptos" w:hAnsi="Aptos"/>
                <w:sz w:val="22"/>
                <w:szCs w:val="22"/>
              </w:rPr>
            </w:pPr>
            <w:r w:rsidRPr="0E11071F">
              <w:rPr>
                <w:rFonts w:ascii="Aptos" w:hAnsi="Aptos"/>
                <w:sz w:val="22"/>
                <w:szCs w:val="22"/>
              </w:rPr>
              <w:t>Y</w:t>
            </w:r>
          </w:p>
        </w:tc>
      </w:tr>
      <w:tr w:rsidR="009B309A" w:rsidRPr="00CF6908" w14:paraId="594D6A95"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F023F25"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Privacy Compliance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43D75FD" w14:textId="04AA57C7" w:rsidR="009B309A" w:rsidRPr="00CF6908" w:rsidRDefault="5977756E" w:rsidP="00CF6908">
            <w:pPr>
              <w:spacing w:after="60"/>
              <w:rPr>
                <w:rFonts w:ascii="Aptos" w:hAnsi="Aptos"/>
                <w:sz w:val="22"/>
                <w:szCs w:val="22"/>
              </w:rPr>
            </w:pPr>
            <w:r w:rsidRPr="2E3C7406">
              <w:rPr>
                <w:rFonts w:ascii="Aptos" w:hAnsi="Aptos"/>
                <w:sz w:val="22"/>
                <w:szCs w:val="22"/>
              </w:rPr>
              <w:t>100%</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4E43504"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≥98%</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1D2A695" w14:textId="3F6DBAF5" w:rsidR="009B309A" w:rsidRPr="00CF6908" w:rsidRDefault="563D6F9F" w:rsidP="00CF6908">
            <w:pPr>
              <w:spacing w:after="60"/>
              <w:rPr>
                <w:rFonts w:ascii="Aptos" w:hAnsi="Aptos"/>
                <w:sz w:val="22"/>
                <w:szCs w:val="22"/>
              </w:rPr>
            </w:pPr>
            <w:r w:rsidRPr="2E3C7406">
              <w:rPr>
                <w:rFonts w:ascii="Aptos" w:hAnsi="Aptos"/>
                <w:sz w:val="22"/>
                <w:szCs w:val="22"/>
              </w:rPr>
              <w:t>Y</w:t>
            </w:r>
          </w:p>
        </w:tc>
      </w:tr>
      <w:tr w:rsidR="009B309A" w:rsidRPr="00CF6908" w14:paraId="0F053762"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9FEC8C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Explainability Score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E6903F6" w14:textId="6120FC7F" w:rsidR="009B309A" w:rsidRPr="00CF6908" w:rsidRDefault="2ED0EE32" w:rsidP="00CF6908">
            <w:pPr>
              <w:spacing w:after="60"/>
              <w:rPr>
                <w:rFonts w:ascii="Aptos" w:hAnsi="Aptos"/>
                <w:sz w:val="22"/>
                <w:szCs w:val="22"/>
              </w:rPr>
            </w:pPr>
            <w:r w:rsidRPr="0E11071F">
              <w:rPr>
                <w:rFonts w:ascii="Aptos" w:hAnsi="Aptos"/>
                <w:sz w:val="22"/>
                <w:szCs w:val="22"/>
              </w:rPr>
              <w:t>92</w:t>
            </w:r>
            <w:r w:rsidR="21D9F0B3" w:rsidRPr="2E3C7406">
              <w:rPr>
                <w:rFonts w:ascii="Aptos" w:hAnsi="Aptos"/>
                <w:sz w:val="22"/>
                <w:szCs w:val="22"/>
              </w:rPr>
              <w:t>%</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DC9B86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EB41E8F" w14:textId="288DA0F0" w:rsidR="009B309A" w:rsidRPr="00CF6908" w:rsidRDefault="66F3C3C5" w:rsidP="00CF6908">
            <w:pPr>
              <w:spacing w:after="60"/>
              <w:rPr>
                <w:rFonts w:ascii="Aptos" w:hAnsi="Aptos"/>
                <w:sz w:val="22"/>
                <w:szCs w:val="22"/>
              </w:rPr>
            </w:pPr>
            <w:r w:rsidRPr="0E11071F">
              <w:rPr>
                <w:rFonts w:ascii="Aptos" w:hAnsi="Aptos"/>
                <w:sz w:val="22"/>
                <w:szCs w:val="22"/>
              </w:rPr>
              <w:t>Y</w:t>
            </w:r>
          </w:p>
        </w:tc>
      </w:tr>
      <w:tr w:rsidR="009B309A" w:rsidRPr="00CF6908" w14:paraId="35D5FC68"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62A5F93"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Harmful Response Rate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32A1745A" w14:textId="479F2585" w:rsidR="009B309A" w:rsidRPr="00CF6908" w:rsidRDefault="21FA834D" w:rsidP="00CF6908">
            <w:pPr>
              <w:spacing w:after="60"/>
              <w:rPr>
                <w:rFonts w:ascii="Aptos" w:hAnsi="Aptos"/>
                <w:sz w:val="22"/>
                <w:szCs w:val="22"/>
              </w:rPr>
            </w:pPr>
            <w:r w:rsidRPr="0E11071F">
              <w:rPr>
                <w:rFonts w:ascii="Aptos" w:hAnsi="Aptos"/>
                <w:sz w:val="22"/>
                <w:szCs w:val="22"/>
              </w:rPr>
              <w:t>8</w:t>
            </w:r>
            <w:r w:rsidR="4BBE13F4" w:rsidRPr="2E3C7406">
              <w:rPr>
                <w:rFonts w:ascii="Aptos" w:hAnsi="Aptos"/>
                <w:sz w:val="22"/>
                <w:szCs w:val="22"/>
              </w:rPr>
              <w:t>%</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6F97463"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≤1%</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AF2F60B" w14:textId="2ED7976C" w:rsidR="009B309A" w:rsidRPr="00CF6908" w:rsidRDefault="17592984" w:rsidP="00CF6908">
            <w:pPr>
              <w:spacing w:after="60"/>
              <w:rPr>
                <w:rFonts w:ascii="Aptos" w:hAnsi="Aptos"/>
                <w:sz w:val="22"/>
                <w:szCs w:val="22"/>
              </w:rPr>
            </w:pPr>
            <w:r w:rsidRPr="2E3C7406">
              <w:rPr>
                <w:rFonts w:ascii="Aptos" w:hAnsi="Aptos"/>
                <w:sz w:val="22"/>
                <w:szCs w:val="22"/>
              </w:rPr>
              <w:t>N</w:t>
            </w:r>
          </w:p>
        </w:tc>
      </w:tr>
      <w:tr w:rsidR="009B309A" w:rsidRPr="00CF6908" w14:paraId="31FB67B6" w14:textId="77777777" w:rsidTr="2E3C7406">
        <w:trPr>
          <w:trHeight w:val="651"/>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D40F7A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Accessibility Compliance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0697B49" w14:textId="50BC3DEC" w:rsidR="009B309A" w:rsidRPr="00CF6908" w:rsidRDefault="54FEF527" w:rsidP="00CF6908">
            <w:pPr>
              <w:spacing w:after="60"/>
              <w:rPr>
                <w:rFonts w:ascii="Aptos" w:hAnsi="Aptos"/>
                <w:sz w:val="22"/>
                <w:szCs w:val="22"/>
              </w:rPr>
            </w:pPr>
            <w:r w:rsidRPr="2E3C7406">
              <w:rPr>
                <w:rFonts w:ascii="Aptos" w:hAnsi="Aptos"/>
                <w:sz w:val="22"/>
                <w:szCs w:val="22"/>
              </w:rPr>
              <w:t>100%</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9AB939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649A2E7" w14:textId="36EECE27" w:rsidR="009B309A" w:rsidRPr="00CF6908" w:rsidRDefault="5F7FF51B" w:rsidP="00CF6908">
            <w:pPr>
              <w:spacing w:after="60"/>
              <w:rPr>
                <w:rFonts w:ascii="Aptos" w:hAnsi="Aptos"/>
                <w:sz w:val="22"/>
                <w:szCs w:val="22"/>
              </w:rPr>
            </w:pPr>
            <w:r w:rsidRPr="2E3C7406">
              <w:rPr>
                <w:rFonts w:ascii="Aptos" w:hAnsi="Aptos"/>
                <w:sz w:val="22"/>
                <w:szCs w:val="22"/>
              </w:rPr>
              <w:t>Y</w:t>
            </w:r>
          </w:p>
        </w:tc>
      </w:tr>
    </w:tbl>
    <w:p w14:paraId="14C68B42" w14:textId="77777777" w:rsidR="009B309A" w:rsidRPr="00CF6908" w:rsidRDefault="009B309A" w:rsidP="00CF6908">
      <w:pPr>
        <w:pStyle w:val="Default"/>
        <w:suppressAutoHyphens/>
        <w:spacing w:before="0" w:after="60" w:line="240" w:lineRule="auto"/>
        <w:rPr>
          <w:rFonts w:ascii="Aptos" w:eastAsia="Times Roman" w:hAnsi="Aptos" w:cs="Times Roman"/>
          <w:b/>
          <w:bCs/>
          <w:sz w:val="22"/>
          <w:szCs w:val="22"/>
        </w:rPr>
      </w:pPr>
    </w:p>
    <w:p w14:paraId="1FD92A29" w14:textId="77777777" w:rsidR="009B309A" w:rsidRPr="00CF6908" w:rsidRDefault="00B36B6D"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Qualitative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9"/>
        <w:gridCol w:w="5341"/>
      </w:tblGrid>
      <w:tr w:rsidR="009B309A" w:rsidRPr="00CF6908" w14:paraId="63F7B13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332FCC"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Metric</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BD9B32"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Summary of Findings</w:t>
            </w:r>
          </w:p>
        </w:tc>
      </w:tr>
      <w:tr w:rsidR="009B309A" w:rsidRPr="00CF6908" w14:paraId="25204C17"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055918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Stakeholder Satisfaction</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BC8AA9" w14:textId="619ECC92" w:rsidR="009B309A" w:rsidRPr="00CF6908" w:rsidRDefault="00F32305" w:rsidP="00CF6908">
            <w:pPr>
              <w:spacing w:after="60"/>
              <w:rPr>
                <w:rFonts w:ascii="Aptos" w:hAnsi="Aptos"/>
                <w:sz w:val="22"/>
                <w:szCs w:val="22"/>
              </w:rPr>
            </w:pPr>
            <w:r>
              <w:rPr>
                <w:rFonts w:ascii="Aptos" w:hAnsi="Aptos"/>
                <w:sz w:val="22"/>
                <w:szCs w:val="22"/>
              </w:rPr>
              <w:t>As described in the engagement piece, we have asked</w:t>
            </w:r>
            <w:r w:rsidR="00C114CB">
              <w:rPr>
                <w:rFonts w:ascii="Aptos" w:hAnsi="Aptos"/>
                <w:sz w:val="22"/>
                <w:szCs w:val="22"/>
              </w:rPr>
              <w:t xml:space="preserve"> individuals who are teachers in their current positions to help inform our design process and system </w:t>
            </w:r>
            <w:r w:rsidR="00134ACF">
              <w:rPr>
                <w:rFonts w:ascii="Aptos" w:hAnsi="Aptos"/>
                <w:sz w:val="22"/>
                <w:szCs w:val="22"/>
              </w:rPr>
              <w:t xml:space="preserve">processes. </w:t>
            </w:r>
            <w:r w:rsidR="00393FB3">
              <w:rPr>
                <w:rFonts w:ascii="Aptos" w:hAnsi="Aptos"/>
                <w:sz w:val="22"/>
                <w:szCs w:val="22"/>
              </w:rPr>
              <w:t xml:space="preserve">The </w:t>
            </w:r>
            <w:r w:rsidR="009C0D3F">
              <w:rPr>
                <w:rFonts w:ascii="Aptos" w:hAnsi="Aptos"/>
                <w:sz w:val="22"/>
                <w:szCs w:val="22"/>
              </w:rPr>
              <w:t>next step would be to ask a s</w:t>
            </w:r>
            <w:r w:rsidR="00E95B1B">
              <w:rPr>
                <w:rFonts w:ascii="Aptos" w:hAnsi="Aptos"/>
                <w:sz w:val="22"/>
                <w:szCs w:val="22"/>
              </w:rPr>
              <w:t xml:space="preserve">ample of </w:t>
            </w:r>
            <w:r w:rsidR="00E62B42">
              <w:rPr>
                <w:rFonts w:ascii="Aptos" w:hAnsi="Aptos"/>
                <w:sz w:val="22"/>
                <w:szCs w:val="22"/>
              </w:rPr>
              <w:t xml:space="preserve">educators across diverse settings to pilot the chatbot and determine whether they feel the generated responses are inclusive, accurate, and clear. </w:t>
            </w:r>
          </w:p>
        </w:tc>
      </w:tr>
      <w:tr w:rsidR="009B309A" w:rsidRPr="00CF6908" w14:paraId="61A47F4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13C7E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Transparency Clarity</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8E8AF94" w14:textId="081D93B9" w:rsidR="009B309A" w:rsidRPr="00CF6908" w:rsidRDefault="00EE0820" w:rsidP="00CF6908">
            <w:pPr>
              <w:spacing w:after="60"/>
              <w:rPr>
                <w:rFonts w:ascii="Aptos" w:hAnsi="Aptos"/>
                <w:sz w:val="22"/>
                <w:szCs w:val="22"/>
              </w:rPr>
            </w:pPr>
            <w:r>
              <w:rPr>
                <w:rFonts w:ascii="Aptos" w:hAnsi="Aptos"/>
                <w:sz w:val="22"/>
                <w:szCs w:val="22"/>
              </w:rPr>
              <w:t>We built the AI chatbot</w:t>
            </w:r>
            <w:r w:rsidR="009978A2">
              <w:rPr>
                <w:rFonts w:ascii="Aptos" w:hAnsi="Aptos"/>
                <w:sz w:val="22"/>
                <w:szCs w:val="22"/>
              </w:rPr>
              <w:t xml:space="preserve"> to </w:t>
            </w:r>
            <w:r w:rsidR="00137F26">
              <w:rPr>
                <w:rFonts w:ascii="Aptos" w:hAnsi="Aptos"/>
                <w:sz w:val="22"/>
                <w:szCs w:val="22"/>
              </w:rPr>
              <w:t xml:space="preserve">reference the privacy and usage of data policies each time </w:t>
            </w:r>
            <w:r w:rsidR="00A67182">
              <w:rPr>
                <w:rFonts w:ascii="Aptos" w:hAnsi="Aptos"/>
                <w:sz w:val="22"/>
                <w:szCs w:val="22"/>
              </w:rPr>
              <w:t xml:space="preserve">a user begins a new chat. </w:t>
            </w:r>
            <w:r w:rsidR="009978A2">
              <w:rPr>
                <w:rFonts w:ascii="Aptos" w:hAnsi="Aptos"/>
                <w:sz w:val="22"/>
                <w:szCs w:val="22"/>
              </w:rPr>
              <w:t>Each generated response also shares resources with citations that prioritize literature from E</w:t>
            </w:r>
            <w:r w:rsidR="00B90962">
              <w:rPr>
                <w:rFonts w:ascii="Aptos" w:hAnsi="Aptos"/>
                <w:sz w:val="22"/>
                <w:szCs w:val="22"/>
              </w:rPr>
              <w:t xml:space="preserve">RIC. </w:t>
            </w:r>
          </w:p>
        </w:tc>
      </w:tr>
      <w:tr w:rsidR="009B309A" w:rsidRPr="00CF6908" w14:paraId="551FFE9E"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EB2CD2E"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Ethical Governance Effectiveness</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C76657C" w14:textId="71EADDD4" w:rsidR="009B309A" w:rsidRPr="00CF6908" w:rsidRDefault="00C468CE" w:rsidP="00CF6908">
            <w:pPr>
              <w:spacing w:after="60"/>
              <w:rPr>
                <w:rFonts w:ascii="Aptos" w:hAnsi="Aptos"/>
                <w:sz w:val="22"/>
                <w:szCs w:val="22"/>
              </w:rPr>
            </w:pPr>
            <w:r>
              <w:rPr>
                <w:rFonts w:ascii="Aptos" w:hAnsi="Aptos"/>
                <w:sz w:val="22"/>
                <w:szCs w:val="22"/>
              </w:rPr>
              <w:t xml:space="preserve">We assigned clear leads for ethics considerations across our team to ensure we were </w:t>
            </w:r>
            <w:r w:rsidR="00EE2D09">
              <w:rPr>
                <w:rFonts w:ascii="Aptos" w:hAnsi="Aptos"/>
                <w:sz w:val="22"/>
                <w:szCs w:val="22"/>
              </w:rPr>
              <w:t>cross-checking assumptions</w:t>
            </w:r>
            <w:r w:rsidR="009E503D">
              <w:rPr>
                <w:rFonts w:ascii="Aptos" w:hAnsi="Aptos"/>
                <w:sz w:val="22"/>
                <w:szCs w:val="22"/>
              </w:rPr>
              <w:t xml:space="preserve">, referencing </w:t>
            </w:r>
            <w:r w:rsidR="00F86EBE">
              <w:rPr>
                <w:rFonts w:ascii="Aptos" w:hAnsi="Aptos"/>
                <w:sz w:val="22"/>
                <w:szCs w:val="22"/>
              </w:rPr>
              <w:t xml:space="preserve">each </w:t>
            </w:r>
            <w:r w:rsidR="00271AAA">
              <w:rPr>
                <w:rFonts w:ascii="Aptos" w:hAnsi="Aptos"/>
                <w:sz w:val="22"/>
                <w:szCs w:val="22"/>
              </w:rPr>
              <w:t xml:space="preserve">ethical metric appropriately, and addressing </w:t>
            </w:r>
            <w:proofErr w:type="gramStart"/>
            <w:r w:rsidR="00271AAA">
              <w:rPr>
                <w:rFonts w:ascii="Aptos" w:hAnsi="Aptos"/>
                <w:sz w:val="22"/>
                <w:szCs w:val="22"/>
              </w:rPr>
              <w:t>needs</w:t>
            </w:r>
            <w:proofErr w:type="gramEnd"/>
            <w:r w:rsidR="00271AAA">
              <w:rPr>
                <w:rFonts w:ascii="Aptos" w:hAnsi="Aptos"/>
                <w:sz w:val="22"/>
                <w:szCs w:val="22"/>
              </w:rPr>
              <w:t xml:space="preserve"> of data governance. </w:t>
            </w:r>
          </w:p>
        </w:tc>
      </w:tr>
      <w:tr w:rsidR="009B309A" w:rsidRPr="00CF6908" w14:paraId="4C75190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777D28F"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User Perception &amp; Trust</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D585A6" w14:textId="3887E3B7" w:rsidR="009B309A" w:rsidRPr="00CF6908" w:rsidRDefault="006237E3" w:rsidP="00CF6908">
            <w:pPr>
              <w:spacing w:after="60"/>
              <w:rPr>
                <w:rFonts w:ascii="Aptos" w:hAnsi="Aptos"/>
                <w:sz w:val="22"/>
                <w:szCs w:val="22"/>
              </w:rPr>
            </w:pPr>
            <w:r>
              <w:rPr>
                <w:rFonts w:ascii="Aptos" w:hAnsi="Aptos"/>
                <w:sz w:val="22"/>
                <w:szCs w:val="22"/>
              </w:rPr>
              <w:t xml:space="preserve">We placed ethical commitments within the chatbot </w:t>
            </w:r>
            <w:proofErr w:type="gramStart"/>
            <w:r>
              <w:rPr>
                <w:rFonts w:ascii="Aptos" w:hAnsi="Aptos"/>
                <w:sz w:val="22"/>
                <w:szCs w:val="22"/>
              </w:rPr>
              <w:t>interface</w:t>
            </w:r>
            <w:proofErr w:type="gramEnd"/>
            <w:r>
              <w:rPr>
                <w:rFonts w:ascii="Aptos" w:hAnsi="Aptos"/>
                <w:sz w:val="22"/>
                <w:szCs w:val="22"/>
              </w:rPr>
              <w:t xml:space="preserve"> so users were aware of how to </w:t>
            </w:r>
            <w:r w:rsidR="00CE6184">
              <w:rPr>
                <w:rFonts w:ascii="Aptos" w:hAnsi="Aptos"/>
                <w:sz w:val="22"/>
                <w:szCs w:val="22"/>
              </w:rPr>
              <w:t xml:space="preserve">find out more information. </w:t>
            </w:r>
            <w:r w:rsidR="00155360">
              <w:rPr>
                <w:rFonts w:ascii="Aptos" w:hAnsi="Aptos"/>
                <w:sz w:val="22"/>
                <w:szCs w:val="22"/>
              </w:rPr>
              <w:t xml:space="preserve">We </w:t>
            </w:r>
            <w:r w:rsidR="002F24DF">
              <w:rPr>
                <w:rFonts w:ascii="Aptos" w:hAnsi="Aptos"/>
                <w:sz w:val="22"/>
                <w:szCs w:val="22"/>
              </w:rPr>
              <w:t>e</w:t>
            </w:r>
            <w:r w:rsidR="00155360" w:rsidRPr="00155360">
              <w:rPr>
                <w:rFonts w:ascii="Aptos" w:hAnsi="Aptos"/>
                <w:sz w:val="22"/>
                <w:szCs w:val="22"/>
              </w:rPr>
              <w:t>nsure</w:t>
            </w:r>
            <w:r w:rsidR="002F24DF">
              <w:rPr>
                <w:rFonts w:ascii="Aptos" w:hAnsi="Aptos"/>
                <w:sz w:val="22"/>
                <w:szCs w:val="22"/>
              </w:rPr>
              <w:t>d</w:t>
            </w:r>
            <w:r w:rsidR="00155360" w:rsidRPr="00155360">
              <w:rPr>
                <w:rFonts w:ascii="Aptos" w:hAnsi="Aptos"/>
                <w:sz w:val="22"/>
                <w:szCs w:val="22"/>
              </w:rPr>
              <w:t xml:space="preserve"> that examples, explanations, and frameworks are sensitive to different teaching contexts</w:t>
            </w:r>
            <w:r w:rsidR="002F24DF">
              <w:rPr>
                <w:rFonts w:ascii="Aptos" w:hAnsi="Aptos"/>
                <w:sz w:val="22"/>
                <w:szCs w:val="22"/>
              </w:rPr>
              <w:t xml:space="preserve">. </w:t>
            </w:r>
          </w:p>
        </w:tc>
      </w:tr>
    </w:tbl>
    <w:p w14:paraId="434D2430"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017223B4"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12D050D6" w14:textId="77777777" w:rsidR="009B309A" w:rsidRPr="00CF6908" w:rsidRDefault="00B36B6D" w:rsidP="00CF6908">
      <w:pPr>
        <w:pStyle w:val="Heading1"/>
        <w:rPr>
          <w:rFonts w:eastAsia="Times Roman" w:cs="Times Roman"/>
        </w:rPr>
      </w:pPr>
      <w:r w:rsidRPr="00CF6908">
        <w:t xml:space="preserve"> Section 7: Accountability &amp; Governance</w:t>
      </w:r>
    </w:p>
    <w:p w14:paraId="5CB9EE2B" w14:textId="64F1F81D" w:rsidR="009B309A" w:rsidRPr="00CF6908" w:rsidRDefault="01A0C48F" w:rsidP="00CF6908">
      <w:pPr>
        <w:pStyle w:val="Default"/>
        <w:numPr>
          <w:ilvl w:val="0"/>
          <w:numId w:val="2"/>
        </w:numPr>
        <w:suppressAutoHyphens/>
        <w:spacing w:before="0" w:after="60" w:line="240" w:lineRule="auto"/>
        <w:rPr>
          <w:rFonts w:ascii="Aptos" w:hAnsi="Aptos"/>
          <w:b/>
          <w:bCs/>
          <w:sz w:val="22"/>
          <w:szCs w:val="22"/>
        </w:rPr>
      </w:pPr>
      <w:r w:rsidRPr="2E3C7406">
        <w:rPr>
          <w:rFonts w:ascii="Aptos" w:hAnsi="Aptos"/>
          <w:b/>
          <w:bCs/>
          <w:sz w:val="22"/>
          <w:szCs w:val="22"/>
        </w:rPr>
        <w:t>Ethics Lead:</w:t>
      </w:r>
      <w:r w:rsidR="76DF0D99" w:rsidRPr="2E3C7406">
        <w:rPr>
          <w:rFonts w:ascii="Aptos" w:hAnsi="Aptos"/>
          <w:sz w:val="22"/>
          <w:szCs w:val="22"/>
        </w:rPr>
        <w:t xml:space="preserve"> </w:t>
      </w:r>
      <w:r w:rsidR="310AF49D" w:rsidRPr="2E3C7406">
        <w:rPr>
          <w:rFonts w:ascii="Aptos" w:hAnsi="Aptos"/>
          <w:sz w:val="22"/>
          <w:szCs w:val="22"/>
        </w:rPr>
        <w:t xml:space="preserve">Ton, William, and Rebecca </w:t>
      </w:r>
    </w:p>
    <w:p w14:paraId="63F2D773" w14:textId="04D6DA7E" w:rsidR="009B309A" w:rsidRPr="00CF6908" w:rsidRDefault="00B36B6D"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Technical Lead:</w:t>
      </w:r>
      <w:r w:rsidR="39C21A20" w:rsidRPr="2E3C7406">
        <w:rPr>
          <w:rFonts w:ascii="Aptos" w:hAnsi="Aptos"/>
          <w:b/>
          <w:bCs/>
          <w:sz w:val="22"/>
          <w:szCs w:val="22"/>
        </w:rPr>
        <w:t xml:space="preserve"> Gwen and Joan</w:t>
      </w:r>
    </w:p>
    <w:p w14:paraId="7640479E" w14:textId="7E2AA6DE" w:rsidR="009B309A" w:rsidRPr="00CF6908" w:rsidRDefault="00B36B6D"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How will ethical issues be escalated and resolved?</w:t>
      </w:r>
      <w:r w:rsidR="1722DED8" w:rsidRPr="2E3C7406">
        <w:rPr>
          <w:rFonts w:ascii="Aptos" w:hAnsi="Aptos"/>
          <w:b/>
          <w:bCs/>
          <w:sz w:val="22"/>
          <w:szCs w:val="22"/>
        </w:rPr>
        <w:t xml:space="preserve"> </w:t>
      </w:r>
    </w:p>
    <w:p w14:paraId="34C5FA4D" w14:textId="2E185E81" w:rsidR="1722DED8" w:rsidRDefault="1722DED8" w:rsidP="2E3C7406">
      <w:pPr>
        <w:pStyle w:val="Default"/>
        <w:numPr>
          <w:ilvl w:val="1"/>
          <w:numId w:val="2"/>
        </w:numPr>
        <w:spacing w:before="0" w:after="60" w:line="240" w:lineRule="auto"/>
        <w:rPr>
          <w:rFonts w:ascii="Aptos" w:hAnsi="Aptos"/>
          <w:sz w:val="22"/>
          <w:szCs w:val="22"/>
        </w:rPr>
      </w:pPr>
      <w:r w:rsidRPr="2E3C7406">
        <w:rPr>
          <w:rFonts w:ascii="Aptos" w:hAnsi="Aptos"/>
          <w:sz w:val="22"/>
          <w:szCs w:val="22"/>
        </w:rPr>
        <w:t xml:space="preserve">Ethical issues will be escalated and resolved in the following manner: </w:t>
      </w:r>
    </w:p>
    <w:p w14:paraId="6F97B399" w14:textId="5B24C6DC" w:rsidR="0CBB83A6" w:rsidRDefault="0CBB83A6" w:rsidP="2E3C7406">
      <w:pPr>
        <w:pStyle w:val="Default"/>
        <w:numPr>
          <w:ilvl w:val="2"/>
          <w:numId w:val="2"/>
        </w:numPr>
        <w:spacing w:before="0" w:after="60" w:line="240" w:lineRule="auto"/>
        <w:rPr>
          <w:rFonts w:ascii="Aptos" w:hAnsi="Aptos"/>
          <w:color w:val="000000" w:themeColor="text1"/>
          <w:sz w:val="22"/>
          <w:szCs w:val="22"/>
        </w:rPr>
      </w:pPr>
      <w:r w:rsidRPr="2E3C7406">
        <w:rPr>
          <w:rFonts w:ascii="Aptos" w:hAnsi="Aptos"/>
          <w:sz w:val="22"/>
          <w:szCs w:val="22"/>
        </w:rPr>
        <w:t>If users encounter outputs they believe are biased, inaccurate, or ethically questionable, they may report the interaction. A human review process will evaluate these cases to ensure accountability and continuous improvement.</w:t>
      </w:r>
    </w:p>
    <w:p w14:paraId="1B15C541" w14:textId="340544B5" w:rsidR="0CBB83A6" w:rsidRDefault="0CBB83A6" w:rsidP="2E3C7406">
      <w:pPr>
        <w:pStyle w:val="Default"/>
        <w:numPr>
          <w:ilvl w:val="2"/>
          <w:numId w:val="2"/>
        </w:numPr>
        <w:spacing w:before="0" w:after="60" w:line="240" w:lineRule="auto"/>
        <w:rPr>
          <w:rFonts w:ascii="Aptos" w:hAnsi="Aptos"/>
          <w:color w:val="000000" w:themeColor="text1"/>
          <w:sz w:val="22"/>
          <w:szCs w:val="22"/>
        </w:rPr>
      </w:pPr>
      <w:r w:rsidRPr="2E3C7406">
        <w:rPr>
          <w:rFonts w:ascii="Aptos" w:hAnsi="Aptos"/>
          <w:sz w:val="22"/>
          <w:szCs w:val="22"/>
        </w:rPr>
        <w:t xml:space="preserve">Concerns, complaints, or data privacy requests can be submitted to the designated Ethics and Compliance Contact at </w:t>
      </w:r>
      <w:hyperlink r:id="rId16">
        <w:r w:rsidRPr="2E3C7406">
          <w:rPr>
            <w:rStyle w:val="Hyperlink"/>
            <w:rFonts w:ascii="Aptos" w:hAnsi="Aptos"/>
            <w:sz w:val="22"/>
            <w:szCs w:val="22"/>
          </w:rPr>
          <w:t>info@classai.com</w:t>
        </w:r>
      </w:hyperlink>
      <w:r w:rsidRPr="2E3C7406">
        <w:rPr>
          <w:rFonts w:ascii="Aptos" w:hAnsi="Aptos"/>
          <w:sz w:val="22"/>
          <w:szCs w:val="22"/>
        </w:rPr>
        <w:t>. The chatbot will include a visible and accessible link to this contact information within its interface.</w:t>
      </w:r>
    </w:p>
    <w:p w14:paraId="1B08675F" w14:textId="77777777" w:rsidR="009B309A" w:rsidRDefault="009B309A" w:rsidP="00CF6908">
      <w:pPr>
        <w:pStyle w:val="Default"/>
        <w:suppressAutoHyphens/>
        <w:spacing w:before="0" w:after="60" w:line="240" w:lineRule="auto"/>
        <w:rPr>
          <w:rFonts w:ascii="Aptos" w:eastAsia="Times Roman" w:hAnsi="Aptos" w:cs="Times Roman"/>
          <w:color w:val="808080"/>
          <w:sz w:val="22"/>
          <w:szCs w:val="22"/>
        </w:rPr>
      </w:pPr>
    </w:p>
    <w:p w14:paraId="1722A00C" w14:textId="77777777" w:rsidR="00CF6908" w:rsidRPr="00CF6908" w:rsidRDefault="00CF6908" w:rsidP="00CF6908">
      <w:pPr>
        <w:pStyle w:val="Default"/>
        <w:suppressAutoHyphens/>
        <w:spacing w:before="0" w:after="60" w:line="240" w:lineRule="auto"/>
        <w:rPr>
          <w:rFonts w:ascii="Aptos" w:eastAsia="Times Roman" w:hAnsi="Aptos" w:cs="Times Roman"/>
          <w:color w:val="808080"/>
          <w:sz w:val="22"/>
          <w:szCs w:val="22"/>
        </w:rPr>
      </w:pPr>
    </w:p>
    <w:p w14:paraId="2C725B70" w14:textId="302B7214" w:rsidR="009B309A" w:rsidRPr="00CF6908" w:rsidRDefault="00B36B6D" w:rsidP="00CF6908">
      <w:pPr>
        <w:pStyle w:val="Heading1"/>
        <w:rPr>
          <w:rFonts w:eastAsia="Times Roman" w:cs="Times Roman"/>
        </w:rPr>
      </w:pPr>
      <w:r w:rsidRPr="00CF6908">
        <w:t>Section 8: Communication &amp; Transparency</w:t>
      </w:r>
    </w:p>
    <w:p w14:paraId="74A5528D" w14:textId="17409417" w:rsidR="009B309A" w:rsidRPr="00CF6908" w:rsidRDefault="00B36B6D" w:rsidP="2E3C7406">
      <w:pPr>
        <w:pStyle w:val="Default"/>
        <w:numPr>
          <w:ilvl w:val="0"/>
          <w:numId w:val="2"/>
        </w:numPr>
        <w:spacing w:before="0" w:after="60" w:line="240" w:lineRule="auto"/>
        <w:rPr>
          <w:rFonts w:ascii="Aptos" w:hAnsi="Aptos"/>
          <w:b/>
          <w:bCs/>
          <w:sz w:val="22"/>
          <w:szCs w:val="22"/>
        </w:rPr>
      </w:pPr>
      <w:r w:rsidRPr="00CF6908">
        <w:rPr>
          <w:rFonts w:ascii="Aptos" w:hAnsi="Aptos"/>
          <w:b/>
          <w:bCs/>
          <w:sz w:val="22"/>
          <w:szCs w:val="22"/>
        </w:rPr>
        <w:t>Public Disclosure Methods:</w:t>
      </w:r>
    </w:p>
    <w:p w14:paraId="1006F8FB" w14:textId="68CA34F0" w:rsidR="21675CEF" w:rsidRDefault="21675CEF" w:rsidP="2E3C7406">
      <w:pPr>
        <w:pStyle w:val="Default"/>
        <w:numPr>
          <w:ilvl w:val="2"/>
          <w:numId w:val="2"/>
        </w:numPr>
        <w:spacing w:before="0" w:after="60" w:line="240" w:lineRule="auto"/>
        <w:rPr>
          <w:rFonts w:ascii="Aptos" w:hAnsi="Aptos"/>
          <w:sz w:val="22"/>
          <w:szCs w:val="22"/>
        </w:rPr>
      </w:pPr>
      <w:r w:rsidRPr="2E3C7406">
        <w:rPr>
          <w:rFonts w:ascii="Aptos" w:hAnsi="Aptos"/>
          <w:sz w:val="22"/>
          <w:szCs w:val="22"/>
        </w:rPr>
        <w:t xml:space="preserve">We are committed to ensuring that the ethical foundations, data use policies, and limitations of the </w:t>
      </w:r>
      <w:proofErr w:type="spellStart"/>
      <w:r w:rsidRPr="2E3C7406">
        <w:rPr>
          <w:rFonts w:ascii="Aptos" w:hAnsi="Aptos"/>
          <w:sz w:val="22"/>
          <w:szCs w:val="22"/>
        </w:rPr>
        <w:t>ClassAI</w:t>
      </w:r>
      <w:proofErr w:type="spellEnd"/>
      <w:r w:rsidRPr="2E3C7406">
        <w:rPr>
          <w:rFonts w:ascii="Aptos" w:hAnsi="Aptos"/>
          <w:sz w:val="22"/>
          <w:szCs w:val="22"/>
        </w:rPr>
        <w:t xml:space="preserve"> chatbot are transparent and accessible to all users. Public disclosures will be made through:</w:t>
      </w:r>
    </w:p>
    <w:p w14:paraId="4F324F48" w14:textId="68115CC7"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A dedicated Ethical Use and Privacy Policy Page linked prominently from the chatbot interface.</w:t>
      </w:r>
    </w:p>
    <w:p w14:paraId="0D31CDFE" w14:textId="0FFC3DBD"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Onboarding messages when a user first interacts with the chatbot, outlining core ethical commitments.</w:t>
      </w:r>
    </w:p>
    <w:p w14:paraId="39D104D1" w14:textId="4282F3CF"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Updates and change logs posted quarterly (or as needed) detailing significant changes to policies, functionality, or data use practices.</w:t>
      </w:r>
    </w:p>
    <w:p w14:paraId="0C639C8C" w14:textId="0005AD79"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 xml:space="preserve">A publicly available Ethical Impact Statement, summarizing the broader societal goals, potential risks, and mitigation strategies employed in developing and refining </w:t>
      </w:r>
      <w:proofErr w:type="spellStart"/>
      <w:r w:rsidRPr="2E3C7406">
        <w:rPr>
          <w:rFonts w:ascii="Aptos" w:hAnsi="Aptos"/>
          <w:sz w:val="22"/>
          <w:szCs w:val="22"/>
        </w:rPr>
        <w:t>ClassAI</w:t>
      </w:r>
      <w:proofErr w:type="spellEnd"/>
      <w:r w:rsidRPr="2E3C7406">
        <w:rPr>
          <w:rFonts w:ascii="Aptos" w:hAnsi="Aptos"/>
          <w:sz w:val="22"/>
          <w:szCs w:val="22"/>
        </w:rPr>
        <w:t>.</w:t>
      </w:r>
    </w:p>
    <w:p w14:paraId="5A6C1E42" w14:textId="2CCF541C" w:rsidR="21675CEF" w:rsidRDefault="00B36B6D" w:rsidP="2E3C7406">
      <w:pPr>
        <w:pStyle w:val="Default"/>
        <w:numPr>
          <w:ilvl w:val="0"/>
          <w:numId w:val="2"/>
        </w:numPr>
        <w:spacing w:before="0" w:after="60" w:line="240" w:lineRule="auto"/>
        <w:rPr>
          <w:rFonts w:ascii="Aptos" w:hAnsi="Aptos"/>
          <w:b/>
          <w:bCs/>
          <w:sz w:val="22"/>
          <w:szCs w:val="22"/>
        </w:rPr>
      </w:pPr>
      <w:r w:rsidRPr="3674E5AB">
        <w:rPr>
          <w:rFonts w:ascii="Aptos" w:hAnsi="Aptos"/>
          <w:b/>
          <w:bCs/>
          <w:sz w:val="22"/>
          <w:szCs w:val="22"/>
        </w:rPr>
        <w:t>Channels for Stakeholder Communication:</w:t>
      </w:r>
    </w:p>
    <w:p w14:paraId="04B4D36C" w14:textId="78A2BD21" w:rsidR="21675CEF" w:rsidRDefault="21675CEF" w:rsidP="2E3C7406">
      <w:pPr>
        <w:pStyle w:val="Default"/>
        <w:numPr>
          <w:ilvl w:val="2"/>
          <w:numId w:val="2"/>
        </w:numPr>
        <w:spacing w:before="0" w:after="60" w:line="240" w:lineRule="auto"/>
        <w:rPr>
          <w:rFonts w:ascii="Aptos" w:hAnsi="Aptos"/>
          <w:sz w:val="22"/>
          <w:szCs w:val="22"/>
        </w:rPr>
      </w:pPr>
      <w:r w:rsidRPr="2E3C7406">
        <w:rPr>
          <w:rFonts w:ascii="Aptos" w:hAnsi="Aptos"/>
          <w:sz w:val="22"/>
          <w:szCs w:val="22"/>
        </w:rPr>
        <w:t xml:space="preserve">To foster two-way dialogue and </w:t>
      </w:r>
      <w:proofErr w:type="gramStart"/>
      <w:r w:rsidRPr="2E3C7406">
        <w:rPr>
          <w:rFonts w:ascii="Aptos" w:hAnsi="Aptos"/>
          <w:sz w:val="22"/>
          <w:szCs w:val="22"/>
        </w:rPr>
        <w:t>allow for</w:t>
      </w:r>
      <w:proofErr w:type="gramEnd"/>
      <w:r w:rsidRPr="2E3C7406">
        <w:rPr>
          <w:rFonts w:ascii="Aptos" w:hAnsi="Aptos"/>
          <w:sz w:val="22"/>
          <w:szCs w:val="22"/>
        </w:rPr>
        <w:t xml:space="preserve"> user feedback, concerns, and suggestions, the following channels will be established:</w:t>
      </w:r>
    </w:p>
    <w:p w14:paraId="18F8CF1A" w14:textId="18A614EC"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Feedback Submission Portal integrated directly into the chatbot interface (e.g., “Report a Concern” or “Submit Feedback” button).</w:t>
      </w:r>
    </w:p>
    <w:p w14:paraId="7C1AB15F" w14:textId="3FE66272"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 xml:space="preserve">Dedicated Contact Email for ethics-related inquiries and data privacy concerns (e.g., </w:t>
      </w:r>
      <w:hyperlink r:id="rId17">
        <w:r w:rsidRPr="2E3C7406">
          <w:rPr>
            <w:rStyle w:val="Hyperlink"/>
            <w:rFonts w:ascii="Aptos" w:hAnsi="Aptos"/>
            <w:sz w:val="22"/>
            <w:szCs w:val="22"/>
          </w:rPr>
          <w:t>ethics@classai.org</w:t>
        </w:r>
      </w:hyperlink>
      <w:r w:rsidRPr="2E3C7406">
        <w:rPr>
          <w:rFonts w:ascii="Aptos" w:hAnsi="Aptos"/>
          <w:sz w:val="22"/>
          <w:szCs w:val="22"/>
        </w:rPr>
        <w:t>).</w:t>
      </w:r>
    </w:p>
    <w:p w14:paraId="352167CD" w14:textId="31BF52E6"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Periodic Surveys sent to users (e.g., semi-annually) to assess satisfaction, ethical concerns, and ideas for improvement.</w:t>
      </w:r>
    </w:p>
    <w:p w14:paraId="70A28ED4" w14:textId="4E1B4552"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Stakeholder Updates via email newsletters or public bulletins (especially for major policy updates or new features that affect data use or bias mitigation strategies).</w:t>
      </w:r>
    </w:p>
    <w:p w14:paraId="7B33D17A" w14:textId="3A7F7FBC"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Optional Focus Groups or Interviews annually, inviting a small, diverse group of educators to provide deeper insights into user experience and ethical considerations.</w:t>
      </w:r>
    </w:p>
    <w:p w14:paraId="3B258329" w14:textId="50230FB7" w:rsidR="00055BA5" w:rsidRDefault="00055BA5" w:rsidP="3674E5AB">
      <w:pPr>
        <w:pStyle w:val="Default"/>
        <w:numPr>
          <w:ilvl w:val="0"/>
          <w:numId w:val="2"/>
        </w:numPr>
        <w:spacing w:before="0" w:after="60" w:line="240" w:lineRule="auto"/>
        <w:rPr>
          <w:rFonts w:ascii="Aptos" w:hAnsi="Aptos"/>
          <w:b/>
          <w:bCs/>
          <w:sz w:val="22"/>
          <w:szCs w:val="22"/>
        </w:rPr>
      </w:pPr>
    </w:p>
    <w:sectPr w:rsidR="00055BA5">
      <w:headerReference w:type="default" r:id="rId18"/>
      <w:footerReference w:type="default" r:id="rId19"/>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an Zheng" w:date="2025-04-26T14:12:00Z" w:initials="JZ">
    <w:p w14:paraId="4861308A" w14:textId="4F86BDB8" w:rsidR="00424B78" w:rsidRDefault="00424B78">
      <w:pPr>
        <w:pStyle w:val="CommentText"/>
      </w:pPr>
      <w:r>
        <w:rPr>
          <w:rStyle w:val="CommentReference"/>
        </w:rPr>
        <w:annotationRef/>
      </w:r>
      <w:r w:rsidRPr="156900A7">
        <w:t>Overreliance, overcorrection towards user’s personal biases, inappropriate context for teacher's situation (for example, assuming that the classroom is not a special education classroom)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613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7CA886" w16cex:dateUtc="2025-04-26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61308A" w16cid:durableId="4C7CA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29DE0" w14:textId="77777777" w:rsidR="001E09DC" w:rsidRDefault="001E09DC">
      <w:r>
        <w:separator/>
      </w:r>
    </w:p>
  </w:endnote>
  <w:endnote w:type="continuationSeparator" w:id="0">
    <w:p w14:paraId="430B30A9" w14:textId="77777777" w:rsidR="001E09DC" w:rsidRDefault="001E09DC">
      <w:r>
        <w:continuationSeparator/>
      </w:r>
    </w:p>
  </w:endnote>
  <w:endnote w:type="continuationNotice" w:id="1">
    <w:p w14:paraId="5AD4C1B5" w14:textId="77777777" w:rsidR="001E09DC" w:rsidRDefault="001E0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98CB" w14:textId="77777777" w:rsidR="009B309A" w:rsidRDefault="009B30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42E06" w14:textId="77777777" w:rsidR="001E09DC" w:rsidRDefault="001E09DC">
      <w:r>
        <w:separator/>
      </w:r>
    </w:p>
  </w:footnote>
  <w:footnote w:type="continuationSeparator" w:id="0">
    <w:p w14:paraId="5BC57297" w14:textId="77777777" w:rsidR="001E09DC" w:rsidRDefault="001E09DC">
      <w:r>
        <w:continuationSeparator/>
      </w:r>
    </w:p>
  </w:footnote>
  <w:footnote w:type="continuationNotice" w:id="1">
    <w:p w14:paraId="1F98ECD5" w14:textId="77777777" w:rsidR="001E09DC" w:rsidRDefault="001E0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FACD" w14:textId="77777777" w:rsidR="009B309A" w:rsidRDefault="009B3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E3764"/>
    <w:multiLevelType w:val="hybridMultilevel"/>
    <w:tmpl w:val="FFFFFFFF"/>
    <w:lvl w:ilvl="0" w:tplc="EB90A36C">
      <w:start w:val="1"/>
      <w:numFmt w:val="bullet"/>
      <w:lvlText w:val="-"/>
      <w:lvlJc w:val="left"/>
      <w:pPr>
        <w:ind w:left="720" w:hanging="360"/>
      </w:pPr>
      <w:rPr>
        <w:rFonts w:ascii="Aptos" w:hAnsi="Aptos" w:hint="default"/>
      </w:rPr>
    </w:lvl>
    <w:lvl w:ilvl="1" w:tplc="F844E2A6">
      <w:start w:val="1"/>
      <w:numFmt w:val="bullet"/>
      <w:lvlText w:val="o"/>
      <w:lvlJc w:val="left"/>
      <w:pPr>
        <w:ind w:left="1440" w:hanging="360"/>
      </w:pPr>
      <w:rPr>
        <w:rFonts w:ascii="Courier New" w:hAnsi="Courier New" w:hint="default"/>
      </w:rPr>
    </w:lvl>
    <w:lvl w:ilvl="2" w:tplc="83409692">
      <w:start w:val="1"/>
      <w:numFmt w:val="bullet"/>
      <w:lvlText w:val=""/>
      <w:lvlJc w:val="left"/>
      <w:pPr>
        <w:ind w:left="2160" w:hanging="360"/>
      </w:pPr>
      <w:rPr>
        <w:rFonts w:ascii="Wingdings" w:hAnsi="Wingdings" w:hint="default"/>
      </w:rPr>
    </w:lvl>
    <w:lvl w:ilvl="3" w:tplc="E414871C">
      <w:start w:val="1"/>
      <w:numFmt w:val="bullet"/>
      <w:lvlText w:val=""/>
      <w:lvlJc w:val="left"/>
      <w:pPr>
        <w:ind w:left="2880" w:hanging="360"/>
      </w:pPr>
      <w:rPr>
        <w:rFonts w:ascii="Symbol" w:hAnsi="Symbol" w:hint="default"/>
      </w:rPr>
    </w:lvl>
    <w:lvl w:ilvl="4" w:tplc="E2B26CEC">
      <w:start w:val="1"/>
      <w:numFmt w:val="bullet"/>
      <w:lvlText w:val="o"/>
      <w:lvlJc w:val="left"/>
      <w:pPr>
        <w:ind w:left="3600" w:hanging="360"/>
      </w:pPr>
      <w:rPr>
        <w:rFonts w:ascii="Courier New" w:hAnsi="Courier New" w:hint="default"/>
      </w:rPr>
    </w:lvl>
    <w:lvl w:ilvl="5" w:tplc="0520F16E">
      <w:start w:val="1"/>
      <w:numFmt w:val="bullet"/>
      <w:lvlText w:val=""/>
      <w:lvlJc w:val="left"/>
      <w:pPr>
        <w:ind w:left="4320" w:hanging="360"/>
      </w:pPr>
      <w:rPr>
        <w:rFonts w:ascii="Wingdings" w:hAnsi="Wingdings" w:hint="default"/>
      </w:rPr>
    </w:lvl>
    <w:lvl w:ilvl="6" w:tplc="AB14AC4E">
      <w:start w:val="1"/>
      <w:numFmt w:val="bullet"/>
      <w:lvlText w:val=""/>
      <w:lvlJc w:val="left"/>
      <w:pPr>
        <w:ind w:left="5040" w:hanging="360"/>
      </w:pPr>
      <w:rPr>
        <w:rFonts w:ascii="Symbol" w:hAnsi="Symbol" w:hint="default"/>
      </w:rPr>
    </w:lvl>
    <w:lvl w:ilvl="7" w:tplc="CB04D7F8">
      <w:start w:val="1"/>
      <w:numFmt w:val="bullet"/>
      <w:lvlText w:val="o"/>
      <w:lvlJc w:val="left"/>
      <w:pPr>
        <w:ind w:left="5760" w:hanging="360"/>
      </w:pPr>
      <w:rPr>
        <w:rFonts w:ascii="Courier New" w:hAnsi="Courier New" w:hint="default"/>
      </w:rPr>
    </w:lvl>
    <w:lvl w:ilvl="8" w:tplc="C13CA5FE">
      <w:start w:val="1"/>
      <w:numFmt w:val="bullet"/>
      <w:lvlText w:val=""/>
      <w:lvlJc w:val="left"/>
      <w:pPr>
        <w:ind w:left="6480" w:hanging="360"/>
      </w:pPr>
      <w:rPr>
        <w:rFonts w:ascii="Wingdings" w:hAnsi="Wingdings" w:hint="default"/>
      </w:rPr>
    </w:lvl>
  </w:abstractNum>
  <w:abstractNum w:abstractNumId="1" w15:restartNumberingAfterBreak="0">
    <w:nsid w:val="262B1663"/>
    <w:multiLevelType w:val="hybridMultilevel"/>
    <w:tmpl w:val="913639E0"/>
    <w:lvl w:ilvl="0" w:tplc="C48A8ECC">
      <w:start w:val="1"/>
      <w:numFmt w:val="bullet"/>
      <w:lvlText w:val=""/>
      <w:lvlJc w:val="left"/>
      <w:pPr>
        <w:ind w:left="720" w:hanging="360"/>
      </w:pPr>
      <w:rPr>
        <w:rFonts w:ascii="Symbol" w:hAnsi="Symbol" w:hint="default"/>
      </w:rPr>
    </w:lvl>
    <w:lvl w:ilvl="1" w:tplc="D0806E56">
      <w:start w:val="1"/>
      <w:numFmt w:val="bullet"/>
      <w:lvlText w:val="o"/>
      <w:lvlJc w:val="left"/>
      <w:pPr>
        <w:ind w:left="1440" w:hanging="360"/>
      </w:pPr>
      <w:rPr>
        <w:rFonts w:ascii="Courier New" w:hAnsi="Courier New" w:hint="default"/>
      </w:rPr>
    </w:lvl>
    <w:lvl w:ilvl="2" w:tplc="68A05018">
      <w:start w:val="1"/>
      <w:numFmt w:val="bullet"/>
      <w:lvlText w:val=""/>
      <w:lvlJc w:val="left"/>
      <w:pPr>
        <w:ind w:left="2160" w:hanging="360"/>
      </w:pPr>
      <w:rPr>
        <w:rFonts w:ascii="Wingdings" w:hAnsi="Wingdings" w:hint="default"/>
      </w:rPr>
    </w:lvl>
    <w:lvl w:ilvl="3" w:tplc="0BD64D0C">
      <w:start w:val="1"/>
      <w:numFmt w:val="bullet"/>
      <w:lvlText w:val=""/>
      <w:lvlJc w:val="left"/>
      <w:pPr>
        <w:ind w:left="2880" w:hanging="360"/>
      </w:pPr>
      <w:rPr>
        <w:rFonts w:ascii="Symbol" w:hAnsi="Symbol" w:hint="default"/>
      </w:rPr>
    </w:lvl>
    <w:lvl w:ilvl="4" w:tplc="2E584492">
      <w:start w:val="1"/>
      <w:numFmt w:val="bullet"/>
      <w:lvlText w:val="o"/>
      <w:lvlJc w:val="left"/>
      <w:pPr>
        <w:ind w:left="3600" w:hanging="360"/>
      </w:pPr>
      <w:rPr>
        <w:rFonts w:ascii="Courier New" w:hAnsi="Courier New" w:hint="default"/>
      </w:rPr>
    </w:lvl>
    <w:lvl w:ilvl="5" w:tplc="EB4C71E6">
      <w:start w:val="1"/>
      <w:numFmt w:val="bullet"/>
      <w:lvlText w:val=""/>
      <w:lvlJc w:val="left"/>
      <w:pPr>
        <w:ind w:left="4320" w:hanging="360"/>
      </w:pPr>
      <w:rPr>
        <w:rFonts w:ascii="Wingdings" w:hAnsi="Wingdings" w:hint="default"/>
      </w:rPr>
    </w:lvl>
    <w:lvl w:ilvl="6" w:tplc="E5FEC400">
      <w:start w:val="1"/>
      <w:numFmt w:val="bullet"/>
      <w:lvlText w:val=""/>
      <w:lvlJc w:val="left"/>
      <w:pPr>
        <w:ind w:left="5040" w:hanging="360"/>
      </w:pPr>
      <w:rPr>
        <w:rFonts w:ascii="Symbol" w:hAnsi="Symbol" w:hint="default"/>
      </w:rPr>
    </w:lvl>
    <w:lvl w:ilvl="7" w:tplc="CD4C5B32">
      <w:start w:val="1"/>
      <w:numFmt w:val="bullet"/>
      <w:lvlText w:val="o"/>
      <w:lvlJc w:val="left"/>
      <w:pPr>
        <w:ind w:left="5760" w:hanging="360"/>
      </w:pPr>
      <w:rPr>
        <w:rFonts w:ascii="Courier New" w:hAnsi="Courier New" w:hint="default"/>
      </w:rPr>
    </w:lvl>
    <w:lvl w:ilvl="8" w:tplc="117E7A14">
      <w:start w:val="1"/>
      <w:numFmt w:val="bullet"/>
      <w:lvlText w:val=""/>
      <w:lvlJc w:val="left"/>
      <w:pPr>
        <w:ind w:left="6480" w:hanging="360"/>
      </w:pPr>
      <w:rPr>
        <w:rFonts w:ascii="Wingdings" w:hAnsi="Wingdings" w:hint="default"/>
      </w:rPr>
    </w:lvl>
  </w:abstractNum>
  <w:abstractNum w:abstractNumId="2"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D891CCB"/>
    <w:multiLevelType w:val="hybridMultilevel"/>
    <w:tmpl w:val="5A2CD1DA"/>
    <w:numStyleLink w:val="Bullet"/>
  </w:abstractNum>
  <w:abstractNum w:abstractNumId="4" w15:restartNumberingAfterBreak="0">
    <w:nsid w:val="6DD061C0"/>
    <w:multiLevelType w:val="hybridMultilevel"/>
    <w:tmpl w:val="5FBE71EE"/>
    <w:lvl w:ilvl="0" w:tplc="52447EF4">
      <w:start w:val="1"/>
      <w:numFmt w:val="bullet"/>
      <w:lvlText w:val=""/>
      <w:lvlJc w:val="left"/>
      <w:pPr>
        <w:ind w:left="720" w:hanging="360"/>
      </w:pPr>
      <w:rPr>
        <w:rFonts w:ascii="Symbol" w:hAnsi="Symbol" w:hint="default"/>
      </w:rPr>
    </w:lvl>
    <w:lvl w:ilvl="1" w:tplc="C83430B4">
      <w:start w:val="1"/>
      <w:numFmt w:val="bullet"/>
      <w:lvlText w:val="o"/>
      <w:lvlJc w:val="left"/>
      <w:pPr>
        <w:ind w:left="1440" w:hanging="360"/>
      </w:pPr>
      <w:rPr>
        <w:rFonts w:ascii="Courier New" w:hAnsi="Courier New" w:hint="default"/>
      </w:rPr>
    </w:lvl>
    <w:lvl w:ilvl="2" w:tplc="D9C289EE">
      <w:start w:val="1"/>
      <w:numFmt w:val="bullet"/>
      <w:lvlText w:val=""/>
      <w:lvlJc w:val="left"/>
      <w:pPr>
        <w:ind w:left="2160" w:hanging="360"/>
      </w:pPr>
      <w:rPr>
        <w:rFonts w:ascii="Wingdings" w:hAnsi="Wingdings" w:hint="default"/>
      </w:rPr>
    </w:lvl>
    <w:lvl w:ilvl="3" w:tplc="01CC653A">
      <w:start w:val="1"/>
      <w:numFmt w:val="bullet"/>
      <w:lvlText w:val=""/>
      <w:lvlJc w:val="left"/>
      <w:pPr>
        <w:ind w:left="2880" w:hanging="360"/>
      </w:pPr>
      <w:rPr>
        <w:rFonts w:ascii="Symbol" w:hAnsi="Symbol" w:hint="default"/>
      </w:rPr>
    </w:lvl>
    <w:lvl w:ilvl="4" w:tplc="EA684744">
      <w:start w:val="1"/>
      <w:numFmt w:val="bullet"/>
      <w:lvlText w:val="o"/>
      <w:lvlJc w:val="left"/>
      <w:pPr>
        <w:ind w:left="3600" w:hanging="360"/>
      </w:pPr>
      <w:rPr>
        <w:rFonts w:ascii="Courier New" w:hAnsi="Courier New" w:hint="default"/>
      </w:rPr>
    </w:lvl>
    <w:lvl w:ilvl="5" w:tplc="730C1984">
      <w:start w:val="1"/>
      <w:numFmt w:val="bullet"/>
      <w:lvlText w:val=""/>
      <w:lvlJc w:val="left"/>
      <w:pPr>
        <w:ind w:left="4320" w:hanging="360"/>
      </w:pPr>
      <w:rPr>
        <w:rFonts w:ascii="Wingdings" w:hAnsi="Wingdings" w:hint="default"/>
      </w:rPr>
    </w:lvl>
    <w:lvl w:ilvl="6" w:tplc="61B02EB4">
      <w:start w:val="1"/>
      <w:numFmt w:val="bullet"/>
      <w:lvlText w:val=""/>
      <w:lvlJc w:val="left"/>
      <w:pPr>
        <w:ind w:left="5040" w:hanging="360"/>
      </w:pPr>
      <w:rPr>
        <w:rFonts w:ascii="Symbol" w:hAnsi="Symbol" w:hint="default"/>
      </w:rPr>
    </w:lvl>
    <w:lvl w:ilvl="7" w:tplc="3E5249E6">
      <w:start w:val="1"/>
      <w:numFmt w:val="bullet"/>
      <w:lvlText w:val="o"/>
      <w:lvlJc w:val="left"/>
      <w:pPr>
        <w:ind w:left="5760" w:hanging="360"/>
      </w:pPr>
      <w:rPr>
        <w:rFonts w:ascii="Courier New" w:hAnsi="Courier New" w:hint="default"/>
      </w:rPr>
    </w:lvl>
    <w:lvl w:ilvl="8" w:tplc="809C7272">
      <w:start w:val="1"/>
      <w:numFmt w:val="bullet"/>
      <w:lvlText w:val=""/>
      <w:lvlJc w:val="left"/>
      <w:pPr>
        <w:ind w:left="6480" w:hanging="360"/>
      </w:pPr>
      <w:rPr>
        <w:rFonts w:ascii="Wingdings" w:hAnsi="Wingdings" w:hint="default"/>
      </w:rPr>
    </w:lvl>
  </w:abstractNum>
  <w:abstractNum w:abstractNumId="5" w15:restartNumberingAfterBreak="0">
    <w:nsid w:val="757D4D17"/>
    <w:multiLevelType w:val="hybridMultilevel"/>
    <w:tmpl w:val="FFFFFFFF"/>
    <w:lvl w:ilvl="0" w:tplc="0784A88C">
      <w:start w:val="1"/>
      <w:numFmt w:val="bullet"/>
      <w:lvlText w:val=""/>
      <w:lvlJc w:val="left"/>
      <w:pPr>
        <w:ind w:left="720" w:hanging="360"/>
      </w:pPr>
      <w:rPr>
        <w:rFonts w:ascii="Symbol" w:hAnsi="Symbol" w:hint="default"/>
      </w:rPr>
    </w:lvl>
    <w:lvl w:ilvl="1" w:tplc="B77ECEA8">
      <w:start w:val="1"/>
      <w:numFmt w:val="bullet"/>
      <w:lvlText w:val="o"/>
      <w:lvlJc w:val="left"/>
      <w:pPr>
        <w:ind w:left="1440" w:hanging="360"/>
      </w:pPr>
      <w:rPr>
        <w:rFonts w:ascii="Courier New" w:hAnsi="Courier New" w:hint="default"/>
      </w:rPr>
    </w:lvl>
    <w:lvl w:ilvl="2" w:tplc="931AF75C">
      <w:start w:val="1"/>
      <w:numFmt w:val="bullet"/>
      <w:lvlText w:val=""/>
      <w:lvlJc w:val="left"/>
      <w:pPr>
        <w:ind w:left="2160" w:hanging="360"/>
      </w:pPr>
      <w:rPr>
        <w:rFonts w:ascii="Wingdings" w:hAnsi="Wingdings" w:hint="default"/>
      </w:rPr>
    </w:lvl>
    <w:lvl w:ilvl="3" w:tplc="1E1A17DC">
      <w:start w:val="1"/>
      <w:numFmt w:val="bullet"/>
      <w:lvlText w:val=""/>
      <w:lvlJc w:val="left"/>
      <w:pPr>
        <w:ind w:left="2880" w:hanging="360"/>
      </w:pPr>
      <w:rPr>
        <w:rFonts w:ascii="Symbol" w:hAnsi="Symbol" w:hint="default"/>
      </w:rPr>
    </w:lvl>
    <w:lvl w:ilvl="4" w:tplc="9860369C">
      <w:start w:val="1"/>
      <w:numFmt w:val="bullet"/>
      <w:lvlText w:val="o"/>
      <w:lvlJc w:val="left"/>
      <w:pPr>
        <w:ind w:left="3600" w:hanging="360"/>
      </w:pPr>
      <w:rPr>
        <w:rFonts w:ascii="Courier New" w:hAnsi="Courier New" w:hint="default"/>
      </w:rPr>
    </w:lvl>
    <w:lvl w:ilvl="5" w:tplc="77929632">
      <w:start w:val="1"/>
      <w:numFmt w:val="bullet"/>
      <w:lvlText w:val=""/>
      <w:lvlJc w:val="left"/>
      <w:pPr>
        <w:ind w:left="4320" w:hanging="360"/>
      </w:pPr>
      <w:rPr>
        <w:rFonts w:ascii="Wingdings" w:hAnsi="Wingdings" w:hint="default"/>
      </w:rPr>
    </w:lvl>
    <w:lvl w:ilvl="6" w:tplc="67BAE1B6">
      <w:start w:val="1"/>
      <w:numFmt w:val="bullet"/>
      <w:lvlText w:val=""/>
      <w:lvlJc w:val="left"/>
      <w:pPr>
        <w:ind w:left="5040" w:hanging="360"/>
      </w:pPr>
      <w:rPr>
        <w:rFonts w:ascii="Symbol" w:hAnsi="Symbol" w:hint="default"/>
      </w:rPr>
    </w:lvl>
    <w:lvl w:ilvl="7" w:tplc="8B3860D0">
      <w:start w:val="1"/>
      <w:numFmt w:val="bullet"/>
      <w:lvlText w:val="o"/>
      <w:lvlJc w:val="left"/>
      <w:pPr>
        <w:ind w:left="5760" w:hanging="360"/>
      </w:pPr>
      <w:rPr>
        <w:rFonts w:ascii="Courier New" w:hAnsi="Courier New" w:hint="default"/>
      </w:rPr>
    </w:lvl>
    <w:lvl w:ilvl="8" w:tplc="A81EFD80">
      <w:start w:val="1"/>
      <w:numFmt w:val="bullet"/>
      <w:lvlText w:val=""/>
      <w:lvlJc w:val="left"/>
      <w:pPr>
        <w:ind w:left="6480" w:hanging="360"/>
      </w:pPr>
      <w:rPr>
        <w:rFonts w:ascii="Wingdings" w:hAnsi="Wingdings" w:hint="default"/>
      </w:rPr>
    </w:lvl>
  </w:abstractNum>
  <w:num w:numId="1" w16cid:durableId="731343222">
    <w:abstractNumId w:val="2"/>
  </w:num>
  <w:num w:numId="2" w16cid:durableId="140582587">
    <w:abstractNumId w:val="3"/>
  </w:num>
  <w:num w:numId="3" w16cid:durableId="1396783737">
    <w:abstractNumId w:val="3"/>
    <w:lvlOverride w:ilvl="0">
      <w:lvl w:ilvl="0" w:tplc="6818F5F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4FEECB6">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5EE59F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5D7A6C34">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780CBB6">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5D671EA">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CC3A0">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49E8D2DC">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EA52D108">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858279910">
    <w:abstractNumId w:val="0"/>
  </w:num>
  <w:num w:numId="5" w16cid:durableId="1689914040">
    <w:abstractNumId w:val="5"/>
  </w:num>
  <w:num w:numId="6" w16cid:durableId="1639602209">
    <w:abstractNumId w:val="1"/>
  </w:num>
  <w:num w:numId="7" w16cid:durableId="11823606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an Zheng">
    <w15:presenceInfo w15:providerId="AD" w15:userId="S::joan.zheng@cgu.edu::c95a65ee-5b96-42da-a281-de8025475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0219E"/>
    <w:rsid w:val="00003CF2"/>
    <w:rsid w:val="00006685"/>
    <w:rsid w:val="000306B2"/>
    <w:rsid w:val="000308C4"/>
    <w:rsid w:val="0004018D"/>
    <w:rsid w:val="0004309B"/>
    <w:rsid w:val="00051342"/>
    <w:rsid w:val="00055BA5"/>
    <w:rsid w:val="00061652"/>
    <w:rsid w:val="00064778"/>
    <w:rsid w:val="00075743"/>
    <w:rsid w:val="00075D25"/>
    <w:rsid w:val="00096D3F"/>
    <w:rsid w:val="000A2004"/>
    <w:rsid w:val="000A2594"/>
    <w:rsid w:val="000A74AD"/>
    <w:rsid w:val="000B0014"/>
    <w:rsid w:val="000D06D2"/>
    <w:rsid w:val="000D3B6C"/>
    <w:rsid w:val="000D4D77"/>
    <w:rsid w:val="000F29AC"/>
    <w:rsid w:val="000F3C08"/>
    <w:rsid w:val="000F4086"/>
    <w:rsid w:val="000F4D24"/>
    <w:rsid w:val="000F64BA"/>
    <w:rsid w:val="00100113"/>
    <w:rsid w:val="001035E4"/>
    <w:rsid w:val="00122E38"/>
    <w:rsid w:val="001343D5"/>
    <w:rsid w:val="00134ACF"/>
    <w:rsid w:val="001367E8"/>
    <w:rsid w:val="00137F26"/>
    <w:rsid w:val="001475FF"/>
    <w:rsid w:val="00152148"/>
    <w:rsid w:val="00155360"/>
    <w:rsid w:val="00187606"/>
    <w:rsid w:val="001A21CB"/>
    <w:rsid w:val="001B01F8"/>
    <w:rsid w:val="001D00B4"/>
    <w:rsid w:val="001E09DC"/>
    <w:rsid w:val="001F3605"/>
    <w:rsid w:val="00211527"/>
    <w:rsid w:val="0021204E"/>
    <w:rsid w:val="002238BC"/>
    <w:rsid w:val="00223B01"/>
    <w:rsid w:val="00223DF5"/>
    <w:rsid w:val="00230002"/>
    <w:rsid w:val="002445A8"/>
    <w:rsid w:val="0025037D"/>
    <w:rsid w:val="00252FF2"/>
    <w:rsid w:val="00271AAA"/>
    <w:rsid w:val="00272196"/>
    <w:rsid w:val="00276BAD"/>
    <w:rsid w:val="00277CB5"/>
    <w:rsid w:val="00281C1F"/>
    <w:rsid w:val="002823FC"/>
    <w:rsid w:val="00283790"/>
    <w:rsid w:val="002878A8"/>
    <w:rsid w:val="002B5C54"/>
    <w:rsid w:val="002C523C"/>
    <w:rsid w:val="002C7E1D"/>
    <w:rsid w:val="002D23DE"/>
    <w:rsid w:val="002E0EA7"/>
    <w:rsid w:val="002E6D0D"/>
    <w:rsid w:val="002E791D"/>
    <w:rsid w:val="002F24DF"/>
    <w:rsid w:val="002F2634"/>
    <w:rsid w:val="002F3557"/>
    <w:rsid w:val="002F4289"/>
    <w:rsid w:val="002F4E76"/>
    <w:rsid w:val="003014A3"/>
    <w:rsid w:val="00304C57"/>
    <w:rsid w:val="00325CA9"/>
    <w:rsid w:val="0033028D"/>
    <w:rsid w:val="00334C59"/>
    <w:rsid w:val="003367E2"/>
    <w:rsid w:val="003454D1"/>
    <w:rsid w:val="003616BD"/>
    <w:rsid w:val="00364EFD"/>
    <w:rsid w:val="00370A5A"/>
    <w:rsid w:val="00373454"/>
    <w:rsid w:val="003901E7"/>
    <w:rsid w:val="00393FB3"/>
    <w:rsid w:val="003959D3"/>
    <w:rsid w:val="003961E9"/>
    <w:rsid w:val="003A13B6"/>
    <w:rsid w:val="003A22FE"/>
    <w:rsid w:val="003A230D"/>
    <w:rsid w:val="003A7C3F"/>
    <w:rsid w:val="003C5483"/>
    <w:rsid w:val="003D58A0"/>
    <w:rsid w:val="003F63A6"/>
    <w:rsid w:val="0040133B"/>
    <w:rsid w:val="00403C54"/>
    <w:rsid w:val="00410392"/>
    <w:rsid w:val="004141C2"/>
    <w:rsid w:val="0041738F"/>
    <w:rsid w:val="004223CF"/>
    <w:rsid w:val="00424B78"/>
    <w:rsid w:val="00425BFD"/>
    <w:rsid w:val="004412F0"/>
    <w:rsid w:val="0044405E"/>
    <w:rsid w:val="00446D96"/>
    <w:rsid w:val="004547F3"/>
    <w:rsid w:val="004554A2"/>
    <w:rsid w:val="004575C5"/>
    <w:rsid w:val="00460FFE"/>
    <w:rsid w:val="004649CF"/>
    <w:rsid w:val="00476806"/>
    <w:rsid w:val="00477E21"/>
    <w:rsid w:val="004808F5"/>
    <w:rsid w:val="00482E65"/>
    <w:rsid w:val="004A04D0"/>
    <w:rsid w:val="004A074B"/>
    <w:rsid w:val="004C3229"/>
    <w:rsid w:val="004C6B55"/>
    <w:rsid w:val="004C7CE3"/>
    <w:rsid w:val="004D2BE2"/>
    <w:rsid w:val="004E575C"/>
    <w:rsid w:val="004F3391"/>
    <w:rsid w:val="004F6DFF"/>
    <w:rsid w:val="00500C6B"/>
    <w:rsid w:val="005120D3"/>
    <w:rsid w:val="00526620"/>
    <w:rsid w:val="00531791"/>
    <w:rsid w:val="005326D0"/>
    <w:rsid w:val="00534461"/>
    <w:rsid w:val="00536A36"/>
    <w:rsid w:val="005469E3"/>
    <w:rsid w:val="00547EE9"/>
    <w:rsid w:val="00552F20"/>
    <w:rsid w:val="005544C9"/>
    <w:rsid w:val="00563916"/>
    <w:rsid w:val="005765F1"/>
    <w:rsid w:val="00576698"/>
    <w:rsid w:val="00576F7A"/>
    <w:rsid w:val="00584EAB"/>
    <w:rsid w:val="00586977"/>
    <w:rsid w:val="005E16B0"/>
    <w:rsid w:val="005E6483"/>
    <w:rsid w:val="005F6372"/>
    <w:rsid w:val="005F74D6"/>
    <w:rsid w:val="006053A8"/>
    <w:rsid w:val="00605E37"/>
    <w:rsid w:val="00607D89"/>
    <w:rsid w:val="0062225D"/>
    <w:rsid w:val="006237E3"/>
    <w:rsid w:val="006240A2"/>
    <w:rsid w:val="00626B0B"/>
    <w:rsid w:val="006314E7"/>
    <w:rsid w:val="00631B23"/>
    <w:rsid w:val="00644B07"/>
    <w:rsid w:val="006507C9"/>
    <w:rsid w:val="0065287D"/>
    <w:rsid w:val="00670BD1"/>
    <w:rsid w:val="00677D46"/>
    <w:rsid w:val="00685780"/>
    <w:rsid w:val="00694DEB"/>
    <w:rsid w:val="006A20D0"/>
    <w:rsid w:val="006A28F4"/>
    <w:rsid w:val="006A6378"/>
    <w:rsid w:val="006B1A7C"/>
    <w:rsid w:val="006B1E8C"/>
    <w:rsid w:val="006B4DBB"/>
    <w:rsid w:val="006C5E28"/>
    <w:rsid w:val="006C6BEA"/>
    <w:rsid w:val="006D0EBE"/>
    <w:rsid w:val="006F41BC"/>
    <w:rsid w:val="00702461"/>
    <w:rsid w:val="007118F1"/>
    <w:rsid w:val="00712A55"/>
    <w:rsid w:val="00716727"/>
    <w:rsid w:val="007211FD"/>
    <w:rsid w:val="00725ED5"/>
    <w:rsid w:val="00733240"/>
    <w:rsid w:val="00744D3E"/>
    <w:rsid w:val="0074569A"/>
    <w:rsid w:val="007529BC"/>
    <w:rsid w:val="0076033E"/>
    <w:rsid w:val="0079374E"/>
    <w:rsid w:val="007963CE"/>
    <w:rsid w:val="007968A1"/>
    <w:rsid w:val="007C4356"/>
    <w:rsid w:val="007D106B"/>
    <w:rsid w:val="007D7713"/>
    <w:rsid w:val="00825D76"/>
    <w:rsid w:val="00832420"/>
    <w:rsid w:val="00836F97"/>
    <w:rsid w:val="008771C3"/>
    <w:rsid w:val="00885BFF"/>
    <w:rsid w:val="00890E79"/>
    <w:rsid w:val="00896F50"/>
    <w:rsid w:val="008A673D"/>
    <w:rsid w:val="008B0222"/>
    <w:rsid w:val="008B7BA3"/>
    <w:rsid w:val="008C1E90"/>
    <w:rsid w:val="008C6BA9"/>
    <w:rsid w:val="008D10D5"/>
    <w:rsid w:val="008E7A13"/>
    <w:rsid w:val="00907080"/>
    <w:rsid w:val="00910B9A"/>
    <w:rsid w:val="00912A20"/>
    <w:rsid w:val="009404F4"/>
    <w:rsid w:val="009567DF"/>
    <w:rsid w:val="00963960"/>
    <w:rsid w:val="00967BFE"/>
    <w:rsid w:val="009738E5"/>
    <w:rsid w:val="00986430"/>
    <w:rsid w:val="00987525"/>
    <w:rsid w:val="00991F1E"/>
    <w:rsid w:val="00996936"/>
    <w:rsid w:val="009978A2"/>
    <w:rsid w:val="009A4514"/>
    <w:rsid w:val="009B309A"/>
    <w:rsid w:val="009B3A54"/>
    <w:rsid w:val="009B5373"/>
    <w:rsid w:val="009C0D3F"/>
    <w:rsid w:val="009C12C7"/>
    <w:rsid w:val="009C70A4"/>
    <w:rsid w:val="009D7721"/>
    <w:rsid w:val="009E0DC6"/>
    <w:rsid w:val="009E503D"/>
    <w:rsid w:val="009F14D9"/>
    <w:rsid w:val="009F64E8"/>
    <w:rsid w:val="00A011FC"/>
    <w:rsid w:val="00A01385"/>
    <w:rsid w:val="00A03020"/>
    <w:rsid w:val="00A0302B"/>
    <w:rsid w:val="00A125DD"/>
    <w:rsid w:val="00A23A9E"/>
    <w:rsid w:val="00A24975"/>
    <w:rsid w:val="00A53B81"/>
    <w:rsid w:val="00A66BD1"/>
    <w:rsid w:val="00A67182"/>
    <w:rsid w:val="00A7452A"/>
    <w:rsid w:val="00A820DA"/>
    <w:rsid w:val="00A84BED"/>
    <w:rsid w:val="00A922B6"/>
    <w:rsid w:val="00A9236F"/>
    <w:rsid w:val="00A939D5"/>
    <w:rsid w:val="00AA7EDE"/>
    <w:rsid w:val="00AB3DB6"/>
    <w:rsid w:val="00AD50AF"/>
    <w:rsid w:val="00AE1D79"/>
    <w:rsid w:val="00AE683D"/>
    <w:rsid w:val="00AF7186"/>
    <w:rsid w:val="00B00944"/>
    <w:rsid w:val="00B100A9"/>
    <w:rsid w:val="00B36B6D"/>
    <w:rsid w:val="00B42AB7"/>
    <w:rsid w:val="00B525BD"/>
    <w:rsid w:val="00B547D8"/>
    <w:rsid w:val="00B55078"/>
    <w:rsid w:val="00B64C48"/>
    <w:rsid w:val="00B66785"/>
    <w:rsid w:val="00B70310"/>
    <w:rsid w:val="00B70343"/>
    <w:rsid w:val="00B718E1"/>
    <w:rsid w:val="00B733CC"/>
    <w:rsid w:val="00B84E0B"/>
    <w:rsid w:val="00B90962"/>
    <w:rsid w:val="00B92C16"/>
    <w:rsid w:val="00B96032"/>
    <w:rsid w:val="00BC0E2A"/>
    <w:rsid w:val="00BC4767"/>
    <w:rsid w:val="00BD0497"/>
    <w:rsid w:val="00BD5FE0"/>
    <w:rsid w:val="00BE04A5"/>
    <w:rsid w:val="00BE21FC"/>
    <w:rsid w:val="00C01DFD"/>
    <w:rsid w:val="00C03F08"/>
    <w:rsid w:val="00C05014"/>
    <w:rsid w:val="00C114CB"/>
    <w:rsid w:val="00C15AC9"/>
    <w:rsid w:val="00C24B1E"/>
    <w:rsid w:val="00C357FF"/>
    <w:rsid w:val="00C367BD"/>
    <w:rsid w:val="00C37693"/>
    <w:rsid w:val="00C4396A"/>
    <w:rsid w:val="00C468CE"/>
    <w:rsid w:val="00C46D1E"/>
    <w:rsid w:val="00C6333F"/>
    <w:rsid w:val="00C96E71"/>
    <w:rsid w:val="00CA166F"/>
    <w:rsid w:val="00CA3EB4"/>
    <w:rsid w:val="00CA65AB"/>
    <w:rsid w:val="00CB0E61"/>
    <w:rsid w:val="00CC33A5"/>
    <w:rsid w:val="00CC3DAE"/>
    <w:rsid w:val="00CD00E6"/>
    <w:rsid w:val="00CD0449"/>
    <w:rsid w:val="00CE39BD"/>
    <w:rsid w:val="00CE5CA3"/>
    <w:rsid w:val="00CE6184"/>
    <w:rsid w:val="00CE61BB"/>
    <w:rsid w:val="00CF345A"/>
    <w:rsid w:val="00CF6908"/>
    <w:rsid w:val="00D04293"/>
    <w:rsid w:val="00D3449B"/>
    <w:rsid w:val="00D43D8F"/>
    <w:rsid w:val="00D47218"/>
    <w:rsid w:val="00D536CA"/>
    <w:rsid w:val="00D53898"/>
    <w:rsid w:val="00D558CF"/>
    <w:rsid w:val="00D67CCF"/>
    <w:rsid w:val="00D7734A"/>
    <w:rsid w:val="00D86CF8"/>
    <w:rsid w:val="00DA4776"/>
    <w:rsid w:val="00DD2FAE"/>
    <w:rsid w:val="00DE1AB5"/>
    <w:rsid w:val="00DE79C0"/>
    <w:rsid w:val="00E0609E"/>
    <w:rsid w:val="00E34B45"/>
    <w:rsid w:val="00E37A24"/>
    <w:rsid w:val="00E62B42"/>
    <w:rsid w:val="00E638FB"/>
    <w:rsid w:val="00E776AF"/>
    <w:rsid w:val="00E82C6A"/>
    <w:rsid w:val="00E95B1B"/>
    <w:rsid w:val="00EA6576"/>
    <w:rsid w:val="00EB1648"/>
    <w:rsid w:val="00EB5369"/>
    <w:rsid w:val="00EC0248"/>
    <w:rsid w:val="00EC0821"/>
    <w:rsid w:val="00EC257E"/>
    <w:rsid w:val="00EC581A"/>
    <w:rsid w:val="00EC792B"/>
    <w:rsid w:val="00ED075E"/>
    <w:rsid w:val="00ED5AEC"/>
    <w:rsid w:val="00EE0820"/>
    <w:rsid w:val="00EE24DF"/>
    <w:rsid w:val="00EE2D09"/>
    <w:rsid w:val="00EE3CF5"/>
    <w:rsid w:val="00EF4F28"/>
    <w:rsid w:val="00F01D99"/>
    <w:rsid w:val="00F31192"/>
    <w:rsid w:val="00F32305"/>
    <w:rsid w:val="00F3319E"/>
    <w:rsid w:val="00F375E6"/>
    <w:rsid w:val="00F419C5"/>
    <w:rsid w:val="00F41F1D"/>
    <w:rsid w:val="00F454BB"/>
    <w:rsid w:val="00F45626"/>
    <w:rsid w:val="00F46D69"/>
    <w:rsid w:val="00F853DE"/>
    <w:rsid w:val="00F86EBE"/>
    <w:rsid w:val="00FA4279"/>
    <w:rsid w:val="00FA7C3D"/>
    <w:rsid w:val="00FB2850"/>
    <w:rsid w:val="00FC0D82"/>
    <w:rsid w:val="00FC1301"/>
    <w:rsid w:val="01546442"/>
    <w:rsid w:val="01A0C48F"/>
    <w:rsid w:val="024EAFAE"/>
    <w:rsid w:val="03EF68D8"/>
    <w:rsid w:val="04335BE9"/>
    <w:rsid w:val="046C3E22"/>
    <w:rsid w:val="04FA7ED5"/>
    <w:rsid w:val="067A0F3E"/>
    <w:rsid w:val="077A8E4C"/>
    <w:rsid w:val="0914CD46"/>
    <w:rsid w:val="0AE6C768"/>
    <w:rsid w:val="0BC0EB52"/>
    <w:rsid w:val="0C35DA3C"/>
    <w:rsid w:val="0CBB83A6"/>
    <w:rsid w:val="0CC82351"/>
    <w:rsid w:val="0E11071F"/>
    <w:rsid w:val="0EC5FC1C"/>
    <w:rsid w:val="0EF2205F"/>
    <w:rsid w:val="0EFD077D"/>
    <w:rsid w:val="0F25F3D0"/>
    <w:rsid w:val="0FFB28BB"/>
    <w:rsid w:val="10EFBECF"/>
    <w:rsid w:val="111A263D"/>
    <w:rsid w:val="146D1D98"/>
    <w:rsid w:val="150DE646"/>
    <w:rsid w:val="1722DED8"/>
    <w:rsid w:val="17357439"/>
    <w:rsid w:val="17592984"/>
    <w:rsid w:val="1784845C"/>
    <w:rsid w:val="17A19198"/>
    <w:rsid w:val="17AABA6F"/>
    <w:rsid w:val="187BE0A8"/>
    <w:rsid w:val="18E02A04"/>
    <w:rsid w:val="19426B05"/>
    <w:rsid w:val="194BC964"/>
    <w:rsid w:val="1DEA4BCE"/>
    <w:rsid w:val="1ED36CAA"/>
    <w:rsid w:val="1F2DBD71"/>
    <w:rsid w:val="1F2DF078"/>
    <w:rsid w:val="1FF4AD67"/>
    <w:rsid w:val="21675CEF"/>
    <w:rsid w:val="218E3798"/>
    <w:rsid w:val="21961934"/>
    <w:rsid w:val="21982409"/>
    <w:rsid w:val="21D9F0B3"/>
    <w:rsid w:val="21FA834D"/>
    <w:rsid w:val="232E91C7"/>
    <w:rsid w:val="2358A9F4"/>
    <w:rsid w:val="2373A799"/>
    <w:rsid w:val="23F0A142"/>
    <w:rsid w:val="244B3109"/>
    <w:rsid w:val="24914AF2"/>
    <w:rsid w:val="26F54DCA"/>
    <w:rsid w:val="2774C4C3"/>
    <w:rsid w:val="279C1384"/>
    <w:rsid w:val="286BB10D"/>
    <w:rsid w:val="290B6EC8"/>
    <w:rsid w:val="2AD83761"/>
    <w:rsid w:val="2B326A78"/>
    <w:rsid w:val="2B67716B"/>
    <w:rsid w:val="2BA54E9D"/>
    <w:rsid w:val="2BE57BA4"/>
    <w:rsid w:val="2C36B0B1"/>
    <w:rsid w:val="2CEBAD30"/>
    <w:rsid w:val="2D7A197E"/>
    <w:rsid w:val="2DC08C57"/>
    <w:rsid w:val="2E3C7406"/>
    <w:rsid w:val="2E5D1F60"/>
    <w:rsid w:val="2ED0EE32"/>
    <w:rsid w:val="2EE92184"/>
    <w:rsid w:val="310AF49D"/>
    <w:rsid w:val="312C248C"/>
    <w:rsid w:val="3146C4EF"/>
    <w:rsid w:val="31767A63"/>
    <w:rsid w:val="3232EE76"/>
    <w:rsid w:val="32F7B910"/>
    <w:rsid w:val="32FA8606"/>
    <w:rsid w:val="331CE788"/>
    <w:rsid w:val="33C460E9"/>
    <w:rsid w:val="349BB842"/>
    <w:rsid w:val="352A1915"/>
    <w:rsid w:val="35583C47"/>
    <w:rsid w:val="3674E5AB"/>
    <w:rsid w:val="36BC45B9"/>
    <w:rsid w:val="36FB5144"/>
    <w:rsid w:val="37D090FF"/>
    <w:rsid w:val="39C21A20"/>
    <w:rsid w:val="3A67B1D8"/>
    <w:rsid w:val="3C40C23B"/>
    <w:rsid w:val="3D634481"/>
    <w:rsid w:val="3D6B85A2"/>
    <w:rsid w:val="3E0A9073"/>
    <w:rsid w:val="3EAD84B9"/>
    <w:rsid w:val="3F76CCB5"/>
    <w:rsid w:val="3F86A344"/>
    <w:rsid w:val="3FDFE32B"/>
    <w:rsid w:val="403A43B5"/>
    <w:rsid w:val="41B487F5"/>
    <w:rsid w:val="432584FC"/>
    <w:rsid w:val="43F9506D"/>
    <w:rsid w:val="44B40D9D"/>
    <w:rsid w:val="450040BB"/>
    <w:rsid w:val="4639F639"/>
    <w:rsid w:val="47B1578B"/>
    <w:rsid w:val="4820CFF3"/>
    <w:rsid w:val="48919C45"/>
    <w:rsid w:val="48C9AB37"/>
    <w:rsid w:val="48E00D66"/>
    <w:rsid w:val="490C70E8"/>
    <w:rsid w:val="4AD41632"/>
    <w:rsid w:val="4AE76B7A"/>
    <w:rsid w:val="4B08D9C7"/>
    <w:rsid w:val="4BBE13F4"/>
    <w:rsid w:val="4C0D47C8"/>
    <w:rsid w:val="4C47BA89"/>
    <w:rsid w:val="4CC0FDDA"/>
    <w:rsid w:val="4CE38296"/>
    <w:rsid w:val="4DE99B7E"/>
    <w:rsid w:val="4E3C39EE"/>
    <w:rsid w:val="4E3E9CD3"/>
    <w:rsid w:val="4E8F384F"/>
    <w:rsid w:val="4FC36575"/>
    <w:rsid w:val="51D838A3"/>
    <w:rsid w:val="529F1314"/>
    <w:rsid w:val="536FF4D7"/>
    <w:rsid w:val="53A5247D"/>
    <w:rsid w:val="53AA2CA6"/>
    <w:rsid w:val="54FEF527"/>
    <w:rsid w:val="563D6F9F"/>
    <w:rsid w:val="5787C45B"/>
    <w:rsid w:val="5977756E"/>
    <w:rsid w:val="59937E1A"/>
    <w:rsid w:val="5A039EF8"/>
    <w:rsid w:val="5AAE5137"/>
    <w:rsid w:val="5AC438B5"/>
    <w:rsid w:val="5B926528"/>
    <w:rsid w:val="5C93C0DA"/>
    <w:rsid w:val="5CDD30C5"/>
    <w:rsid w:val="5CEDF5CC"/>
    <w:rsid w:val="5CFF0654"/>
    <w:rsid w:val="5E3E55F0"/>
    <w:rsid w:val="5E5BF7DC"/>
    <w:rsid w:val="5ECFF693"/>
    <w:rsid w:val="5F7FF51B"/>
    <w:rsid w:val="60D818F6"/>
    <w:rsid w:val="6108897E"/>
    <w:rsid w:val="61937D1D"/>
    <w:rsid w:val="61CFC24D"/>
    <w:rsid w:val="61F390E8"/>
    <w:rsid w:val="62DCCDB1"/>
    <w:rsid w:val="6378DF15"/>
    <w:rsid w:val="65FFFDC6"/>
    <w:rsid w:val="660F1839"/>
    <w:rsid w:val="66E00E0F"/>
    <w:rsid w:val="66F3C3C5"/>
    <w:rsid w:val="678A43C5"/>
    <w:rsid w:val="67E3470A"/>
    <w:rsid w:val="68083F6E"/>
    <w:rsid w:val="69087572"/>
    <w:rsid w:val="6AD70125"/>
    <w:rsid w:val="6B0095B2"/>
    <w:rsid w:val="6B03C0F8"/>
    <w:rsid w:val="6B6833CC"/>
    <w:rsid w:val="6C9DDF38"/>
    <w:rsid w:val="6D02BDF5"/>
    <w:rsid w:val="6D46EB8D"/>
    <w:rsid w:val="6DB233B6"/>
    <w:rsid w:val="6DCBC7CC"/>
    <w:rsid w:val="6DCDA37C"/>
    <w:rsid w:val="6DFFA2A3"/>
    <w:rsid w:val="6E8AFC42"/>
    <w:rsid w:val="6EAFA3DE"/>
    <w:rsid w:val="6F262C0A"/>
    <w:rsid w:val="6FDC7A34"/>
    <w:rsid w:val="704F3276"/>
    <w:rsid w:val="717DDB82"/>
    <w:rsid w:val="71892E72"/>
    <w:rsid w:val="72D65393"/>
    <w:rsid w:val="72E841F8"/>
    <w:rsid w:val="73815F69"/>
    <w:rsid w:val="739E9501"/>
    <w:rsid w:val="74950EE0"/>
    <w:rsid w:val="74F92A1F"/>
    <w:rsid w:val="7569B14E"/>
    <w:rsid w:val="76DF0D99"/>
    <w:rsid w:val="780203F2"/>
    <w:rsid w:val="7A901BE2"/>
    <w:rsid w:val="7B8D6944"/>
    <w:rsid w:val="7BB72442"/>
    <w:rsid w:val="7C106B45"/>
    <w:rsid w:val="7C3284A4"/>
    <w:rsid w:val="7C81B553"/>
    <w:rsid w:val="7D14356B"/>
    <w:rsid w:val="7F3422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BB615140-C710-4589-AE61-DC5986A6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customStyle="1" w:styleId="CommentTextChar">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customStyle="1" w:styleId="CommentSubjectChar">
    <w:name w:val="Comment Subject Char"/>
    <w:basedOn w:val="CommentTextChar"/>
    <w:link w:val="CommentSubject"/>
    <w:uiPriority w:val="99"/>
    <w:semiHidden/>
    <w:rsid w:val="00277CB5"/>
    <w:rPr>
      <w:b/>
      <w:bCs/>
    </w:rPr>
  </w:style>
  <w:style w:type="character" w:customStyle="1" w:styleId="Heading1Char">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 w:type="paragraph" w:styleId="Header">
    <w:name w:val="header"/>
    <w:basedOn w:val="Normal"/>
    <w:link w:val="HeaderChar"/>
    <w:uiPriority w:val="99"/>
    <w:semiHidden/>
    <w:unhideWhenUsed/>
    <w:rsid w:val="007D106B"/>
    <w:pPr>
      <w:tabs>
        <w:tab w:val="center" w:pos="4680"/>
        <w:tab w:val="right" w:pos="9360"/>
      </w:tabs>
    </w:pPr>
  </w:style>
  <w:style w:type="character" w:customStyle="1" w:styleId="HeaderChar">
    <w:name w:val="Header Char"/>
    <w:basedOn w:val="DefaultParagraphFont"/>
    <w:link w:val="Header"/>
    <w:uiPriority w:val="99"/>
    <w:semiHidden/>
    <w:rsid w:val="007D106B"/>
    <w:rPr>
      <w:sz w:val="24"/>
      <w:szCs w:val="24"/>
    </w:rPr>
  </w:style>
  <w:style w:type="paragraph" w:styleId="Footer">
    <w:name w:val="footer"/>
    <w:basedOn w:val="Normal"/>
    <w:link w:val="FooterChar"/>
    <w:uiPriority w:val="99"/>
    <w:semiHidden/>
    <w:unhideWhenUsed/>
    <w:rsid w:val="007D106B"/>
    <w:pPr>
      <w:tabs>
        <w:tab w:val="center" w:pos="4680"/>
        <w:tab w:val="right" w:pos="9360"/>
      </w:tabs>
    </w:pPr>
  </w:style>
  <w:style w:type="character" w:customStyle="1" w:styleId="FooterChar">
    <w:name w:val="Footer Char"/>
    <w:basedOn w:val="DefaultParagraphFont"/>
    <w:link w:val="Footer"/>
    <w:uiPriority w:val="99"/>
    <w:semiHidden/>
    <w:rsid w:val="007D106B"/>
    <w:rPr>
      <w:sz w:val="24"/>
      <w:szCs w:val="24"/>
    </w:rPr>
  </w:style>
  <w:style w:type="paragraph" w:styleId="ListParagraph">
    <w:name w:val="List Paragraph"/>
    <w:basedOn w:val="Normal"/>
    <w:uiPriority w:val="34"/>
    <w:qFormat/>
    <w:rsid w:val="007D1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mailto:ethics@classai.org" TargetMode="External"/><Relationship Id="rId2" Type="http://schemas.openxmlformats.org/officeDocument/2006/relationships/customXml" Target="../customXml/item2.xml"/><Relationship Id="rId16" Type="http://schemas.openxmlformats.org/officeDocument/2006/relationships/hyperlink" Target="mailto:info@class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security.uiowa.edu/awareness/data-types-and-regulations/system-risk-analysis"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36A7F00D-E80D-470C-80FD-F189BCD7C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B0114-4566-4D0B-A5A7-9347FDB79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1189</Words>
  <Characters>6780</Characters>
  <Application>Microsoft Office Word</Application>
  <DocSecurity>4</DocSecurity>
  <Lines>56</Lines>
  <Paragraphs>15</Paragraphs>
  <ScaleCrop>false</ScaleCrop>
  <Company/>
  <LinksUpToDate>false</LinksUpToDate>
  <CharactersWithSpaces>7954</CharactersWithSpaces>
  <SharedDoc>false</SharedDoc>
  <HLinks>
    <vt:vector size="18" baseType="variant">
      <vt:variant>
        <vt:i4>7209043</vt:i4>
      </vt:variant>
      <vt:variant>
        <vt:i4>6</vt:i4>
      </vt:variant>
      <vt:variant>
        <vt:i4>0</vt:i4>
      </vt:variant>
      <vt:variant>
        <vt:i4>5</vt:i4>
      </vt:variant>
      <vt:variant>
        <vt:lpwstr>mailto:ethics@classai.org</vt:lpwstr>
      </vt:variant>
      <vt:variant>
        <vt:lpwstr/>
      </vt:variant>
      <vt:variant>
        <vt:i4>1179696</vt:i4>
      </vt:variant>
      <vt:variant>
        <vt:i4>3</vt:i4>
      </vt:variant>
      <vt:variant>
        <vt:i4>0</vt:i4>
      </vt:variant>
      <vt:variant>
        <vt:i4>5</vt:i4>
      </vt:variant>
      <vt:variant>
        <vt:lpwstr>mailto:info@classai.com</vt:lpwstr>
      </vt:variant>
      <vt:variant>
        <vt:lpwstr/>
      </vt:variant>
      <vt:variant>
        <vt:i4>2424932</vt:i4>
      </vt:variant>
      <vt:variant>
        <vt:i4>0</vt:i4>
      </vt:variant>
      <vt:variant>
        <vt:i4>0</vt:i4>
      </vt:variant>
      <vt:variant>
        <vt:i4>5</vt:i4>
      </vt:variant>
      <vt:variant>
        <vt:lpwstr>https://itsecurity.uiowa.edu/awareness/data-types-and-regulations/system-risk-analysis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Wyatt</cp:lastModifiedBy>
  <cp:revision>150</cp:revision>
  <dcterms:created xsi:type="dcterms:W3CDTF">2025-04-03T19:43:00Z</dcterms:created>
  <dcterms:modified xsi:type="dcterms:W3CDTF">2025-04-27T00:37:00Z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ies>
</file>