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CF6908" w:rsidR="009B309A" w:rsidP="00CF6908" w:rsidRDefault="004A080E" w14:paraId="29F30657" w14:textId="32F9772F">
      <w:pPr>
        <w:pStyle w:val="Default"/>
        <w:suppressAutoHyphens/>
        <w:spacing w:before="0" w:after="60" w:line="240" w:lineRule="auto"/>
        <w:jc w:val="center"/>
        <w:rPr>
          <w:rFonts w:ascii="Aptos" w:hAnsi="Aptos"/>
          <w:b/>
          <w:bCs/>
          <w:sz w:val="28"/>
          <w:szCs w:val="28"/>
        </w:rPr>
      </w:pPr>
      <w:r w:rsidRPr="540459D3">
        <w:rPr>
          <w:rFonts w:ascii="Aptos" w:hAnsi="Aptos"/>
          <w:b/>
          <w:bCs/>
          <w:sz w:val="28"/>
          <w:szCs w:val="28"/>
        </w:rPr>
        <w:t xml:space="preserve">Ethical Impact Assessment (EIA) </w:t>
      </w:r>
    </w:p>
    <w:p w:rsidRPr="00CF6908" w:rsidR="009B309A" w:rsidP="00CF6908" w:rsidRDefault="004A080E" w14:paraId="6B4712B7" w14:textId="54B6D92C">
      <w:pPr>
        <w:pStyle w:val="Default"/>
        <w:suppressAutoHyphens/>
        <w:spacing w:before="0" w:after="60" w:line="240" w:lineRule="auto"/>
        <w:rPr>
          <w:rFonts w:ascii="Aptos" w:hAnsi="Aptos" w:eastAsia="Times Roman" w:cs="Times Roman"/>
          <w:b/>
          <w:bCs/>
          <w:sz w:val="22"/>
          <w:szCs w:val="22"/>
        </w:rPr>
      </w:pPr>
      <w:r w:rsidRPr="540459D3">
        <w:rPr>
          <w:rFonts w:ascii="Aptos" w:hAnsi="Aptos"/>
          <w:b/>
          <w:bCs/>
          <w:sz w:val="22"/>
          <w:szCs w:val="22"/>
        </w:rPr>
        <w:t xml:space="preserve">Team Name: </w:t>
      </w:r>
      <w:r w:rsidRPr="540459D3" w:rsidR="7C65BDB2">
        <w:rPr>
          <w:rFonts w:ascii="Aptos" w:hAnsi="Aptos"/>
          <w:sz w:val="22"/>
          <w:szCs w:val="22"/>
        </w:rPr>
        <w:t>One and Only</w:t>
      </w:r>
    </w:p>
    <w:p w:rsidRPr="00CF6908" w:rsidR="009B309A" w:rsidP="00CF6908" w:rsidRDefault="004A080E" w14:paraId="20A5F1E4" w14:textId="5F032967">
      <w:pPr>
        <w:pStyle w:val="Default"/>
        <w:suppressAutoHyphens/>
        <w:spacing w:before="0" w:after="60" w:line="240" w:lineRule="auto"/>
        <w:rPr>
          <w:rFonts w:ascii="Aptos" w:hAnsi="Aptos" w:eastAsia="Times Roman" w:cs="Times Roman"/>
          <w:sz w:val="22"/>
          <w:szCs w:val="22"/>
        </w:rPr>
      </w:pPr>
      <w:r w:rsidRPr="00CF6908">
        <w:rPr>
          <w:rFonts w:ascii="Aptos" w:hAnsi="Aptos"/>
          <w:b/>
          <w:bCs/>
          <w:sz w:val="22"/>
          <w:szCs w:val="22"/>
        </w:rPr>
        <w:t xml:space="preserve">Project Title: </w:t>
      </w:r>
      <w:r w:rsidRPr="3B3DE4B8" w:rsidR="4474619E">
        <w:rPr>
          <w:rFonts w:ascii="Aptos" w:hAnsi="Aptos"/>
          <w:sz w:val="22"/>
          <w:szCs w:val="22"/>
        </w:rPr>
        <w:t>Cyber Sage</w:t>
      </w:r>
    </w:p>
    <w:p w:rsidRPr="00CF6908" w:rsidR="009B309A" w:rsidP="00CF6908" w:rsidRDefault="009B309A" w14:paraId="193D719A"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4A080E" w14:paraId="653BD624" w14:textId="77777777">
      <w:pPr>
        <w:pStyle w:val="Heading1"/>
      </w:pPr>
      <w:r w:rsidRPr="00CF6908">
        <w:t>Section 1: Project Overview</w:t>
      </w:r>
    </w:p>
    <w:p w:rsidR="004309B3" w:rsidP="3B3DE4B8" w:rsidRDefault="004309B3" w14:paraId="06284ABF" w14:textId="7A3BE082">
      <w:pPr>
        <w:pStyle w:val="Default"/>
        <w:numPr>
          <w:ilvl w:val="0"/>
          <w:numId w:val="12"/>
        </w:numPr>
        <w:spacing w:before="0" w:after="60" w:line="240" w:lineRule="auto"/>
        <w:rPr>
          <w:rFonts w:ascii="Aptos" w:hAnsi="Aptos"/>
          <w:sz w:val="22"/>
          <w:szCs w:val="22"/>
        </w:rPr>
      </w:pPr>
      <w:r w:rsidRPr="3B3DE4B8">
        <w:rPr>
          <w:rFonts w:ascii="Aptos" w:hAnsi="Aptos"/>
          <w:b/>
          <w:bCs/>
          <w:sz w:val="22"/>
          <w:szCs w:val="22"/>
        </w:rPr>
        <w:t>Chatbot Objective:</w:t>
      </w:r>
      <w:r w:rsidRPr="3B3DE4B8" w:rsidR="337867D2">
        <w:rPr>
          <w:rFonts w:ascii="Aptos" w:hAnsi="Aptos"/>
          <w:b/>
          <w:bCs/>
          <w:sz w:val="22"/>
          <w:szCs w:val="22"/>
        </w:rPr>
        <w:t xml:space="preserve"> </w:t>
      </w:r>
      <w:r w:rsidRPr="3B3DE4B8" w:rsidR="2722A3A6">
        <w:rPr>
          <w:rFonts w:ascii="Aptos" w:hAnsi="Aptos"/>
          <w:sz w:val="22"/>
          <w:szCs w:val="22"/>
        </w:rPr>
        <w:t>Cyber Sage is designed to educate and empower parents, guardians, and caregivers with clear, compassionate guidance on digital safety risks for children. It explains online dangers without fearmongering, offers prevention strategies, and connects users to verified reporting resources.</w:t>
      </w:r>
    </w:p>
    <w:p w:rsidRPr="00CF6908" w:rsidR="009B309A" w:rsidP="00CF6908" w:rsidRDefault="004309B3" w14:paraId="7E899527" w14:textId="0D7D51ED">
      <w:pPr>
        <w:pStyle w:val="Default"/>
        <w:numPr>
          <w:ilvl w:val="0"/>
          <w:numId w:val="12"/>
        </w:numPr>
        <w:suppressAutoHyphens/>
        <w:spacing w:before="0" w:after="60" w:line="240" w:lineRule="auto"/>
        <w:rPr>
          <w:rFonts w:ascii="Aptos" w:hAnsi="Aptos"/>
          <w:b/>
          <w:bCs/>
          <w:sz w:val="22"/>
          <w:szCs w:val="22"/>
        </w:rPr>
      </w:pPr>
      <w:r w:rsidRPr="3B3DE4B8">
        <w:rPr>
          <w:rFonts w:ascii="Aptos" w:hAnsi="Aptos"/>
          <w:b/>
          <w:bCs/>
          <w:sz w:val="22"/>
          <w:szCs w:val="22"/>
        </w:rPr>
        <w:t>Ethical Intent:</w:t>
      </w:r>
      <w:r w:rsidRPr="3B3DE4B8" w:rsidR="282A8A54">
        <w:rPr>
          <w:rFonts w:ascii="Aptos" w:hAnsi="Aptos"/>
          <w:b/>
          <w:bCs/>
          <w:sz w:val="22"/>
          <w:szCs w:val="22"/>
        </w:rPr>
        <w:t xml:space="preserve"> </w:t>
      </w:r>
      <w:r w:rsidRPr="3B3DE4B8" w:rsidR="6C92B5FA">
        <w:rPr>
          <w:rFonts w:ascii="Aptos" w:hAnsi="Aptos"/>
          <w:sz w:val="22"/>
          <w:szCs w:val="22"/>
        </w:rPr>
        <w:t>Our chatbot prioritizes fairness, accessibility, emotional safety, and privacy by delivering plain-language, culturally sensitive, and nonjudgmental information, while empowering diverse parenting styles.</w:t>
      </w:r>
    </w:p>
    <w:p w:rsidRPr="00CF6908" w:rsidR="009B309A" w:rsidP="00CF6908" w:rsidRDefault="009B309A" w14:paraId="7F2BF65F"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4A080E" w14:paraId="5497886E" w14:textId="77777777">
      <w:pPr>
        <w:pStyle w:val="Heading1"/>
        <w:rPr>
          <w:rFonts w:eastAsia="Times Roman" w:cs="Times Roman"/>
        </w:rPr>
      </w:pPr>
      <w:r w:rsidRPr="00CF6908">
        <w:t>Section 2: Ethical Principles</w:t>
      </w:r>
    </w:p>
    <w:p w:rsidRPr="00CF6908" w:rsidR="009B309A" w:rsidP="00CF6908" w:rsidRDefault="004A080E" w14:paraId="5459CFC8" w14:textId="77777777">
      <w:pPr>
        <w:pStyle w:val="Default"/>
        <w:suppressAutoHyphens/>
        <w:spacing w:before="0" w:after="60" w:line="240" w:lineRule="auto"/>
        <w:rPr>
          <w:rFonts w:ascii="Aptos" w:hAnsi="Aptos" w:eastAsia="Times Roman" w:cs="Times Roman"/>
          <w:sz w:val="22"/>
          <w:szCs w:val="22"/>
        </w:rPr>
      </w:pPr>
      <w:r w:rsidRPr="00CF6908">
        <w:rPr>
          <w:rFonts w:ascii="Aptos" w:hAnsi="Aptos"/>
          <w:sz w:val="22"/>
          <w:szCs w:val="22"/>
        </w:rPr>
        <w:t>Select and briefly describe how your chatbot aligns with each ethical principle:</w:t>
      </w:r>
    </w:p>
    <w:p w:rsidRPr="00CF6908" w:rsidR="009B309A" w:rsidP="3B3DE4B8" w:rsidRDefault="397BDB2D" w14:paraId="15BEF2E4" w14:textId="1C747A4D">
      <w:pPr>
        <w:pStyle w:val="Default"/>
        <w:numPr>
          <w:ilvl w:val="0"/>
          <w:numId w:val="13"/>
        </w:numPr>
        <w:suppressAutoHyphens/>
        <w:spacing w:before="0" w:after="60" w:line="240" w:lineRule="auto"/>
        <w:rPr>
          <w:rFonts w:ascii="Aptos" w:hAnsi="Aptos" w:eastAsia="Aptos" w:cs="Aptos"/>
          <w:sz w:val="22"/>
          <w:szCs w:val="22"/>
        </w:rPr>
      </w:pPr>
      <w:r w:rsidRPr="3B3DE4B8">
        <w:rPr>
          <w:rFonts w:ascii="Aptos" w:hAnsi="Aptos" w:eastAsia="Aptos" w:cs="Aptos"/>
          <w:sz w:val="22"/>
          <w:szCs w:val="22"/>
        </w:rPr>
        <w:t>Fairness and Non-Discrimination: Content is tested across different demographics to avoid bias and stereotyping.</w:t>
      </w:r>
    </w:p>
    <w:p w:rsidRPr="00CF6908" w:rsidR="009B309A" w:rsidP="3B3DE4B8" w:rsidRDefault="397BDB2D" w14:paraId="447389BE" w14:textId="3CA97588">
      <w:pPr>
        <w:pStyle w:val="ListParagraph"/>
        <w:numPr>
          <w:ilvl w:val="0"/>
          <w:numId w:val="13"/>
        </w:numPr>
        <w:suppressAutoHyphens/>
        <w:spacing w:before="210" w:after="210"/>
        <w:rPr>
          <w:rFonts w:ascii="Aptos" w:hAnsi="Aptos" w:eastAsia="Aptos" w:cs="Aptos"/>
          <w:sz w:val="22"/>
          <w:szCs w:val="22"/>
        </w:rPr>
      </w:pPr>
      <w:r w:rsidRPr="3B3DE4B8">
        <w:rPr>
          <w:rFonts w:ascii="Aptos" w:hAnsi="Aptos" w:eastAsia="Aptos" w:cs="Aptos"/>
          <w:sz w:val="22"/>
          <w:szCs w:val="22"/>
        </w:rPr>
        <w:t>Transparency and Explainability: The chatbot clearly introduces itself as an AI and explains its capabilities.</w:t>
      </w:r>
    </w:p>
    <w:p w:rsidRPr="00CF6908" w:rsidR="009B309A" w:rsidP="3B3DE4B8" w:rsidRDefault="397BDB2D" w14:paraId="4F94CA7C" w14:textId="55652350">
      <w:pPr>
        <w:pStyle w:val="ListParagraph"/>
        <w:numPr>
          <w:ilvl w:val="0"/>
          <w:numId w:val="13"/>
        </w:numPr>
        <w:suppressAutoHyphens/>
        <w:spacing w:before="210" w:after="210"/>
        <w:rPr>
          <w:rFonts w:ascii="Aptos" w:hAnsi="Aptos" w:eastAsia="Aptos" w:cs="Aptos"/>
          <w:sz w:val="22"/>
          <w:szCs w:val="22"/>
        </w:rPr>
      </w:pPr>
      <w:r w:rsidRPr="3B3DE4B8">
        <w:rPr>
          <w:rFonts w:ascii="Aptos" w:hAnsi="Aptos" w:eastAsia="Aptos" w:cs="Aptos"/>
          <w:sz w:val="22"/>
          <w:szCs w:val="22"/>
        </w:rPr>
        <w:t>Privacy and Data Protection: Minimal data collection; users can interact anonymously.</w:t>
      </w:r>
    </w:p>
    <w:p w:rsidRPr="00CF6908" w:rsidR="009B309A" w:rsidP="3B3DE4B8" w:rsidRDefault="397BDB2D" w14:paraId="05E7B18A" w14:textId="3D212DC1">
      <w:pPr>
        <w:pStyle w:val="ListParagraph"/>
        <w:numPr>
          <w:ilvl w:val="0"/>
          <w:numId w:val="13"/>
        </w:numPr>
        <w:suppressAutoHyphens/>
        <w:spacing w:before="210" w:after="210"/>
        <w:rPr>
          <w:rFonts w:ascii="Aptos" w:hAnsi="Aptos" w:eastAsia="Aptos" w:cs="Aptos"/>
          <w:sz w:val="22"/>
          <w:szCs w:val="22"/>
        </w:rPr>
      </w:pPr>
      <w:r w:rsidRPr="3B3DE4B8">
        <w:rPr>
          <w:rFonts w:ascii="Aptos" w:hAnsi="Aptos" w:eastAsia="Aptos" w:cs="Aptos"/>
          <w:sz w:val="22"/>
          <w:szCs w:val="22"/>
        </w:rPr>
        <w:t>Safety and Non-Maleficence: Sensitive topics are handled carefully, offering human escalation when needed.</w:t>
      </w:r>
    </w:p>
    <w:p w:rsidRPr="00CF6908" w:rsidR="009B309A" w:rsidP="3B3DE4B8" w:rsidRDefault="397BDB2D" w14:paraId="4CA60D1B" w14:textId="1C647D09">
      <w:pPr>
        <w:pStyle w:val="ListParagraph"/>
        <w:numPr>
          <w:ilvl w:val="0"/>
          <w:numId w:val="13"/>
        </w:numPr>
        <w:suppressAutoHyphens/>
        <w:spacing w:before="210" w:after="210"/>
        <w:rPr>
          <w:rFonts w:ascii="Aptos" w:hAnsi="Aptos" w:eastAsia="Aptos" w:cs="Aptos"/>
          <w:sz w:val="22"/>
          <w:szCs w:val="22"/>
        </w:rPr>
      </w:pPr>
      <w:r w:rsidRPr="3B3DE4B8">
        <w:rPr>
          <w:rFonts w:ascii="Aptos" w:hAnsi="Aptos" w:eastAsia="Aptos" w:cs="Aptos"/>
          <w:sz w:val="22"/>
          <w:szCs w:val="22"/>
        </w:rPr>
        <w:t>Accessibility: Content is available in multiple languages and is friendly to lower-tech users.</w:t>
      </w:r>
    </w:p>
    <w:p w:rsidRPr="00CF6908" w:rsidR="009B309A" w:rsidP="3B3DE4B8" w:rsidRDefault="397BDB2D" w14:paraId="1485141C" w14:textId="1833BF6B">
      <w:pPr>
        <w:pStyle w:val="ListParagraph"/>
        <w:numPr>
          <w:ilvl w:val="0"/>
          <w:numId w:val="13"/>
        </w:numPr>
        <w:suppressAutoHyphens/>
        <w:spacing w:after="60"/>
        <w:rPr>
          <w:rFonts w:ascii="Aptos" w:hAnsi="Aptos" w:eastAsia="Aptos" w:cs="Aptos"/>
          <w:sz w:val="22"/>
          <w:szCs w:val="22"/>
        </w:rPr>
      </w:pPr>
      <w:r w:rsidRPr="3B3DE4B8">
        <w:rPr>
          <w:rFonts w:ascii="Aptos" w:hAnsi="Aptos" w:eastAsia="Aptos" w:cs="Aptos"/>
          <w:sz w:val="22"/>
          <w:szCs w:val="22"/>
        </w:rPr>
        <w:t>Beneficence: The chatbot actively seeks to empower users, providing actionable, hopeful advice.</w:t>
      </w:r>
    </w:p>
    <w:p w:rsidRPr="00CF6908" w:rsidR="009B309A" w:rsidP="00CF6908" w:rsidRDefault="009B309A" w14:paraId="50613197"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4A080E" w14:paraId="3BB84945" w14:textId="77777777">
      <w:pPr>
        <w:pStyle w:val="Heading1"/>
        <w:rPr>
          <w:rFonts w:eastAsia="Times Roman" w:cs="Times Roman"/>
        </w:rPr>
      </w:pPr>
      <w:r w:rsidRPr="00CF6908">
        <w:t xml:space="preserve"> Section 3: Stakeholder Analysis</w:t>
      </w:r>
    </w:p>
    <w:p w:rsidRPr="00CF6908" w:rsidR="009B309A" w:rsidP="00CF6908" w:rsidRDefault="004309B3" w14:paraId="27DFA69F" w14:textId="330A7500">
      <w:pPr>
        <w:pStyle w:val="Default"/>
        <w:numPr>
          <w:ilvl w:val="0"/>
          <w:numId w:val="12"/>
        </w:numPr>
        <w:suppressAutoHyphens/>
        <w:spacing w:before="0" w:after="60" w:line="240" w:lineRule="auto"/>
        <w:rPr>
          <w:rFonts w:ascii="Aptos" w:hAnsi="Aptos"/>
          <w:sz w:val="22"/>
          <w:szCs w:val="22"/>
        </w:rPr>
      </w:pPr>
      <w:r w:rsidRPr="3B3DE4B8">
        <w:rPr>
          <w:rFonts w:ascii="Aptos" w:hAnsi="Aptos"/>
          <w:b/>
          <w:bCs/>
          <w:sz w:val="22"/>
          <w:szCs w:val="22"/>
        </w:rPr>
        <w:t>Key Stakeholders:</w:t>
      </w:r>
      <w:r w:rsidRPr="3B3DE4B8" w:rsidR="35D55A0B">
        <w:rPr>
          <w:rFonts w:ascii="Aptos" w:hAnsi="Aptos"/>
          <w:sz w:val="22"/>
          <w:szCs w:val="22"/>
        </w:rPr>
        <w:t xml:space="preserve"> Parents, guardians, and caregivers seeking digital safety support.</w:t>
      </w:r>
    </w:p>
    <w:p w:rsidR="004309B3" w:rsidP="182C7A6D" w:rsidRDefault="004309B3" w14:paraId="173C5AF1" w14:textId="35936676">
      <w:pPr>
        <w:pStyle w:val="Default"/>
        <w:numPr>
          <w:ilvl w:val="0"/>
          <w:numId w:val="12"/>
        </w:numPr>
        <w:spacing w:before="0" w:after="60" w:line="240" w:lineRule="auto"/>
        <w:rPr>
          <w:rFonts w:ascii="Aptos" w:hAnsi="Aptos"/>
          <w:sz w:val="22"/>
          <w:szCs w:val="22"/>
        </w:rPr>
      </w:pPr>
      <w:r w:rsidRPr="182C7A6D">
        <w:rPr>
          <w:rFonts w:ascii="Aptos" w:hAnsi="Aptos"/>
          <w:b/>
          <w:bCs/>
          <w:sz w:val="22"/>
          <w:szCs w:val="22"/>
        </w:rPr>
        <w:t>Engagement Strategy:</w:t>
      </w:r>
      <w:r w:rsidRPr="182C7A6D">
        <w:rPr>
          <w:rFonts w:ascii="Aptos" w:hAnsi="Aptos"/>
          <w:sz w:val="22"/>
          <w:szCs w:val="22"/>
        </w:rPr>
        <w:t xml:space="preserve"> </w:t>
      </w:r>
      <w:r w:rsidRPr="182C7A6D" w:rsidR="57D214E0">
        <w:rPr>
          <w:rFonts w:ascii="Aptos" w:hAnsi="Aptos"/>
          <w:sz w:val="22"/>
          <w:szCs w:val="22"/>
        </w:rPr>
        <w:t>Child welfare organizations, schools, policymakers.</w:t>
      </w:r>
    </w:p>
    <w:p w:rsidR="009B309A" w:rsidP="190CF628" w:rsidRDefault="009B309A" w14:paraId="1AA71193" w14:textId="2835D08D">
      <w:pPr>
        <w:pStyle w:val="Default"/>
        <w:spacing w:before="0" w:after="60" w:line="240" w:lineRule="auto"/>
        <w:rPr>
          <w:rFonts w:ascii="Aptos" w:hAnsi="Aptos"/>
          <w:sz w:val="22"/>
          <w:szCs w:val="22"/>
        </w:rPr>
      </w:pPr>
    </w:p>
    <w:p w:rsidRPr="00CF6908" w:rsidR="009B309A" w:rsidP="00CF6908" w:rsidRDefault="004A080E" w14:paraId="11111FC5" w14:textId="77777777">
      <w:pPr>
        <w:pStyle w:val="Heading1"/>
        <w:rPr>
          <w:rFonts w:eastAsia="Times Roman" w:cs="Times Roman"/>
        </w:rPr>
      </w:pPr>
      <w:r w:rsidRPr="00CF6908">
        <w:t>Section 4: Ethical Risk Assessment</w:t>
      </w:r>
    </w:p>
    <w:tbl>
      <w:tblPr>
        <w:tblW w:w="9638"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335"/>
        <w:gridCol w:w="2516"/>
        <w:gridCol w:w="2882"/>
        <w:gridCol w:w="1905"/>
      </w:tblGrid>
      <w:tr w:rsidRPr="00CF6908" w:rsidR="009B309A" w:rsidTr="34D58B7D" w14:paraId="2EDBAC72" w14:textId="77777777">
        <w:trPr>
          <w:trHeight w:val="567"/>
        </w:trPr>
        <w:tc>
          <w:tcPr>
            <w:tcW w:w="23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58FC89D4" w14:textId="77777777">
            <w:pPr>
              <w:pStyle w:val="TableStyle2"/>
              <w:suppressAutoHyphens/>
              <w:spacing w:after="60"/>
              <w:jc w:val="center"/>
              <w:rPr>
                <w:rFonts w:ascii="Aptos" w:hAnsi="Aptos"/>
                <w:sz w:val="22"/>
                <w:szCs w:val="22"/>
              </w:rPr>
            </w:pPr>
            <w:r w:rsidRPr="00CF6908">
              <w:rPr>
                <w:rFonts w:ascii="Aptos" w:hAnsi="Aptos"/>
                <w:b/>
                <w:bCs/>
                <w:sz w:val="22"/>
                <w:szCs w:val="22"/>
              </w:rPr>
              <w:t>Ethical Risk</w:t>
            </w:r>
          </w:p>
        </w:tc>
        <w:tc>
          <w:tcPr>
            <w:tcW w:w="251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6B406BDF" w14:textId="77777777">
            <w:pPr>
              <w:pStyle w:val="TableStyle2"/>
              <w:suppressAutoHyphens/>
              <w:spacing w:after="60"/>
              <w:jc w:val="center"/>
              <w:rPr>
                <w:rFonts w:ascii="Aptos" w:hAnsi="Aptos"/>
                <w:sz w:val="22"/>
                <w:szCs w:val="22"/>
              </w:rPr>
            </w:pPr>
            <w:r w:rsidRPr="00CF6908">
              <w:rPr>
                <w:rFonts w:ascii="Aptos" w:hAnsi="Aptos"/>
                <w:b/>
                <w:bCs/>
                <w:sz w:val="22"/>
                <w:szCs w:val="22"/>
              </w:rPr>
              <w:t>Likelihood (Low/Med/High)</w:t>
            </w:r>
          </w:p>
        </w:tc>
        <w:tc>
          <w:tcPr>
            <w:tcW w:w="28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21772C65" w14:textId="77777777">
            <w:pPr>
              <w:pStyle w:val="TableStyle2"/>
              <w:suppressAutoHyphens/>
              <w:spacing w:after="60"/>
              <w:jc w:val="center"/>
              <w:rPr>
                <w:rFonts w:ascii="Aptos" w:hAnsi="Aptos"/>
                <w:sz w:val="22"/>
                <w:szCs w:val="22"/>
              </w:rPr>
            </w:pPr>
            <w:r w:rsidRPr="00CF6908">
              <w:rPr>
                <w:rFonts w:ascii="Aptos" w:hAnsi="Aptos"/>
                <w:b/>
                <w:bCs/>
                <w:sz w:val="22"/>
                <w:szCs w:val="22"/>
              </w:rPr>
              <w:t>Impact (Low/Med/High)</w:t>
            </w:r>
          </w:p>
        </w:tc>
        <w:tc>
          <w:tcPr>
            <w:tcW w:w="19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73EEE532" w14:textId="77777777">
            <w:pPr>
              <w:pStyle w:val="TableStyle2"/>
              <w:suppressAutoHyphens/>
              <w:spacing w:after="60"/>
              <w:jc w:val="center"/>
              <w:rPr>
                <w:rFonts w:ascii="Aptos" w:hAnsi="Aptos"/>
                <w:sz w:val="22"/>
                <w:szCs w:val="22"/>
              </w:rPr>
            </w:pPr>
            <w:r w:rsidRPr="00CF6908">
              <w:rPr>
                <w:rFonts w:ascii="Aptos" w:hAnsi="Aptos"/>
                <w:b/>
                <w:bCs/>
                <w:sz w:val="22"/>
                <w:szCs w:val="22"/>
              </w:rPr>
              <w:t>Priority</w:t>
            </w:r>
          </w:p>
        </w:tc>
      </w:tr>
      <w:tr w:rsidRPr="00CF6908" w:rsidR="009B309A" w:rsidTr="34D58B7D" w14:paraId="1BD625AE" w14:textId="77777777">
        <w:trPr>
          <w:trHeight w:val="360"/>
        </w:trPr>
        <w:tc>
          <w:tcPr>
            <w:tcW w:w="23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3C735FDD" w14:textId="77777777">
            <w:pPr>
              <w:pStyle w:val="TableStyle2"/>
              <w:suppressAutoHyphens/>
              <w:spacing w:after="60"/>
              <w:rPr>
                <w:rFonts w:ascii="Aptos" w:hAnsi="Aptos"/>
                <w:sz w:val="22"/>
                <w:szCs w:val="22"/>
              </w:rPr>
            </w:pPr>
            <w:r w:rsidRPr="00CF6908">
              <w:rPr>
                <w:rFonts w:ascii="Aptos" w:hAnsi="Aptos"/>
                <w:sz w:val="22"/>
                <w:szCs w:val="22"/>
              </w:rPr>
              <w:t>Bias/Discrimination</w:t>
            </w:r>
          </w:p>
        </w:tc>
        <w:tc>
          <w:tcPr>
            <w:tcW w:w="251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64F3CE95" w14:paraId="313181F2" w14:textId="294C1C76">
            <w:pPr>
              <w:spacing w:after="60" w:line="259" w:lineRule="auto"/>
              <w:rPr>
                <w:rFonts w:ascii="Aptos" w:hAnsi="Aptos"/>
                <w:sz w:val="22"/>
                <w:szCs w:val="22"/>
              </w:rPr>
            </w:pPr>
            <w:r w:rsidRPr="34D58B7D">
              <w:rPr>
                <w:rFonts w:ascii="Aptos" w:hAnsi="Aptos"/>
                <w:sz w:val="22"/>
                <w:szCs w:val="22"/>
              </w:rPr>
              <w:t>Medium</w:t>
            </w:r>
          </w:p>
        </w:tc>
        <w:tc>
          <w:tcPr>
            <w:tcW w:w="28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64F3CE95" w14:paraId="5352E087" w14:textId="4F08689B">
            <w:pPr>
              <w:spacing w:after="60" w:line="259" w:lineRule="auto"/>
            </w:pPr>
            <w:r w:rsidRPr="34D58B7D">
              <w:rPr>
                <w:rFonts w:ascii="Aptos" w:hAnsi="Aptos"/>
                <w:sz w:val="22"/>
                <w:szCs w:val="22"/>
              </w:rPr>
              <w:t>High</w:t>
            </w:r>
          </w:p>
        </w:tc>
        <w:tc>
          <w:tcPr>
            <w:tcW w:w="19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64F3CE95" w14:paraId="2D7C7D0D" w14:textId="0BAFFA2F">
            <w:pPr>
              <w:spacing w:after="60" w:line="259" w:lineRule="auto"/>
            </w:pPr>
            <w:r w:rsidRPr="34D58B7D">
              <w:rPr>
                <w:rFonts w:ascii="Aptos" w:hAnsi="Aptos"/>
                <w:sz w:val="22"/>
                <w:szCs w:val="22"/>
              </w:rPr>
              <w:t>High</w:t>
            </w:r>
          </w:p>
        </w:tc>
      </w:tr>
      <w:tr w:rsidRPr="00CF6908" w:rsidR="009B309A" w:rsidTr="34D58B7D" w14:paraId="76E9AF5D" w14:textId="77777777">
        <w:trPr>
          <w:trHeight w:val="360"/>
        </w:trPr>
        <w:tc>
          <w:tcPr>
            <w:tcW w:w="23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01704268" w14:textId="77777777">
            <w:pPr>
              <w:pStyle w:val="TableStyle2"/>
              <w:suppressAutoHyphens/>
              <w:spacing w:after="60"/>
              <w:rPr>
                <w:rFonts w:ascii="Aptos" w:hAnsi="Aptos"/>
                <w:sz w:val="22"/>
                <w:szCs w:val="22"/>
              </w:rPr>
            </w:pPr>
            <w:r w:rsidRPr="00CF6908">
              <w:rPr>
                <w:rFonts w:ascii="Aptos" w:hAnsi="Aptos"/>
                <w:sz w:val="22"/>
                <w:szCs w:val="22"/>
              </w:rPr>
              <w:t>Privacy Violations</w:t>
            </w:r>
          </w:p>
        </w:tc>
        <w:tc>
          <w:tcPr>
            <w:tcW w:w="251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171996E1" w14:paraId="4AB03A1E" w14:textId="11A97419">
            <w:pPr>
              <w:spacing w:after="60"/>
              <w:rPr>
                <w:rFonts w:ascii="Aptos" w:hAnsi="Aptos"/>
                <w:sz w:val="22"/>
                <w:szCs w:val="22"/>
              </w:rPr>
            </w:pPr>
            <w:r w:rsidRPr="3B3DE4B8">
              <w:rPr>
                <w:rFonts w:ascii="Aptos" w:hAnsi="Aptos"/>
                <w:sz w:val="22"/>
                <w:szCs w:val="22"/>
              </w:rPr>
              <w:t>Medium</w:t>
            </w:r>
          </w:p>
        </w:tc>
        <w:tc>
          <w:tcPr>
            <w:tcW w:w="28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1CBA5EC3" w14:paraId="65B25C6D" w14:textId="4A705C2B">
            <w:pPr>
              <w:spacing w:after="60"/>
              <w:rPr>
                <w:rFonts w:ascii="Aptos" w:hAnsi="Aptos"/>
                <w:sz w:val="22"/>
                <w:szCs w:val="22"/>
              </w:rPr>
            </w:pPr>
            <w:r w:rsidRPr="3B3DE4B8">
              <w:rPr>
                <w:rFonts w:ascii="Aptos" w:hAnsi="Aptos"/>
                <w:sz w:val="22"/>
                <w:szCs w:val="22"/>
              </w:rPr>
              <w:t>High</w:t>
            </w:r>
          </w:p>
        </w:tc>
        <w:tc>
          <w:tcPr>
            <w:tcW w:w="19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1422A489" w14:paraId="0690AA80" w14:textId="6DB0F4BF">
            <w:pPr>
              <w:spacing w:after="60"/>
              <w:rPr>
                <w:rFonts w:ascii="Aptos" w:hAnsi="Aptos"/>
                <w:sz w:val="22"/>
                <w:szCs w:val="22"/>
              </w:rPr>
            </w:pPr>
            <w:r w:rsidRPr="3B3DE4B8">
              <w:rPr>
                <w:rFonts w:ascii="Aptos" w:hAnsi="Aptos"/>
                <w:sz w:val="22"/>
                <w:szCs w:val="22"/>
              </w:rPr>
              <w:t>High</w:t>
            </w:r>
          </w:p>
        </w:tc>
      </w:tr>
      <w:tr w:rsidRPr="00CF6908" w:rsidR="009B309A" w:rsidTr="34D58B7D" w14:paraId="60FE7F1E" w14:textId="77777777">
        <w:trPr>
          <w:trHeight w:val="360"/>
        </w:trPr>
        <w:tc>
          <w:tcPr>
            <w:tcW w:w="23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7DF96BD5" w14:textId="77777777">
            <w:pPr>
              <w:pStyle w:val="TableStyle2"/>
              <w:suppressAutoHyphens/>
              <w:spacing w:after="60"/>
              <w:rPr>
                <w:rFonts w:ascii="Aptos" w:hAnsi="Aptos"/>
                <w:sz w:val="22"/>
                <w:szCs w:val="22"/>
              </w:rPr>
            </w:pPr>
            <w:r w:rsidRPr="00CF6908">
              <w:rPr>
                <w:rFonts w:ascii="Aptos" w:hAnsi="Aptos"/>
                <w:sz w:val="22"/>
                <w:szCs w:val="22"/>
              </w:rPr>
              <w:t>Lack of Transparency</w:t>
            </w:r>
          </w:p>
        </w:tc>
        <w:tc>
          <w:tcPr>
            <w:tcW w:w="251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0F59723F" w14:paraId="64AABD8B" w14:textId="283E7292">
            <w:pPr>
              <w:spacing w:after="60" w:line="259" w:lineRule="auto"/>
            </w:pPr>
            <w:r w:rsidRPr="34D58B7D">
              <w:rPr>
                <w:rFonts w:ascii="Aptos" w:hAnsi="Aptos"/>
                <w:sz w:val="22"/>
                <w:szCs w:val="22"/>
              </w:rPr>
              <w:t>Low</w:t>
            </w:r>
          </w:p>
        </w:tc>
        <w:tc>
          <w:tcPr>
            <w:tcW w:w="28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B3DE4B8" w:rsidRDefault="1243407B" w14:paraId="05365E62" w14:textId="1F86DD1C">
            <w:pPr>
              <w:spacing w:after="60" w:line="259" w:lineRule="auto"/>
              <w:rPr>
                <w:rFonts w:ascii="Aptos" w:hAnsi="Aptos"/>
                <w:sz w:val="22"/>
                <w:szCs w:val="22"/>
              </w:rPr>
            </w:pPr>
            <w:r w:rsidRPr="3B3DE4B8">
              <w:rPr>
                <w:rFonts w:ascii="Aptos" w:hAnsi="Aptos"/>
                <w:sz w:val="22"/>
                <w:szCs w:val="22"/>
              </w:rPr>
              <w:t>Medium</w:t>
            </w:r>
          </w:p>
        </w:tc>
        <w:tc>
          <w:tcPr>
            <w:tcW w:w="19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B3DE4B8" w:rsidRDefault="1243407B" w14:paraId="11CF83C3" w14:textId="28B65F58">
            <w:pPr>
              <w:spacing w:after="60" w:line="259" w:lineRule="auto"/>
            </w:pPr>
            <w:r w:rsidRPr="3B3DE4B8">
              <w:rPr>
                <w:rFonts w:ascii="Aptos" w:hAnsi="Aptos"/>
                <w:sz w:val="22"/>
                <w:szCs w:val="22"/>
              </w:rPr>
              <w:t>Medium</w:t>
            </w:r>
          </w:p>
        </w:tc>
      </w:tr>
      <w:tr w:rsidRPr="00CF6908" w:rsidR="009B309A" w:rsidTr="34D58B7D" w14:paraId="0D1A603C" w14:textId="77777777">
        <w:trPr>
          <w:trHeight w:val="360"/>
        </w:trPr>
        <w:tc>
          <w:tcPr>
            <w:tcW w:w="23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1E5F9358" w14:textId="77777777">
            <w:pPr>
              <w:pStyle w:val="TableStyle2"/>
              <w:suppressAutoHyphens/>
              <w:spacing w:after="60"/>
              <w:rPr>
                <w:rFonts w:ascii="Aptos" w:hAnsi="Aptos"/>
                <w:sz w:val="22"/>
                <w:szCs w:val="22"/>
              </w:rPr>
            </w:pPr>
            <w:r w:rsidRPr="00CF6908">
              <w:rPr>
                <w:rFonts w:ascii="Aptos" w:hAnsi="Aptos"/>
                <w:sz w:val="22"/>
                <w:szCs w:val="22"/>
              </w:rPr>
              <w:t>Harmful Responses</w:t>
            </w:r>
          </w:p>
        </w:tc>
        <w:tc>
          <w:tcPr>
            <w:tcW w:w="251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34D58B7D" w:rsidRDefault="5204C782" w14:paraId="53A44A98" w14:textId="6FA10051">
            <w:pPr>
              <w:spacing w:after="60" w:line="259" w:lineRule="auto"/>
              <w:rPr>
                <w:rFonts w:ascii="Aptos" w:hAnsi="Aptos"/>
                <w:sz w:val="22"/>
                <w:szCs w:val="22"/>
              </w:rPr>
            </w:pPr>
            <w:r w:rsidRPr="34D58B7D">
              <w:rPr>
                <w:rFonts w:ascii="Aptos" w:hAnsi="Aptos"/>
                <w:sz w:val="22"/>
                <w:szCs w:val="22"/>
              </w:rPr>
              <w:t>Medium</w:t>
            </w:r>
          </w:p>
        </w:tc>
        <w:tc>
          <w:tcPr>
            <w:tcW w:w="28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3CE7039C" w14:paraId="60CE88D3" w14:textId="426E0C90">
            <w:pPr>
              <w:spacing w:after="60"/>
              <w:rPr>
                <w:rFonts w:ascii="Aptos" w:hAnsi="Aptos"/>
                <w:sz w:val="22"/>
                <w:szCs w:val="22"/>
              </w:rPr>
            </w:pPr>
            <w:r w:rsidRPr="3B3DE4B8">
              <w:rPr>
                <w:rFonts w:ascii="Aptos" w:hAnsi="Aptos"/>
                <w:sz w:val="22"/>
                <w:szCs w:val="22"/>
              </w:rPr>
              <w:t>High</w:t>
            </w:r>
          </w:p>
        </w:tc>
        <w:tc>
          <w:tcPr>
            <w:tcW w:w="19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34D58B7D" w:rsidRDefault="5E7D4061" w14:paraId="6E63FE29" w14:textId="01A1FF47">
            <w:pPr>
              <w:spacing w:after="60" w:line="259" w:lineRule="auto"/>
            </w:pPr>
            <w:r w:rsidRPr="34D58B7D">
              <w:rPr>
                <w:rFonts w:ascii="Aptos" w:hAnsi="Aptos"/>
                <w:sz w:val="22"/>
                <w:szCs w:val="22"/>
              </w:rPr>
              <w:t>Medium</w:t>
            </w:r>
          </w:p>
        </w:tc>
      </w:tr>
      <w:tr w:rsidRPr="00CF6908" w:rsidR="009B309A" w:rsidTr="34D58B7D" w14:paraId="078991B8" w14:textId="77777777">
        <w:trPr>
          <w:trHeight w:val="360"/>
        </w:trPr>
        <w:tc>
          <w:tcPr>
            <w:tcW w:w="233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47EAA282" w14:textId="77777777">
            <w:pPr>
              <w:pStyle w:val="TableStyle2"/>
              <w:suppressAutoHyphens/>
              <w:spacing w:after="60"/>
              <w:rPr>
                <w:rFonts w:ascii="Aptos" w:hAnsi="Aptos"/>
                <w:sz w:val="22"/>
                <w:szCs w:val="22"/>
              </w:rPr>
            </w:pPr>
            <w:r w:rsidRPr="00CF6908">
              <w:rPr>
                <w:rFonts w:ascii="Aptos" w:hAnsi="Aptos"/>
                <w:sz w:val="22"/>
                <w:szCs w:val="22"/>
              </w:rPr>
              <w:t>Potential Misuse</w:t>
            </w:r>
          </w:p>
        </w:tc>
        <w:tc>
          <w:tcPr>
            <w:tcW w:w="251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69003B93" w14:paraId="0F691E5C" w14:textId="4D8271A8">
            <w:pPr>
              <w:spacing w:after="60" w:line="259" w:lineRule="auto"/>
            </w:pPr>
            <w:r w:rsidRPr="34D58B7D">
              <w:rPr>
                <w:rFonts w:ascii="Aptos" w:hAnsi="Aptos"/>
                <w:sz w:val="22"/>
                <w:szCs w:val="22"/>
              </w:rPr>
              <w:t>Medium</w:t>
            </w:r>
          </w:p>
        </w:tc>
        <w:tc>
          <w:tcPr>
            <w:tcW w:w="2881"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69003B93" w14:paraId="4EBE6DB0" w14:textId="449E2D3D">
            <w:pPr>
              <w:spacing w:after="60" w:line="259" w:lineRule="auto"/>
            </w:pPr>
            <w:r w:rsidRPr="34D58B7D">
              <w:rPr>
                <w:rFonts w:ascii="Aptos" w:hAnsi="Aptos"/>
                <w:sz w:val="22"/>
                <w:szCs w:val="22"/>
              </w:rPr>
              <w:t>Medium</w:t>
            </w:r>
          </w:p>
        </w:tc>
        <w:tc>
          <w:tcPr>
            <w:tcW w:w="190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34D58B7D" w:rsidRDefault="69003B93" w14:paraId="7A82D09A" w14:textId="6D46A1C9">
            <w:pPr>
              <w:spacing w:after="60" w:line="259" w:lineRule="auto"/>
            </w:pPr>
            <w:r w:rsidRPr="34D58B7D">
              <w:rPr>
                <w:rFonts w:ascii="Aptos" w:hAnsi="Aptos"/>
                <w:sz w:val="22"/>
                <w:szCs w:val="22"/>
              </w:rPr>
              <w:t>Medium</w:t>
            </w:r>
          </w:p>
        </w:tc>
      </w:tr>
    </w:tbl>
    <w:p w:rsidRPr="00CF6908" w:rsidR="009B309A" w:rsidP="00CF6908" w:rsidRDefault="009B309A" w14:paraId="43A7F75E"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9B309A" w14:paraId="5A5E785A"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4A080E" w14:paraId="753BF726" w14:textId="77777777">
      <w:pPr>
        <w:pStyle w:val="Heading1"/>
        <w:rPr>
          <w:rFonts w:eastAsia="Times Roman" w:cs="Times Roman"/>
        </w:rPr>
      </w:pPr>
      <w:r w:rsidRPr="00CF6908">
        <w:t>Section 5: Mitigation Strategies</w:t>
      </w:r>
    </w:p>
    <w:tbl>
      <w:tblPr>
        <w:tblW w:w="9561"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2402"/>
        <w:gridCol w:w="2795"/>
        <w:gridCol w:w="4364"/>
      </w:tblGrid>
      <w:tr w:rsidRPr="00CF6908" w:rsidR="009B309A" w:rsidTr="72E911BA" w14:paraId="496254DF" w14:textId="77777777">
        <w:trPr>
          <w:trHeight w:val="360"/>
        </w:trPr>
        <w:tc>
          <w:tcPr>
            <w:tcW w:w="240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18856092" w14:textId="77777777">
            <w:pPr>
              <w:pStyle w:val="TableStyle2"/>
              <w:suppressAutoHyphens/>
              <w:spacing w:after="60"/>
              <w:rPr>
                <w:rFonts w:ascii="Aptos" w:hAnsi="Aptos"/>
                <w:sz w:val="22"/>
                <w:szCs w:val="22"/>
              </w:rPr>
            </w:pPr>
            <w:r w:rsidRPr="00CF6908">
              <w:rPr>
                <w:rFonts w:ascii="Aptos" w:hAnsi="Aptos"/>
                <w:b/>
                <w:bCs/>
                <w:sz w:val="22"/>
                <w:szCs w:val="22"/>
              </w:rPr>
              <w:t>Ethical Risk</w:t>
            </w:r>
          </w:p>
        </w:tc>
        <w:tc>
          <w:tcPr>
            <w:tcW w:w="27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4FD68CF1" w14:textId="77777777">
            <w:pPr>
              <w:pStyle w:val="TableStyle2"/>
              <w:suppressAutoHyphens/>
              <w:spacing w:after="60"/>
              <w:rPr>
                <w:rFonts w:ascii="Aptos" w:hAnsi="Aptos"/>
                <w:sz w:val="22"/>
                <w:szCs w:val="22"/>
              </w:rPr>
            </w:pPr>
            <w:r w:rsidRPr="00CF6908">
              <w:rPr>
                <w:rFonts w:ascii="Aptos" w:hAnsi="Aptos"/>
                <w:b/>
                <w:bCs/>
                <w:sz w:val="22"/>
                <w:szCs w:val="22"/>
              </w:rPr>
              <w:t>Mitigation Actions</w:t>
            </w:r>
          </w:p>
        </w:tc>
        <w:tc>
          <w:tcPr>
            <w:tcW w:w="436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74E9D376" w14:textId="77777777">
            <w:pPr>
              <w:pStyle w:val="TableStyle2"/>
              <w:suppressAutoHyphens/>
              <w:spacing w:after="60"/>
              <w:rPr>
                <w:rFonts w:ascii="Aptos" w:hAnsi="Aptos"/>
                <w:sz w:val="22"/>
                <w:szCs w:val="22"/>
              </w:rPr>
            </w:pPr>
            <w:r w:rsidRPr="00CF6908">
              <w:rPr>
                <w:rFonts w:ascii="Aptos" w:hAnsi="Aptos"/>
                <w:b/>
                <w:bCs/>
                <w:sz w:val="22"/>
                <w:szCs w:val="22"/>
              </w:rPr>
              <w:t>Responsible Person</w:t>
            </w:r>
          </w:p>
        </w:tc>
      </w:tr>
      <w:tr w:rsidRPr="00CF6908" w:rsidR="009B309A" w:rsidTr="72E911BA" w14:paraId="2EBCABB1" w14:textId="77777777">
        <w:trPr>
          <w:trHeight w:val="360"/>
        </w:trPr>
        <w:tc>
          <w:tcPr>
            <w:tcW w:w="240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5C5EC45B" w14:textId="77777777">
            <w:pPr>
              <w:pStyle w:val="TableStyle2"/>
              <w:suppressAutoHyphens/>
              <w:spacing w:after="60"/>
              <w:rPr>
                <w:rFonts w:ascii="Aptos" w:hAnsi="Aptos"/>
                <w:sz w:val="22"/>
                <w:szCs w:val="22"/>
              </w:rPr>
            </w:pPr>
            <w:r w:rsidRPr="00CF6908">
              <w:rPr>
                <w:rFonts w:ascii="Aptos" w:hAnsi="Aptos"/>
                <w:sz w:val="22"/>
                <w:szCs w:val="22"/>
              </w:rPr>
              <w:t>Bias/Discrimination</w:t>
            </w:r>
          </w:p>
        </w:tc>
        <w:tc>
          <w:tcPr>
            <w:tcW w:w="27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233666DC" w:rsidRDefault="40967FAC" w14:paraId="3A9FACA1" w14:textId="4F4984EE">
            <w:pPr>
              <w:spacing w:after="160" w:line="259" w:lineRule="auto"/>
              <w:rPr>
                <w:rFonts w:ascii="Aptos" w:hAnsi="Aptos" w:eastAsia="Aptos" w:cs="Aptos"/>
                <w:sz w:val="22"/>
                <w:szCs w:val="22"/>
                <w:lang w:val="en-GB"/>
              </w:rPr>
            </w:pPr>
            <w:r w:rsidRPr="233666DC">
              <w:rPr>
                <w:rFonts w:ascii="Aptos" w:hAnsi="Aptos" w:eastAsia="Aptos" w:cs="Aptos"/>
                <w:sz w:val="22"/>
                <w:szCs w:val="22"/>
                <w:lang w:val="en-GB"/>
              </w:rPr>
              <w:t>Diversify background and prompt context to get different angles</w:t>
            </w:r>
          </w:p>
        </w:tc>
        <w:tc>
          <w:tcPr>
            <w:tcW w:w="436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7613A149" w14:paraId="1AAE609A" w14:textId="0C971217">
            <w:pPr>
              <w:spacing w:after="60"/>
              <w:rPr>
                <w:rFonts w:ascii="Aptos" w:hAnsi="Aptos"/>
                <w:sz w:val="22"/>
                <w:szCs w:val="22"/>
              </w:rPr>
            </w:pPr>
            <w:r w:rsidRPr="72E911BA">
              <w:rPr>
                <w:rFonts w:ascii="Aptos" w:hAnsi="Aptos"/>
                <w:sz w:val="22"/>
                <w:szCs w:val="22"/>
              </w:rPr>
              <w:t>Developer</w:t>
            </w:r>
          </w:p>
        </w:tc>
      </w:tr>
      <w:tr w:rsidRPr="00CF6908" w:rsidR="009B309A" w:rsidTr="72E911BA" w14:paraId="6D0565E6" w14:textId="77777777">
        <w:trPr>
          <w:trHeight w:val="360"/>
        </w:trPr>
        <w:tc>
          <w:tcPr>
            <w:tcW w:w="240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1713848A" w14:textId="77777777">
            <w:pPr>
              <w:pStyle w:val="TableStyle2"/>
              <w:suppressAutoHyphens/>
              <w:spacing w:after="60"/>
              <w:rPr>
                <w:rFonts w:ascii="Aptos" w:hAnsi="Aptos"/>
                <w:sz w:val="22"/>
                <w:szCs w:val="22"/>
              </w:rPr>
            </w:pPr>
            <w:r w:rsidRPr="00CF6908">
              <w:rPr>
                <w:rFonts w:ascii="Aptos" w:hAnsi="Aptos"/>
                <w:sz w:val="22"/>
                <w:szCs w:val="22"/>
              </w:rPr>
              <w:t>Privacy Violations</w:t>
            </w:r>
          </w:p>
        </w:tc>
        <w:tc>
          <w:tcPr>
            <w:tcW w:w="27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6E14C342" w14:paraId="62D05070" w14:textId="5E53D5D6">
            <w:pPr>
              <w:spacing w:after="60"/>
            </w:pPr>
            <w:r w:rsidRPr="34D58B7D">
              <w:rPr>
                <w:rFonts w:ascii="Aptos" w:hAnsi="Aptos" w:eastAsia="Aptos" w:cs="Aptos"/>
                <w:sz w:val="22"/>
                <w:szCs w:val="22"/>
              </w:rPr>
              <w:t>Emphasize the importance of not disclosing personal information. Directly link users to OpenAI’s portal for claiming their data privacy rights (privacy.openai.com)</w:t>
            </w:r>
          </w:p>
        </w:tc>
        <w:tc>
          <w:tcPr>
            <w:tcW w:w="436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34D58B7D" w:rsidRDefault="6E14C342" w14:paraId="5726E9CC" w14:textId="1D9925AA">
            <w:pPr>
              <w:spacing w:after="60"/>
              <w:rPr>
                <w:rFonts w:ascii="Aptos" w:hAnsi="Aptos" w:eastAsia="Aptos" w:cs="Aptos"/>
                <w:sz w:val="22"/>
                <w:szCs w:val="22"/>
              </w:rPr>
            </w:pPr>
            <w:r w:rsidRPr="34D58B7D">
              <w:rPr>
                <w:rFonts w:ascii="Aptos" w:hAnsi="Aptos" w:eastAsia="Aptos" w:cs="Aptos"/>
                <w:sz w:val="22"/>
                <w:szCs w:val="22"/>
              </w:rPr>
              <w:t>User’s responsibility to submit their request, and OpenAI’s responsibility to execute the request</w:t>
            </w:r>
          </w:p>
          <w:p w:rsidRPr="00CF6908" w:rsidR="009B309A" w:rsidP="00CF6908" w:rsidRDefault="009B309A" w14:paraId="6CAABC44" w14:textId="0098ED09">
            <w:pPr>
              <w:spacing w:after="60"/>
              <w:rPr>
                <w:rFonts w:ascii="Aptos" w:hAnsi="Aptos"/>
                <w:sz w:val="22"/>
                <w:szCs w:val="22"/>
              </w:rPr>
            </w:pPr>
          </w:p>
        </w:tc>
      </w:tr>
      <w:tr w:rsidRPr="00CF6908" w:rsidR="009B309A" w:rsidTr="72E911BA" w14:paraId="2374DAA5" w14:textId="77777777">
        <w:trPr>
          <w:trHeight w:val="360"/>
        </w:trPr>
        <w:tc>
          <w:tcPr>
            <w:tcW w:w="240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032329A9" w14:textId="77777777">
            <w:pPr>
              <w:pStyle w:val="TableStyle2"/>
              <w:suppressAutoHyphens/>
              <w:spacing w:after="60"/>
              <w:rPr>
                <w:rFonts w:ascii="Aptos" w:hAnsi="Aptos"/>
                <w:sz w:val="22"/>
                <w:szCs w:val="22"/>
              </w:rPr>
            </w:pPr>
            <w:r w:rsidRPr="00CF6908">
              <w:rPr>
                <w:rFonts w:ascii="Aptos" w:hAnsi="Aptos"/>
                <w:sz w:val="22"/>
                <w:szCs w:val="22"/>
              </w:rPr>
              <w:t>Lack of Transparency</w:t>
            </w:r>
          </w:p>
        </w:tc>
        <w:tc>
          <w:tcPr>
            <w:tcW w:w="27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72E911BA" w:rsidRDefault="3F34AEA7" w14:paraId="7701EAAB" w14:textId="1E80F272">
            <w:pPr>
              <w:spacing w:after="60"/>
              <w:rPr>
                <w:rFonts w:ascii="Aptos" w:hAnsi="Aptos" w:eastAsia="Aptos" w:cs="Aptos"/>
                <w:sz w:val="22"/>
                <w:szCs w:val="22"/>
              </w:rPr>
            </w:pPr>
            <w:r w:rsidRPr="72E911BA">
              <w:rPr>
                <w:rFonts w:ascii="Aptos" w:hAnsi="Aptos" w:eastAsia="Aptos" w:cs="Aptos"/>
                <w:sz w:val="22"/>
                <w:szCs w:val="22"/>
              </w:rPr>
              <w:t xml:space="preserve">Provide direct links </w:t>
            </w:r>
            <w:r w:rsidRPr="72E911BA" w:rsidR="1D0CEAFA">
              <w:rPr>
                <w:rFonts w:ascii="Aptos" w:hAnsi="Aptos" w:eastAsia="Aptos" w:cs="Aptos"/>
                <w:sz w:val="22"/>
                <w:szCs w:val="22"/>
              </w:rPr>
              <w:t>to see why specific advice was given</w:t>
            </w:r>
          </w:p>
        </w:tc>
        <w:tc>
          <w:tcPr>
            <w:tcW w:w="436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1B23BBC5" w14:paraId="1F949DC2" w14:textId="006DBAA6">
            <w:pPr>
              <w:spacing w:after="60"/>
              <w:rPr>
                <w:rFonts w:ascii="Aptos" w:hAnsi="Aptos"/>
                <w:sz w:val="22"/>
                <w:szCs w:val="22"/>
              </w:rPr>
            </w:pPr>
            <w:r w:rsidRPr="72E911BA">
              <w:rPr>
                <w:rFonts w:ascii="Aptos" w:hAnsi="Aptos"/>
                <w:sz w:val="22"/>
                <w:szCs w:val="22"/>
              </w:rPr>
              <w:t>Developer</w:t>
            </w:r>
          </w:p>
        </w:tc>
      </w:tr>
      <w:tr w:rsidRPr="00CF6908" w:rsidR="009B309A" w:rsidTr="72E911BA" w14:paraId="5478AD77" w14:textId="77777777">
        <w:trPr>
          <w:trHeight w:val="360"/>
        </w:trPr>
        <w:tc>
          <w:tcPr>
            <w:tcW w:w="240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54F4A423" w14:textId="77777777">
            <w:pPr>
              <w:pStyle w:val="TableStyle2"/>
              <w:suppressAutoHyphens/>
              <w:spacing w:after="60"/>
              <w:rPr>
                <w:rFonts w:ascii="Aptos" w:hAnsi="Aptos"/>
                <w:sz w:val="22"/>
                <w:szCs w:val="22"/>
              </w:rPr>
            </w:pPr>
            <w:r w:rsidRPr="00CF6908">
              <w:rPr>
                <w:rFonts w:ascii="Aptos" w:hAnsi="Aptos"/>
                <w:sz w:val="22"/>
                <w:szCs w:val="22"/>
              </w:rPr>
              <w:t>Harmful Responses</w:t>
            </w:r>
          </w:p>
        </w:tc>
        <w:tc>
          <w:tcPr>
            <w:tcW w:w="27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5EF1C5DD" w14:paraId="4849B565" w14:textId="55DADC38">
            <w:pPr>
              <w:spacing w:after="60"/>
              <w:rPr>
                <w:rFonts w:ascii="Aptos" w:hAnsi="Aptos"/>
                <w:sz w:val="22"/>
                <w:szCs w:val="22"/>
              </w:rPr>
            </w:pPr>
            <w:r w:rsidRPr="34D58B7D">
              <w:rPr>
                <w:rFonts w:ascii="Aptos" w:hAnsi="Aptos"/>
                <w:sz w:val="22"/>
                <w:szCs w:val="22"/>
              </w:rPr>
              <w:t>Use curated, expert-approved content only. Provide disclaimers where needed</w:t>
            </w:r>
          </w:p>
        </w:tc>
        <w:tc>
          <w:tcPr>
            <w:tcW w:w="436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696EEC3E" w14:paraId="4EC0C5FF" w14:textId="10A3242E">
            <w:pPr>
              <w:spacing w:after="60"/>
              <w:rPr>
                <w:rFonts w:ascii="Aptos" w:hAnsi="Aptos"/>
                <w:sz w:val="22"/>
                <w:szCs w:val="22"/>
              </w:rPr>
            </w:pPr>
            <w:r w:rsidRPr="72E911BA">
              <w:rPr>
                <w:rFonts w:ascii="Aptos" w:hAnsi="Aptos"/>
                <w:sz w:val="22"/>
                <w:szCs w:val="22"/>
              </w:rPr>
              <w:t>OpenAI, Developer</w:t>
            </w:r>
          </w:p>
        </w:tc>
      </w:tr>
      <w:tr w:rsidRPr="00CF6908" w:rsidR="009B309A" w:rsidTr="72E911BA" w14:paraId="208ED457" w14:textId="77777777">
        <w:trPr>
          <w:trHeight w:val="360"/>
        </w:trPr>
        <w:tc>
          <w:tcPr>
            <w:tcW w:w="2402"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34A3824D" w14:textId="77777777">
            <w:pPr>
              <w:pStyle w:val="TableStyle2"/>
              <w:suppressAutoHyphens/>
              <w:spacing w:after="60"/>
              <w:rPr>
                <w:rFonts w:ascii="Aptos" w:hAnsi="Aptos"/>
                <w:sz w:val="22"/>
                <w:szCs w:val="22"/>
              </w:rPr>
            </w:pPr>
            <w:r w:rsidRPr="00CF6908">
              <w:rPr>
                <w:rFonts w:ascii="Aptos" w:hAnsi="Aptos"/>
                <w:sz w:val="22"/>
                <w:szCs w:val="22"/>
              </w:rPr>
              <w:t>Potential Misuse</w:t>
            </w:r>
          </w:p>
        </w:tc>
        <w:tc>
          <w:tcPr>
            <w:tcW w:w="2795"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72E911BA" w:rsidRDefault="3A1AAA12" w14:paraId="7FCA962A" w14:textId="602F6FBE">
            <w:pPr>
              <w:spacing w:after="60"/>
              <w:rPr>
                <w:rFonts w:ascii="Aptos" w:hAnsi="Aptos" w:eastAsia="Aptos" w:cs="Aptos"/>
                <w:sz w:val="22"/>
                <w:szCs w:val="22"/>
              </w:rPr>
            </w:pPr>
            <w:r w:rsidRPr="72E911BA">
              <w:rPr>
                <w:rFonts w:ascii="Aptos" w:hAnsi="Aptos" w:eastAsia="Aptos" w:cs="Aptos"/>
                <w:sz w:val="22"/>
                <w:szCs w:val="22"/>
              </w:rPr>
              <w:t xml:space="preserve">Avoid answering queries that could </w:t>
            </w:r>
            <w:r w:rsidRPr="72E911BA" w:rsidR="4703596F">
              <w:rPr>
                <w:rFonts w:ascii="Aptos" w:hAnsi="Aptos" w:eastAsia="Aptos" w:cs="Aptos"/>
                <w:sz w:val="22"/>
                <w:szCs w:val="22"/>
              </w:rPr>
              <w:t xml:space="preserve">cause harm to children </w:t>
            </w:r>
            <w:r w:rsidRPr="72E911BA">
              <w:rPr>
                <w:rFonts w:ascii="Aptos" w:hAnsi="Aptos" w:eastAsia="Aptos" w:cs="Aptos"/>
                <w:sz w:val="22"/>
                <w:szCs w:val="22"/>
              </w:rPr>
              <w:t>(e.g., how to bypass parental controls</w:t>
            </w:r>
            <w:r w:rsidRPr="72E911BA" w:rsidR="0DCBDA1E">
              <w:rPr>
                <w:rFonts w:ascii="Aptos" w:hAnsi="Aptos" w:eastAsia="Aptos" w:cs="Aptos"/>
                <w:sz w:val="22"/>
                <w:szCs w:val="22"/>
              </w:rPr>
              <w:t>, illegal activity</w:t>
            </w:r>
            <w:r w:rsidRPr="72E911BA">
              <w:rPr>
                <w:rFonts w:ascii="Aptos" w:hAnsi="Aptos" w:eastAsia="Aptos" w:cs="Aptos"/>
                <w:sz w:val="22"/>
                <w:szCs w:val="22"/>
              </w:rPr>
              <w:t>).</w:t>
            </w:r>
          </w:p>
        </w:tc>
        <w:tc>
          <w:tcPr>
            <w:tcW w:w="436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21AA848F" w14:paraId="19EFD36E" w14:textId="04595D23">
            <w:pPr>
              <w:spacing w:after="60"/>
              <w:rPr>
                <w:rFonts w:ascii="Aptos" w:hAnsi="Aptos"/>
                <w:sz w:val="22"/>
                <w:szCs w:val="22"/>
              </w:rPr>
            </w:pPr>
            <w:r w:rsidRPr="72E911BA">
              <w:rPr>
                <w:rFonts w:ascii="Aptos" w:hAnsi="Aptos"/>
                <w:sz w:val="22"/>
                <w:szCs w:val="22"/>
              </w:rPr>
              <w:t>Developer</w:t>
            </w:r>
          </w:p>
        </w:tc>
      </w:tr>
    </w:tbl>
    <w:p w:rsidRPr="00CF6908" w:rsidR="009B309A" w:rsidP="00CF6908" w:rsidRDefault="009B309A" w14:paraId="2274DBFC"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9B309A" w14:paraId="782805DF" w14:textId="77777777">
      <w:pPr>
        <w:pStyle w:val="Default"/>
        <w:suppressAutoHyphens/>
        <w:spacing w:before="0" w:after="60" w:line="240" w:lineRule="auto"/>
        <w:rPr>
          <w:rFonts w:ascii="Aptos" w:hAnsi="Aptos" w:eastAsia="Times Roman" w:cs="Times Roman"/>
          <w:b/>
          <w:bCs/>
          <w:sz w:val="22"/>
          <w:szCs w:val="22"/>
        </w:rPr>
      </w:pPr>
    </w:p>
    <w:p w:rsidR="00CF6908" w:rsidRDefault="00CF6908" w14:paraId="43CD7022" w14:textId="77777777">
      <w:pPr>
        <w:rPr>
          <w:rFonts w:ascii="Aptos" w:hAnsi="Aptos" w:cs="Arial Unicode MS"/>
          <w:b/>
          <w:bCs/>
          <w:color w:val="000000"/>
          <w:sz w:val="22"/>
          <w:szCs w:val="22"/>
          <w14:textOutline w14:w="0" w14:cap="flat" w14:cmpd="sng" w14:algn="ctr">
            <w14:noFill/>
            <w14:prstDash w14:val="solid"/>
            <w14:bevel/>
          </w14:textOutline>
        </w:rPr>
      </w:pPr>
      <w:r>
        <w:rPr>
          <w:rFonts w:ascii="Aptos" w:hAnsi="Aptos"/>
          <w:b/>
          <w:bCs/>
          <w:sz w:val="22"/>
          <w:szCs w:val="22"/>
        </w:rPr>
        <w:br w:type="page"/>
      </w:r>
    </w:p>
    <w:p w:rsidRPr="00CF6908" w:rsidR="009B309A" w:rsidP="00CF6908" w:rsidRDefault="004A080E" w14:paraId="3276261D" w14:textId="3E50FB82">
      <w:pPr>
        <w:pStyle w:val="Heading1"/>
        <w:rPr>
          <w:rFonts w:eastAsia="Times Roman" w:cs="Times Roman"/>
        </w:rPr>
      </w:pPr>
      <w:r w:rsidRPr="00CF6908">
        <w:t>Section 6: Evaluation Metrics</w:t>
      </w:r>
    </w:p>
    <w:p w:rsidRPr="00CF6908" w:rsidR="009B309A" w:rsidP="00CF6908" w:rsidRDefault="004A080E" w14:paraId="79A0E1CD" w14:textId="77777777">
      <w:pPr>
        <w:pStyle w:val="Default"/>
        <w:suppressAutoHyphens/>
        <w:spacing w:before="0" w:after="60" w:line="240" w:lineRule="auto"/>
        <w:rPr>
          <w:rFonts w:ascii="Aptos" w:hAnsi="Aptos" w:eastAsia="Times Roman" w:cs="Times Roman"/>
          <w:b/>
          <w:bCs/>
          <w:sz w:val="22"/>
          <w:szCs w:val="22"/>
        </w:rPr>
      </w:pPr>
      <w:r w:rsidRPr="00CF6908">
        <w:rPr>
          <w:rFonts w:ascii="Aptos" w:hAnsi="Aptos"/>
          <w:b/>
          <w:bCs/>
          <w:sz w:val="22"/>
          <w:szCs w:val="22"/>
        </w:rPr>
        <w:t>Quantitative Assessment:</w:t>
      </w:r>
    </w:p>
    <w:tbl>
      <w:tblPr>
        <w:tblW w:w="963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A0" w:firstRow="1" w:lastRow="0" w:firstColumn="1" w:lastColumn="0" w:noHBand="0" w:noVBand="1"/>
      </w:tblPr>
      <w:tblGrid>
        <w:gridCol w:w="3121"/>
        <w:gridCol w:w="2013"/>
        <w:gridCol w:w="1886"/>
        <w:gridCol w:w="2610"/>
      </w:tblGrid>
      <w:tr w:rsidRPr="00CF6908" w:rsidR="009B309A" w:rsidTr="479A0316" w14:paraId="71F52C0D" w14:textId="77777777">
        <w:trPr>
          <w:trHeight w:val="651"/>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2C036950" w14:textId="77777777">
            <w:pPr>
              <w:pStyle w:val="TableStyle2"/>
              <w:suppressAutoHyphens/>
              <w:spacing w:after="60"/>
              <w:rPr>
                <w:rFonts w:ascii="Aptos" w:hAnsi="Aptos"/>
                <w:sz w:val="22"/>
                <w:szCs w:val="22"/>
              </w:rPr>
            </w:pPr>
            <w:r w:rsidRPr="00CF6908">
              <w:rPr>
                <w:rFonts w:ascii="Aptos" w:hAnsi="Aptos"/>
                <w:sz w:val="22"/>
                <w:szCs w:val="22"/>
              </w:rPr>
              <w:t>Metric</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19EBF4DC" w14:textId="77777777">
            <w:pPr>
              <w:pStyle w:val="TableStyle2"/>
              <w:suppressAutoHyphens/>
              <w:spacing w:after="60"/>
              <w:rPr>
                <w:rFonts w:ascii="Aptos" w:hAnsi="Aptos"/>
                <w:sz w:val="22"/>
                <w:szCs w:val="22"/>
              </w:rPr>
            </w:pPr>
            <w:r w:rsidRPr="00CF6908">
              <w:rPr>
                <w:rFonts w:ascii="Aptos" w:hAnsi="Aptos"/>
                <w:sz w:val="22"/>
                <w:szCs w:val="22"/>
              </w:rPr>
              <w:t>Result (%)</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0C1D6AC0" w14:textId="77777777">
            <w:pPr>
              <w:pStyle w:val="TableStyle2"/>
              <w:suppressAutoHyphens/>
              <w:spacing w:after="60"/>
              <w:rPr>
                <w:rFonts w:ascii="Aptos" w:hAnsi="Aptos"/>
                <w:sz w:val="22"/>
                <w:szCs w:val="22"/>
              </w:rPr>
            </w:pPr>
            <w:r w:rsidRPr="00CF6908">
              <w:rPr>
                <w:rFonts w:ascii="Aptos" w:hAnsi="Aptos"/>
                <w:sz w:val="22"/>
                <w:szCs w:val="22"/>
              </w:rPr>
              <w:t>Ethical Threshold</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5F94FE85" w14:textId="77777777">
            <w:pPr>
              <w:pStyle w:val="TableStyle2"/>
              <w:suppressAutoHyphens/>
              <w:spacing w:after="60"/>
              <w:rPr>
                <w:rFonts w:ascii="Aptos" w:hAnsi="Aptos"/>
                <w:sz w:val="22"/>
                <w:szCs w:val="22"/>
              </w:rPr>
            </w:pPr>
            <w:r w:rsidRPr="00CF6908">
              <w:rPr>
                <w:rFonts w:ascii="Aptos" w:hAnsi="Aptos"/>
                <w:sz w:val="22"/>
                <w:szCs w:val="22"/>
              </w:rPr>
              <w:t>Meets Threshold? (Y/N)</w:t>
            </w:r>
          </w:p>
        </w:tc>
      </w:tr>
      <w:tr w:rsidRPr="00CF6908" w:rsidR="009B309A" w:rsidTr="479A0316" w14:paraId="757E07E8" w14:textId="77777777">
        <w:trPr>
          <w:trHeight w:val="415"/>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65A7D29A" w14:textId="77777777">
            <w:pPr>
              <w:pStyle w:val="TableStyle2"/>
              <w:suppressAutoHyphens/>
              <w:spacing w:after="60"/>
              <w:rPr>
                <w:rFonts w:ascii="Aptos" w:hAnsi="Aptos"/>
                <w:sz w:val="22"/>
                <w:szCs w:val="22"/>
              </w:rPr>
            </w:pPr>
            <w:r w:rsidRPr="00CF6908">
              <w:rPr>
                <w:rFonts w:ascii="Aptos" w:hAnsi="Aptos"/>
                <w:sz w:val="22"/>
                <w:szCs w:val="22"/>
              </w:rPr>
              <w:t>Bias Detection Accuracy</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3CDCA3EC" w14:paraId="72473CBA" w14:textId="268670F4">
            <w:pPr>
              <w:spacing w:after="60"/>
              <w:rPr>
                <w:rFonts w:ascii="Aptos" w:hAnsi="Aptos"/>
                <w:sz w:val="22"/>
                <w:szCs w:val="22"/>
              </w:rPr>
            </w:pPr>
            <w:r w:rsidRPr="479A0316">
              <w:rPr>
                <w:rFonts w:ascii="Aptos" w:hAnsi="Aptos"/>
                <w:sz w:val="22"/>
                <w:szCs w:val="22"/>
              </w:rPr>
              <w:t>100</w:t>
            </w:r>
            <w:r w:rsidRPr="479A0316" w:rsidR="15E07055">
              <w:rPr>
                <w:rFonts w:ascii="Aptos" w:hAnsi="Aptos"/>
                <w:sz w:val="22"/>
                <w:szCs w:val="22"/>
              </w:rPr>
              <w:t>%</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31F1A328" w14:textId="77777777">
            <w:pPr>
              <w:pStyle w:val="TableStyle2"/>
              <w:suppressAutoHyphens/>
              <w:spacing w:after="60"/>
              <w:rPr>
                <w:rFonts w:ascii="Aptos" w:hAnsi="Aptos"/>
                <w:sz w:val="22"/>
                <w:szCs w:val="22"/>
              </w:rPr>
            </w:pPr>
            <w:r w:rsidRPr="00CF6908">
              <w:rPr>
                <w:rFonts w:ascii="Aptos" w:hAnsi="Aptos"/>
                <w:sz w:val="22"/>
                <w:szCs w:val="22"/>
              </w:rPr>
              <w:t>≥95%</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40B6E869" w14:paraId="1E0D0B7A" w14:textId="1A9385B9">
            <w:pPr>
              <w:spacing w:after="60"/>
              <w:rPr>
                <w:rFonts w:ascii="Aptos" w:hAnsi="Aptos"/>
                <w:sz w:val="22"/>
                <w:szCs w:val="22"/>
              </w:rPr>
            </w:pPr>
            <w:r w:rsidRPr="479A0316">
              <w:rPr>
                <w:rFonts w:ascii="Aptos" w:hAnsi="Aptos"/>
                <w:sz w:val="22"/>
                <w:szCs w:val="22"/>
              </w:rPr>
              <w:t>Y</w:t>
            </w:r>
          </w:p>
        </w:tc>
      </w:tr>
      <w:tr w:rsidRPr="00CF6908" w:rsidR="009B309A" w:rsidTr="479A0316" w14:paraId="594D6A95" w14:textId="77777777">
        <w:trPr>
          <w:trHeight w:val="415"/>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7F023F25" w14:textId="77777777">
            <w:pPr>
              <w:pStyle w:val="TableStyle2"/>
              <w:suppressAutoHyphens/>
              <w:spacing w:after="60"/>
              <w:rPr>
                <w:rFonts w:ascii="Aptos" w:hAnsi="Aptos"/>
                <w:sz w:val="22"/>
                <w:szCs w:val="22"/>
              </w:rPr>
            </w:pPr>
            <w:r w:rsidRPr="00CF6908">
              <w:rPr>
                <w:rFonts w:ascii="Aptos" w:hAnsi="Aptos"/>
                <w:sz w:val="22"/>
                <w:szCs w:val="22"/>
              </w:rPr>
              <w:t>Privacy Compliance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504C16E" w14:paraId="143D75FD" w14:textId="22CCA51A">
            <w:pPr>
              <w:spacing w:after="60"/>
              <w:rPr>
                <w:rFonts w:ascii="Aptos" w:hAnsi="Aptos"/>
                <w:sz w:val="22"/>
                <w:szCs w:val="22"/>
              </w:rPr>
            </w:pPr>
            <w:r w:rsidRPr="479A0316">
              <w:rPr>
                <w:rFonts w:ascii="Aptos" w:hAnsi="Aptos"/>
                <w:sz w:val="22"/>
                <w:szCs w:val="22"/>
              </w:rPr>
              <w:t>100</w:t>
            </w:r>
            <w:r w:rsidRPr="479A0316" w:rsidR="15E07055">
              <w:rPr>
                <w:rFonts w:ascii="Aptos" w:hAnsi="Aptos"/>
                <w:sz w:val="22"/>
                <w:szCs w:val="22"/>
              </w:rPr>
              <w:t>%</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14E43504" w14:textId="77777777">
            <w:pPr>
              <w:pStyle w:val="TableStyle2"/>
              <w:suppressAutoHyphens/>
              <w:spacing w:after="60"/>
              <w:rPr>
                <w:rFonts w:ascii="Aptos" w:hAnsi="Aptos"/>
                <w:sz w:val="22"/>
                <w:szCs w:val="22"/>
              </w:rPr>
            </w:pPr>
            <w:r w:rsidRPr="00CF6908">
              <w:rPr>
                <w:rFonts w:ascii="Aptos" w:hAnsi="Aptos"/>
                <w:sz w:val="22"/>
                <w:szCs w:val="22"/>
              </w:rPr>
              <w:t>≥98%</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56A1A4BC" w14:paraId="11D2A695" w14:textId="60ADACC2">
            <w:pPr>
              <w:spacing w:after="60"/>
              <w:rPr>
                <w:rFonts w:ascii="Aptos" w:hAnsi="Aptos"/>
                <w:sz w:val="22"/>
                <w:szCs w:val="22"/>
              </w:rPr>
            </w:pPr>
            <w:r w:rsidRPr="479A0316">
              <w:rPr>
                <w:rFonts w:ascii="Aptos" w:hAnsi="Aptos"/>
                <w:sz w:val="22"/>
                <w:szCs w:val="22"/>
              </w:rPr>
              <w:t>Y</w:t>
            </w:r>
          </w:p>
        </w:tc>
      </w:tr>
      <w:tr w:rsidRPr="00CF6908" w:rsidR="009B309A" w:rsidTr="479A0316" w14:paraId="0F053762" w14:textId="77777777">
        <w:trPr>
          <w:trHeight w:val="415"/>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09FEC8C6" w14:textId="77777777">
            <w:pPr>
              <w:pStyle w:val="TableStyle2"/>
              <w:suppressAutoHyphens/>
              <w:spacing w:after="60"/>
              <w:rPr>
                <w:rFonts w:ascii="Aptos" w:hAnsi="Aptos"/>
                <w:sz w:val="22"/>
                <w:szCs w:val="22"/>
              </w:rPr>
            </w:pPr>
            <w:r w:rsidRPr="00CF6908">
              <w:rPr>
                <w:rFonts w:ascii="Aptos" w:hAnsi="Aptos"/>
                <w:sz w:val="22"/>
                <w:szCs w:val="22"/>
              </w:rPr>
              <w:t>Explainability Score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61E51791" w14:paraId="0E6903F6" w14:textId="09421672">
            <w:pPr>
              <w:spacing w:after="60"/>
              <w:rPr>
                <w:rFonts w:ascii="Aptos" w:hAnsi="Aptos"/>
                <w:sz w:val="22"/>
                <w:szCs w:val="22"/>
              </w:rPr>
            </w:pPr>
            <w:r w:rsidRPr="479A0316">
              <w:rPr>
                <w:rFonts w:ascii="Aptos" w:hAnsi="Aptos"/>
                <w:sz w:val="22"/>
                <w:szCs w:val="22"/>
              </w:rPr>
              <w:t>90</w:t>
            </w:r>
            <w:r w:rsidRPr="479A0316" w:rsidR="6E84670A">
              <w:rPr>
                <w:rFonts w:ascii="Aptos" w:hAnsi="Aptos"/>
                <w:sz w:val="22"/>
                <w:szCs w:val="22"/>
              </w:rPr>
              <w:t>%</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6DC9B866" w14:textId="77777777">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56A1A4BC" w14:paraId="6EB41E8F" w14:textId="249F63C9">
            <w:pPr>
              <w:spacing w:after="60"/>
              <w:rPr>
                <w:rFonts w:ascii="Aptos" w:hAnsi="Aptos"/>
                <w:sz w:val="22"/>
                <w:szCs w:val="22"/>
              </w:rPr>
            </w:pPr>
            <w:r w:rsidRPr="479A0316">
              <w:rPr>
                <w:rFonts w:ascii="Aptos" w:hAnsi="Aptos"/>
                <w:sz w:val="22"/>
                <w:szCs w:val="22"/>
              </w:rPr>
              <w:t>Y</w:t>
            </w:r>
          </w:p>
        </w:tc>
      </w:tr>
      <w:tr w:rsidRPr="00CF6908" w:rsidR="009B309A" w:rsidTr="479A0316" w14:paraId="35D5FC68" w14:textId="77777777">
        <w:trPr>
          <w:trHeight w:val="415"/>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562A5F93" w14:textId="77777777">
            <w:pPr>
              <w:pStyle w:val="TableStyle2"/>
              <w:suppressAutoHyphens/>
              <w:spacing w:after="60"/>
              <w:rPr>
                <w:rFonts w:ascii="Aptos" w:hAnsi="Aptos"/>
                <w:sz w:val="22"/>
                <w:szCs w:val="22"/>
              </w:rPr>
            </w:pPr>
            <w:r w:rsidRPr="00CF6908">
              <w:rPr>
                <w:rFonts w:ascii="Aptos" w:hAnsi="Aptos"/>
                <w:sz w:val="22"/>
                <w:szCs w:val="22"/>
              </w:rPr>
              <w:t>Harmful Response Rate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45D1F735" w14:paraId="32A1745A" w14:textId="63C93630">
            <w:pPr>
              <w:spacing w:after="60"/>
              <w:rPr>
                <w:rFonts w:ascii="Aptos" w:hAnsi="Aptos"/>
                <w:sz w:val="22"/>
                <w:szCs w:val="22"/>
              </w:rPr>
            </w:pPr>
            <w:r w:rsidRPr="479A0316">
              <w:rPr>
                <w:rFonts w:ascii="Aptos" w:hAnsi="Aptos"/>
                <w:sz w:val="22"/>
                <w:szCs w:val="22"/>
              </w:rPr>
              <w:t>0</w:t>
            </w:r>
            <w:r w:rsidRPr="479A0316" w:rsidR="6E84670A">
              <w:rPr>
                <w:rFonts w:ascii="Aptos" w:hAnsi="Aptos"/>
                <w:sz w:val="22"/>
                <w:szCs w:val="22"/>
              </w:rPr>
              <w:t>%</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76F97463" w14:textId="77777777">
            <w:pPr>
              <w:pStyle w:val="TableStyle2"/>
              <w:suppressAutoHyphens/>
              <w:spacing w:after="60"/>
              <w:rPr>
                <w:rFonts w:ascii="Aptos" w:hAnsi="Aptos"/>
                <w:sz w:val="22"/>
                <w:szCs w:val="22"/>
              </w:rPr>
            </w:pPr>
            <w:r w:rsidRPr="00CF6908">
              <w:rPr>
                <w:rFonts w:ascii="Aptos" w:hAnsi="Aptos"/>
                <w:sz w:val="22"/>
                <w:szCs w:val="22"/>
              </w:rPr>
              <w:t>≤1%</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2E8B36CA" w14:paraId="5AF2F60B" w14:textId="291F1043">
            <w:pPr>
              <w:spacing w:after="60"/>
              <w:rPr>
                <w:rFonts w:ascii="Aptos" w:hAnsi="Aptos"/>
                <w:sz w:val="22"/>
                <w:szCs w:val="22"/>
              </w:rPr>
            </w:pPr>
            <w:r w:rsidRPr="479A0316">
              <w:rPr>
                <w:rFonts w:ascii="Aptos" w:hAnsi="Aptos"/>
                <w:sz w:val="22"/>
                <w:szCs w:val="22"/>
              </w:rPr>
              <w:t>Y</w:t>
            </w:r>
          </w:p>
        </w:tc>
      </w:tr>
      <w:tr w:rsidRPr="00CF6908" w:rsidR="009B309A" w:rsidTr="479A0316" w14:paraId="31FB67B6" w14:textId="77777777">
        <w:trPr>
          <w:trHeight w:val="651"/>
        </w:trPr>
        <w:tc>
          <w:tcPr>
            <w:tcW w:w="31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6D40F7A6" w14:textId="77777777">
            <w:pPr>
              <w:pStyle w:val="TableStyle2"/>
              <w:suppressAutoHyphens/>
              <w:spacing w:after="60"/>
              <w:rPr>
                <w:rFonts w:ascii="Aptos" w:hAnsi="Aptos"/>
                <w:sz w:val="22"/>
                <w:szCs w:val="22"/>
              </w:rPr>
            </w:pPr>
            <w:r w:rsidRPr="00CF6908">
              <w:rPr>
                <w:rFonts w:ascii="Aptos" w:hAnsi="Aptos"/>
                <w:sz w:val="22"/>
                <w:szCs w:val="22"/>
              </w:rPr>
              <w:t>Accessibility Compliance</w:t>
            </w:r>
          </w:p>
        </w:tc>
        <w:tc>
          <w:tcPr>
            <w:tcW w:w="2013"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1BEEE972" w14:paraId="70697B49" w14:textId="551B2087">
            <w:pPr>
              <w:spacing w:after="60"/>
              <w:rPr>
                <w:rFonts w:ascii="Aptos" w:hAnsi="Aptos"/>
                <w:sz w:val="22"/>
                <w:szCs w:val="22"/>
              </w:rPr>
            </w:pPr>
            <w:r w:rsidRPr="479A0316">
              <w:rPr>
                <w:rFonts w:ascii="Aptos" w:hAnsi="Aptos"/>
                <w:sz w:val="22"/>
                <w:szCs w:val="22"/>
              </w:rPr>
              <w:t>100</w:t>
            </w:r>
            <w:r w:rsidRPr="479A0316" w:rsidR="3190A904">
              <w:rPr>
                <w:rFonts w:ascii="Aptos" w:hAnsi="Aptos"/>
                <w:sz w:val="22"/>
                <w:szCs w:val="22"/>
              </w:rPr>
              <w:t>%</w:t>
            </w:r>
          </w:p>
        </w:tc>
        <w:tc>
          <w:tcPr>
            <w:tcW w:w="188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19AB9396" w14:textId="77777777">
            <w:pPr>
              <w:pStyle w:val="TableStyle2"/>
              <w:suppressAutoHyphens/>
              <w:spacing w:after="60"/>
              <w:rPr>
                <w:rFonts w:ascii="Aptos" w:hAnsi="Aptos"/>
                <w:sz w:val="22"/>
                <w:szCs w:val="22"/>
              </w:rPr>
            </w:pPr>
            <w:r w:rsidRPr="00CF6908">
              <w:rPr>
                <w:rFonts w:ascii="Aptos" w:hAnsi="Aptos"/>
                <w:sz w:val="22"/>
                <w:szCs w:val="22"/>
              </w:rPr>
              <w:t>≥90%</w:t>
            </w:r>
          </w:p>
        </w:tc>
        <w:tc>
          <w:tcPr>
            <w:tcW w:w="26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2E8B36CA" w14:paraId="6649A2E7" w14:textId="3FD62549">
            <w:pPr>
              <w:spacing w:after="60"/>
              <w:rPr>
                <w:rFonts w:ascii="Aptos" w:hAnsi="Aptos"/>
                <w:sz w:val="22"/>
                <w:szCs w:val="22"/>
              </w:rPr>
            </w:pPr>
            <w:r w:rsidRPr="479A0316">
              <w:rPr>
                <w:rFonts w:ascii="Aptos" w:hAnsi="Aptos"/>
                <w:sz w:val="22"/>
                <w:szCs w:val="22"/>
              </w:rPr>
              <w:t>Y</w:t>
            </w:r>
          </w:p>
        </w:tc>
      </w:tr>
    </w:tbl>
    <w:p w:rsidRPr="00CF6908" w:rsidR="009B309A" w:rsidP="00CF6908" w:rsidRDefault="009B309A" w14:paraId="14C68B42" w14:textId="77777777">
      <w:pPr>
        <w:pStyle w:val="Default"/>
        <w:suppressAutoHyphens/>
        <w:spacing w:before="0" w:after="60" w:line="240" w:lineRule="auto"/>
        <w:rPr>
          <w:rFonts w:ascii="Aptos" w:hAnsi="Aptos" w:eastAsia="Times Roman" w:cs="Times Roman"/>
          <w:b/>
          <w:bCs/>
          <w:sz w:val="22"/>
          <w:szCs w:val="22"/>
        </w:rPr>
      </w:pPr>
    </w:p>
    <w:p w:rsidR="5DAC4588" w:rsidP="1504E618" w:rsidRDefault="5DAC4588" w14:paraId="601EE0CF" w14:textId="3695AB9B">
      <w:pPr>
        <w:pStyle w:val="Default"/>
        <w:spacing w:before="0" w:after="60" w:line="240" w:lineRule="auto"/>
        <w:rPr>
          <w:rFonts w:ascii="Aptos" w:hAnsi="Aptos" w:eastAsia="Times Roman" w:cs="Times Roman"/>
          <w:b w:val="1"/>
          <w:bCs w:val="1"/>
          <w:sz w:val="22"/>
          <w:szCs w:val="22"/>
        </w:rPr>
      </w:pPr>
      <w:r w:rsidRPr="1504E618" w:rsidR="5DAC4588">
        <w:rPr>
          <w:rFonts w:ascii="Aptos" w:hAnsi="Aptos"/>
          <w:b w:val="1"/>
          <w:bCs w:val="1"/>
          <w:sz w:val="22"/>
          <w:szCs w:val="22"/>
        </w:rPr>
        <w:t>Qualitative Assessment:</w:t>
      </w:r>
    </w:p>
    <w:tbl>
      <w:tblPr>
        <w:tblW w:w="9667" w:type="dxa"/>
        <w:tblInd w:w="108" w:type="dxa"/>
        <w:tblBorders>
          <w:top w:val="single" w:color="000000" w:themeColor="text1" w:sz="2" w:space="0"/>
          <w:left w:val="single" w:color="000000" w:themeColor="text1" w:sz="2" w:space="0"/>
          <w:bottom w:val="single" w:color="000000" w:themeColor="text1" w:sz="2" w:space="0"/>
          <w:right w:val="single" w:color="000000" w:themeColor="text1" w:sz="2" w:space="0"/>
          <w:insideH w:val="single" w:color="000000" w:themeColor="text1" w:sz="2" w:space="0"/>
          <w:insideV w:val="single" w:color="000000" w:themeColor="text1" w:sz="2" w:space="0"/>
        </w:tblBorders>
        <w:tblLayout w:type="fixed"/>
        <w:tblLook w:val="04A0" w:firstRow="1" w:lastRow="0" w:firstColumn="1" w:lastColumn="0" w:noHBand="0" w:noVBand="1"/>
      </w:tblPr>
      <w:tblGrid>
        <w:gridCol w:w="2759"/>
        <w:gridCol w:w="6908"/>
      </w:tblGrid>
      <w:tr w:rsidRPr="00CF6908" w:rsidR="009B309A" w:rsidTr="479A0316" w14:paraId="63F7B131" w14:textId="77777777">
        <w:trPr>
          <w:trHeight w:val="360"/>
        </w:trPr>
        <w:tc>
          <w:tcPr>
            <w:tcW w:w="275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69332FCC" w14:textId="77777777">
            <w:pPr>
              <w:pStyle w:val="TableStyle2"/>
              <w:suppressAutoHyphens/>
              <w:spacing w:after="60"/>
              <w:rPr>
                <w:rFonts w:ascii="Aptos" w:hAnsi="Aptos"/>
                <w:sz w:val="22"/>
                <w:szCs w:val="22"/>
              </w:rPr>
            </w:pPr>
            <w:r w:rsidRPr="00CF6908">
              <w:rPr>
                <w:rFonts w:ascii="Aptos" w:hAnsi="Aptos"/>
                <w:sz w:val="22"/>
                <w:szCs w:val="22"/>
              </w:rPr>
              <w:t>Metric</w:t>
            </w:r>
          </w:p>
        </w:tc>
        <w:tc>
          <w:tcPr>
            <w:tcW w:w="69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6F2058B8" w:rsidP="479A0316" w:rsidRDefault="6F2058B8" w14:paraId="5F141999" w14:textId="74D2C570">
            <w:pPr>
              <w:pStyle w:val="TableStyle2"/>
              <w:spacing w:after="60"/>
              <w:rPr>
                <w:rFonts w:ascii="Aptos" w:hAnsi="Aptos"/>
                <w:sz w:val="22"/>
                <w:szCs w:val="22"/>
              </w:rPr>
            </w:pPr>
            <w:r w:rsidRPr="479A0316">
              <w:rPr>
                <w:rFonts w:ascii="Aptos" w:hAnsi="Aptos"/>
                <w:sz w:val="22"/>
                <w:szCs w:val="22"/>
              </w:rPr>
              <w:t>Summary of Findings</w:t>
            </w:r>
          </w:p>
        </w:tc>
      </w:tr>
      <w:tr w:rsidRPr="00CF6908" w:rsidR="009B309A" w:rsidTr="479A0316" w14:paraId="25204C17" w14:textId="77777777">
        <w:trPr>
          <w:trHeight w:val="360"/>
        </w:trPr>
        <w:tc>
          <w:tcPr>
            <w:tcW w:w="275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30559186" w14:textId="77777777">
            <w:pPr>
              <w:pStyle w:val="TableStyle2"/>
              <w:suppressAutoHyphens/>
              <w:spacing w:after="60"/>
              <w:rPr>
                <w:rFonts w:ascii="Aptos" w:hAnsi="Aptos"/>
                <w:sz w:val="22"/>
                <w:szCs w:val="22"/>
              </w:rPr>
            </w:pPr>
            <w:r w:rsidRPr="00CF6908">
              <w:rPr>
                <w:rFonts w:ascii="Aptos" w:hAnsi="Aptos"/>
                <w:sz w:val="22"/>
                <w:szCs w:val="22"/>
              </w:rPr>
              <w:t>Stakeholder Satisfaction</w:t>
            </w:r>
          </w:p>
        </w:tc>
        <w:tc>
          <w:tcPr>
            <w:tcW w:w="69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479A0316" w:rsidP="479A0316" w:rsidRDefault="479A0316" w14:paraId="713CFF6E" w14:textId="2710B809">
            <w:pPr>
              <w:spacing w:after="60"/>
              <w:rPr>
                <w:rFonts w:ascii="Aptos" w:hAnsi="Aptos" w:eastAsia="Aptos" w:cs="Aptos"/>
                <w:sz w:val="22"/>
                <w:szCs w:val="22"/>
              </w:rPr>
            </w:pPr>
            <w:r w:rsidRPr="479A0316">
              <w:rPr>
                <w:rFonts w:ascii="Aptos" w:hAnsi="Aptos" w:eastAsia="Aptos" w:cs="Aptos"/>
                <w:sz w:val="22"/>
                <w:szCs w:val="22"/>
              </w:rPr>
              <w:t xml:space="preserve">As described in the engagement piece, we have asked </w:t>
            </w:r>
            <w:r w:rsidRPr="479A0316" w:rsidR="584C36D8">
              <w:rPr>
                <w:rFonts w:ascii="Aptos" w:hAnsi="Aptos" w:eastAsia="Aptos" w:cs="Aptos"/>
                <w:sz w:val="22"/>
                <w:szCs w:val="22"/>
              </w:rPr>
              <w:t xml:space="preserve">guardians </w:t>
            </w:r>
            <w:r w:rsidRPr="479A0316">
              <w:rPr>
                <w:rFonts w:ascii="Aptos" w:hAnsi="Aptos" w:eastAsia="Aptos" w:cs="Aptos"/>
                <w:sz w:val="22"/>
                <w:szCs w:val="22"/>
              </w:rPr>
              <w:t xml:space="preserve">in their current positions to help inform </w:t>
            </w:r>
            <w:r w:rsidRPr="479A0316" w:rsidR="50114E52">
              <w:rPr>
                <w:rFonts w:ascii="Aptos" w:hAnsi="Aptos" w:eastAsia="Aptos" w:cs="Aptos"/>
                <w:sz w:val="22"/>
                <w:szCs w:val="22"/>
              </w:rPr>
              <w:t>us of our</w:t>
            </w:r>
            <w:r w:rsidRPr="479A0316">
              <w:rPr>
                <w:rFonts w:ascii="Aptos" w:hAnsi="Aptos" w:eastAsia="Aptos" w:cs="Aptos"/>
                <w:sz w:val="22"/>
                <w:szCs w:val="22"/>
              </w:rPr>
              <w:t xml:space="preserve"> design process and system processes. The next step would be to ask a sample</w:t>
            </w:r>
            <w:r w:rsidRPr="479A0316" w:rsidR="120DB080">
              <w:rPr>
                <w:rFonts w:ascii="Aptos" w:hAnsi="Aptos" w:eastAsia="Aptos" w:cs="Aptos"/>
                <w:sz w:val="22"/>
                <w:szCs w:val="22"/>
              </w:rPr>
              <w:t xml:space="preserve"> </w:t>
            </w:r>
            <w:r w:rsidRPr="479A0316">
              <w:rPr>
                <w:rFonts w:ascii="Aptos" w:hAnsi="Aptos" w:eastAsia="Aptos" w:cs="Aptos"/>
                <w:sz w:val="22"/>
                <w:szCs w:val="22"/>
              </w:rPr>
              <w:t>across diverse settings to pilot the chatbot and determine whether they feel the generated responses are inclusive, accurate, and clear.</w:t>
            </w:r>
          </w:p>
        </w:tc>
      </w:tr>
      <w:tr w:rsidRPr="00CF6908" w:rsidR="009B309A" w:rsidTr="479A0316" w14:paraId="61A47F41" w14:textId="77777777">
        <w:trPr>
          <w:trHeight w:val="360"/>
        </w:trPr>
        <w:tc>
          <w:tcPr>
            <w:tcW w:w="275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6313C7E6" w14:textId="77777777">
            <w:pPr>
              <w:pStyle w:val="TableStyle2"/>
              <w:suppressAutoHyphens/>
              <w:spacing w:after="60"/>
              <w:rPr>
                <w:rFonts w:ascii="Aptos" w:hAnsi="Aptos"/>
                <w:sz w:val="22"/>
                <w:szCs w:val="22"/>
              </w:rPr>
            </w:pPr>
            <w:r w:rsidRPr="00CF6908">
              <w:rPr>
                <w:rFonts w:ascii="Aptos" w:hAnsi="Aptos"/>
                <w:sz w:val="22"/>
                <w:szCs w:val="22"/>
              </w:rPr>
              <w:t>Transparency Clarity</w:t>
            </w:r>
          </w:p>
        </w:tc>
        <w:tc>
          <w:tcPr>
            <w:tcW w:w="69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3B8CEB43" w:rsidP="479A0316" w:rsidRDefault="3B8CEB43" w14:paraId="4C0EFA79" w14:textId="48A0375B">
            <w:pPr>
              <w:spacing w:after="60"/>
              <w:rPr>
                <w:rFonts w:ascii="Aptos" w:hAnsi="Aptos" w:eastAsia="Aptos" w:cs="Aptos"/>
                <w:sz w:val="22"/>
                <w:szCs w:val="22"/>
              </w:rPr>
            </w:pPr>
            <w:r w:rsidRPr="479A0316">
              <w:rPr>
                <w:rFonts w:ascii="Aptos" w:hAnsi="Aptos" w:eastAsia="Aptos" w:cs="Aptos"/>
                <w:sz w:val="22"/>
                <w:szCs w:val="22"/>
              </w:rPr>
              <w:t>We built the AI chatbot to reference the privacy and usage of data policies each time a user begins a new chat.</w:t>
            </w:r>
          </w:p>
        </w:tc>
      </w:tr>
      <w:tr w:rsidRPr="00CF6908" w:rsidR="009B309A" w:rsidTr="479A0316" w14:paraId="551FFE9E" w14:textId="77777777">
        <w:trPr>
          <w:trHeight w:val="360"/>
        </w:trPr>
        <w:tc>
          <w:tcPr>
            <w:tcW w:w="275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Pr="00CF6908" w:rsidR="009B309A" w:rsidP="00CF6908" w:rsidRDefault="004A080E" w14:paraId="7EB2CD2E" w14:textId="77777777">
            <w:pPr>
              <w:pStyle w:val="TableStyle2"/>
              <w:suppressAutoHyphens/>
              <w:spacing w:after="60"/>
              <w:rPr>
                <w:rFonts w:ascii="Aptos" w:hAnsi="Aptos"/>
                <w:sz w:val="22"/>
                <w:szCs w:val="22"/>
              </w:rPr>
            </w:pPr>
            <w:r w:rsidRPr="00CF6908">
              <w:rPr>
                <w:rFonts w:ascii="Aptos" w:hAnsi="Aptos"/>
                <w:sz w:val="22"/>
                <w:szCs w:val="22"/>
              </w:rPr>
              <w:t>Ethical Governance Effectiveness</w:t>
            </w:r>
          </w:p>
        </w:tc>
        <w:tc>
          <w:tcPr>
            <w:tcW w:w="69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5F5F5"/>
            <w:tcMar>
              <w:top w:w="20" w:type="dxa"/>
              <w:left w:w="20" w:type="dxa"/>
              <w:bottom w:w="20" w:type="dxa"/>
              <w:right w:w="20" w:type="dxa"/>
            </w:tcMar>
            <w:vAlign w:val="center"/>
          </w:tcPr>
          <w:p w:rsidR="453A09B3" w:rsidP="479A0316" w:rsidRDefault="453A09B3" w14:paraId="4A939DBF" w14:textId="0C04CC01">
            <w:pPr>
              <w:spacing w:after="60"/>
              <w:rPr>
                <w:rFonts w:ascii="Aptos" w:hAnsi="Aptos" w:eastAsia="Aptos" w:cs="Aptos"/>
                <w:sz w:val="22"/>
                <w:szCs w:val="22"/>
              </w:rPr>
            </w:pPr>
            <w:r w:rsidRPr="479A0316">
              <w:rPr>
                <w:rFonts w:ascii="Aptos" w:hAnsi="Aptos" w:eastAsia="Aptos" w:cs="Aptos"/>
                <w:sz w:val="22"/>
                <w:szCs w:val="22"/>
              </w:rPr>
              <w:t>We assigned clear leads for ethics considerations across our team to ensure we were cross-checking assumptions, referencing each ethical metric appropriately, and addressing needs of data governance.</w:t>
            </w:r>
          </w:p>
        </w:tc>
      </w:tr>
      <w:tr w:rsidRPr="00CF6908" w:rsidR="009B309A" w:rsidTr="479A0316" w14:paraId="4C751901" w14:textId="77777777">
        <w:trPr>
          <w:trHeight w:val="360"/>
        </w:trPr>
        <w:tc>
          <w:tcPr>
            <w:tcW w:w="275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Pr="00CF6908" w:rsidR="009B309A" w:rsidP="00CF6908" w:rsidRDefault="004A080E" w14:paraId="4777D28F" w14:textId="77777777">
            <w:pPr>
              <w:pStyle w:val="TableStyle2"/>
              <w:suppressAutoHyphens/>
              <w:spacing w:after="60"/>
              <w:rPr>
                <w:rFonts w:ascii="Aptos" w:hAnsi="Aptos"/>
                <w:sz w:val="22"/>
                <w:szCs w:val="22"/>
              </w:rPr>
            </w:pPr>
            <w:r w:rsidRPr="00CF6908">
              <w:rPr>
                <w:rFonts w:ascii="Aptos" w:hAnsi="Aptos"/>
                <w:sz w:val="22"/>
                <w:szCs w:val="22"/>
              </w:rPr>
              <w:t>User Perception &amp; Trust</w:t>
            </w:r>
          </w:p>
        </w:tc>
        <w:tc>
          <w:tcPr>
            <w:tcW w:w="690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op w:w="20" w:type="dxa"/>
              <w:left w:w="20" w:type="dxa"/>
              <w:bottom w:w="20" w:type="dxa"/>
              <w:right w:w="20" w:type="dxa"/>
            </w:tcMar>
            <w:vAlign w:val="center"/>
          </w:tcPr>
          <w:p w:rsidR="46FA7338" w:rsidP="479A0316" w:rsidRDefault="46FA7338" w14:paraId="13216305" w14:textId="29128F6D">
            <w:pPr>
              <w:spacing w:after="60"/>
              <w:rPr>
                <w:rFonts w:ascii="Aptos" w:hAnsi="Aptos" w:eastAsia="Aptos" w:cs="Aptos"/>
                <w:sz w:val="22"/>
                <w:szCs w:val="22"/>
              </w:rPr>
            </w:pPr>
            <w:r w:rsidRPr="479A0316">
              <w:rPr>
                <w:rFonts w:ascii="Aptos" w:hAnsi="Aptos" w:eastAsia="Aptos" w:cs="Aptos"/>
                <w:sz w:val="22"/>
                <w:szCs w:val="22"/>
              </w:rPr>
              <w:t>We placed ethical commitments within the chatbot interface, so users were aware of how to find out more information. We ensured that examples, explanations, and frameworks are sensitive to different teaching contexts.</w:t>
            </w:r>
          </w:p>
        </w:tc>
      </w:tr>
    </w:tbl>
    <w:p w:rsidRPr="00CF6908" w:rsidR="009B309A" w:rsidP="00CF6908" w:rsidRDefault="009B309A" w14:paraId="434D2430"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9B309A" w14:paraId="017223B4"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4A080E" w14:paraId="12D050D6" w14:textId="77777777">
      <w:pPr>
        <w:pStyle w:val="Heading1"/>
        <w:rPr>
          <w:rFonts w:eastAsia="Times Roman" w:cs="Times Roman"/>
        </w:rPr>
      </w:pPr>
      <w:r w:rsidRPr="00CF6908">
        <w:t xml:space="preserve"> Section 7: Accountability &amp; Governance</w:t>
      </w:r>
    </w:p>
    <w:p w:rsidRPr="00CF6908" w:rsidR="009B309A" w:rsidP="00CF6908" w:rsidRDefault="004A080E" w14:paraId="5CB9EE2B" w14:textId="720BDFD1">
      <w:pPr>
        <w:pStyle w:val="Default"/>
        <w:numPr>
          <w:ilvl w:val="0"/>
          <w:numId w:val="12"/>
        </w:numPr>
        <w:suppressAutoHyphens/>
        <w:spacing w:before="0" w:after="60" w:line="240" w:lineRule="auto"/>
        <w:rPr>
          <w:rFonts w:ascii="Aptos" w:hAnsi="Aptos"/>
          <w:b/>
          <w:bCs/>
          <w:sz w:val="22"/>
          <w:szCs w:val="22"/>
        </w:rPr>
      </w:pPr>
      <w:r w:rsidRPr="479A0316">
        <w:rPr>
          <w:rFonts w:ascii="Aptos" w:hAnsi="Aptos"/>
          <w:b/>
          <w:bCs/>
          <w:sz w:val="22"/>
          <w:szCs w:val="22"/>
        </w:rPr>
        <w:t>Ethics Lead:</w:t>
      </w:r>
      <w:r w:rsidRPr="479A0316" w:rsidR="5E4005B4">
        <w:rPr>
          <w:rFonts w:ascii="Aptos" w:hAnsi="Aptos"/>
          <w:b/>
          <w:bCs/>
          <w:sz w:val="22"/>
          <w:szCs w:val="22"/>
        </w:rPr>
        <w:t xml:space="preserve"> </w:t>
      </w:r>
      <w:r w:rsidRPr="479A0316" w:rsidR="5E4005B4">
        <w:rPr>
          <w:rFonts w:ascii="Aptos" w:hAnsi="Aptos" w:eastAsia="Aptos" w:cs="Aptos"/>
          <w:color w:val="000000" w:themeColor="text1"/>
          <w:sz w:val="22"/>
          <w:szCs w:val="22"/>
        </w:rPr>
        <w:t>Ton, William, and Rebecca</w:t>
      </w:r>
    </w:p>
    <w:p w:rsidRPr="00CF6908" w:rsidR="009B309A" w:rsidP="00CF6908" w:rsidRDefault="004A080E" w14:paraId="63F2D773" w14:textId="05AC71F7">
      <w:pPr>
        <w:pStyle w:val="Default"/>
        <w:numPr>
          <w:ilvl w:val="0"/>
          <w:numId w:val="12"/>
        </w:numPr>
        <w:suppressAutoHyphens/>
        <w:spacing w:before="0" w:after="60" w:line="240" w:lineRule="auto"/>
        <w:rPr>
          <w:rFonts w:ascii="Aptos" w:hAnsi="Aptos"/>
          <w:b/>
          <w:bCs/>
          <w:sz w:val="22"/>
          <w:szCs w:val="22"/>
        </w:rPr>
      </w:pPr>
      <w:r w:rsidRPr="479A0316">
        <w:rPr>
          <w:rFonts w:ascii="Aptos" w:hAnsi="Aptos"/>
          <w:b/>
          <w:bCs/>
          <w:sz w:val="22"/>
          <w:szCs w:val="22"/>
        </w:rPr>
        <w:t>Technical Lead:</w:t>
      </w:r>
      <w:r w:rsidRPr="479A0316" w:rsidR="19E15F30">
        <w:rPr>
          <w:rFonts w:ascii="Aptos" w:hAnsi="Aptos"/>
          <w:b/>
          <w:bCs/>
          <w:sz w:val="22"/>
          <w:szCs w:val="22"/>
        </w:rPr>
        <w:t xml:space="preserve"> </w:t>
      </w:r>
      <w:r w:rsidRPr="479A0316" w:rsidR="19E15F30">
        <w:rPr>
          <w:rFonts w:ascii="Aptos" w:hAnsi="Aptos" w:eastAsia="Aptos" w:cs="Aptos"/>
          <w:b/>
          <w:bCs/>
          <w:color w:val="000000" w:themeColor="text1"/>
          <w:sz w:val="22"/>
          <w:szCs w:val="22"/>
        </w:rPr>
        <w:t>Gwen and Joan</w:t>
      </w:r>
    </w:p>
    <w:p w:rsidRPr="00CF6908" w:rsidR="009B309A" w:rsidP="00CF6908" w:rsidRDefault="004A080E" w14:paraId="7640479E" w14:textId="77777777">
      <w:pPr>
        <w:pStyle w:val="Default"/>
        <w:numPr>
          <w:ilvl w:val="0"/>
          <w:numId w:val="12"/>
        </w:numPr>
        <w:suppressAutoHyphens/>
        <w:spacing w:before="0" w:after="60" w:line="240" w:lineRule="auto"/>
        <w:rPr>
          <w:rFonts w:ascii="Aptos" w:hAnsi="Aptos"/>
          <w:b/>
          <w:bCs/>
          <w:sz w:val="22"/>
          <w:szCs w:val="22"/>
        </w:rPr>
      </w:pPr>
      <w:r w:rsidRPr="479A0316">
        <w:rPr>
          <w:rFonts w:ascii="Aptos" w:hAnsi="Aptos"/>
          <w:b/>
          <w:bCs/>
          <w:sz w:val="22"/>
          <w:szCs w:val="22"/>
        </w:rPr>
        <w:t>How will ethical issues be escalated and resolved?</w:t>
      </w:r>
    </w:p>
    <w:p w:rsidR="009B309A" w:rsidP="479A0316" w:rsidRDefault="44551325" w14:paraId="7FC1E0BE" w14:textId="58458575">
      <w:pPr>
        <w:pStyle w:val="Default"/>
        <w:spacing w:before="0" w:after="60" w:line="240" w:lineRule="auto"/>
        <w:ind w:firstLine="720"/>
        <w:rPr>
          <w:rFonts w:ascii="Aptos" w:hAnsi="Aptos" w:eastAsia="Aptos" w:cs="Aptos"/>
          <w:color w:val="000000" w:themeColor="text1"/>
          <w:sz w:val="22"/>
          <w:szCs w:val="22"/>
        </w:rPr>
      </w:pPr>
      <w:r w:rsidRPr="479A0316">
        <w:rPr>
          <w:rFonts w:ascii="Aptos" w:hAnsi="Aptos" w:eastAsia="Aptos" w:cs="Aptos"/>
          <w:color w:val="000000" w:themeColor="text1"/>
          <w:sz w:val="22"/>
          <w:szCs w:val="22"/>
        </w:rPr>
        <w:t>Ethical issues will be escalated and resolved in the following manner:</w:t>
      </w:r>
    </w:p>
    <w:p w:rsidR="009B309A" w:rsidP="479A0316" w:rsidRDefault="44551325" w14:paraId="51F487AE" w14:textId="31F8BD27">
      <w:pPr>
        <w:pStyle w:val="Default"/>
        <w:numPr>
          <w:ilvl w:val="0"/>
          <w:numId w:val="8"/>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If users encounter outputs they believe are biased, inaccurate, or ethically questionable, they may report the interaction. A human review process will evaluate these cases to ensure accountability and continuous improvement.</w:t>
      </w:r>
    </w:p>
    <w:p w:rsidR="009B309A" w:rsidP="479A0316" w:rsidRDefault="44551325" w14:paraId="144B426A" w14:textId="5D46F843">
      <w:pPr>
        <w:pStyle w:val="Default"/>
        <w:numPr>
          <w:ilvl w:val="0"/>
          <w:numId w:val="9"/>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 xml:space="preserve">Concerns, complaints, or data privacy requests can be submitted to the designated Ethics and Compliance Contact at </w:t>
      </w:r>
      <w:hyperlink r:id="rId10">
        <w:r w:rsidRPr="479A0316">
          <w:rPr>
            <w:rStyle w:val="Hyperlink"/>
            <w:rFonts w:ascii="Aptos" w:hAnsi="Aptos" w:eastAsia="Aptos" w:cs="Aptos"/>
            <w:color w:val="000000" w:themeColor="text1"/>
            <w:sz w:val="22"/>
            <w:szCs w:val="22"/>
          </w:rPr>
          <w:t>info@cybersage.com</w:t>
        </w:r>
      </w:hyperlink>
      <w:r w:rsidRPr="479A0316">
        <w:rPr>
          <w:rFonts w:ascii="Aptos" w:hAnsi="Aptos" w:eastAsia="Aptos" w:cs="Aptos"/>
          <w:color w:val="000000" w:themeColor="text1"/>
          <w:sz w:val="22"/>
          <w:szCs w:val="22"/>
        </w:rPr>
        <w:t>. The chatbot will include a visible and accessible link to this contact information within its interface.</w:t>
      </w:r>
    </w:p>
    <w:p w:rsidR="009B309A" w:rsidP="479A0316" w:rsidRDefault="009B309A" w14:paraId="621298AA" w14:textId="21606532">
      <w:pPr>
        <w:pStyle w:val="Default"/>
        <w:spacing w:before="0" w:after="60" w:line="240" w:lineRule="auto"/>
        <w:ind w:firstLine="720"/>
        <w:rPr>
          <w:rFonts w:ascii="Aptos" w:hAnsi="Aptos" w:eastAsia="Aptos" w:cs="Aptos"/>
          <w:color w:val="000000" w:themeColor="text1"/>
          <w:sz w:val="22"/>
          <w:szCs w:val="22"/>
        </w:rPr>
      </w:pPr>
    </w:p>
    <w:p w:rsidR="009B309A" w:rsidP="00CF6908" w:rsidRDefault="009B309A" w14:paraId="1B08675F" w14:textId="69067DF7">
      <w:pPr>
        <w:pStyle w:val="Default"/>
        <w:suppressAutoHyphens/>
        <w:spacing w:before="0" w:after="60" w:line="240" w:lineRule="auto"/>
        <w:rPr>
          <w:rFonts w:ascii="Aptos" w:hAnsi="Aptos" w:eastAsia="Times Roman" w:cs="Times Roman"/>
          <w:color w:val="808080"/>
          <w:sz w:val="22"/>
          <w:szCs w:val="22"/>
        </w:rPr>
      </w:pPr>
    </w:p>
    <w:p w:rsidRPr="00CF6908" w:rsidR="00CF6908" w:rsidP="00CF6908" w:rsidRDefault="00CF6908" w14:paraId="1722A00C" w14:textId="77777777">
      <w:pPr>
        <w:pStyle w:val="Default"/>
        <w:suppressAutoHyphens/>
        <w:spacing w:before="0" w:after="60" w:line="240" w:lineRule="auto"/>
        <w:rPr>
          <w:rFonts w:ascii="Aptos" w:hAnsi="Aptos" w:eastAsia="Times Roman" w:cs="Times Roman"/>
          <w:color w:val="808080"/>
          <w:sz w:val="22"/>
          <w:szCs w:val="22"/>
        </w:rPr>
      </w:pPr>
    </w:p>
    <w:p w:rsidRPr="00CF6908" w:rsidR="009B309A" w:rsidP="00CF6908" w:rsidRDefault="004A080E" w14:paraId="2C725B70" w14:textId="77777777">
      <w:pPr>
        <w:pStyle w:val="Heading1"/>
        <w:rPr>
          <w:rFonts w:eastAsia="Times Roman" w:cs="Times Roman"/>
        </w:rPr>
      </w:pPr>
      <w:r w:rsidRPr="00CF6908">
        <w:t>Section 8: Communication &amp; Transparency</w:t>
      </w:r>
    </w:p>
    <w:p w:rsidRPr="00CF6908" w:rsidR="009B309A" w:rsidP="00CF6908" w:rsidRDefault="004A080E" w14:paraId="3A2AACCF" w14:textId="77777777">
      <w:pPr>
        <w:pStyle w:val="Default"/>
        <w:numPr>
          <w:ilvl w:val="0"/>
          <w:numId w:val="12"/>
        </w:numPr>
        <w:suppressAutoHyphens/>
        <w:spacing w:before="0" w:after="60" w:line="240" w:lineRule="auto"/>
        <w:rPr>
          <w:rFonts w:ascii="Aptos" w:hAnsi="Aptos"/>
          <w:b/>
          <w:bCs/>
          <w:sz w:val="22"/>
          <w:szCs w:val="22"/>
        </w:rPr>
      </w:pPr>
      <w:r w:rsidRPr="479A0316">
        <w:rPr>
          <w:rFonts w:ascii="Aptos" w:hAnsi="Aptos"/>
          <w:b/>
          <w:bCs/>
          <w:sz w:val="22"/>
          <w:szCs w:val="22"/>
        </w:rPr>
        <w:t>Public Disclosure Methods:</w:t>
      </w:r>
    </w:p>
    <w:p w:rsidR="1C5329DA" w:rsidP="479A0316" w:rsidRDefault="1C5329DA" w14:paraId="10AF44A0" w14:textId="4BC44911">
      <w:pPr>
        <w:pStyle w:val="Default"/>
        <w:numPr>
          <w:ilvl w:val="0"/>
          <w:numId w:val="5"/>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limitations of the Cyber Sage chatbot are transparent and accessible to all users. Public disclosures will be made through:</w:t>
      </w:r>
    </w:p>
    <w:p w:rsidR="1C5329DA" w:rsidP="479A0316" w:rsidRDefault="1C5329DA" w14:paraId="72099977" w14:textId="185F66F4">
      <w:pPr>
        <w:pStyle w:val="Default"/>
        <w:numPr>
          <w:ilvl w:val="0"/>
          <w:numId w:val="6"/>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A dedicated Ethical Use and Privacy Policy Page linked prominently from the chatbot interface.</w:t>
      </w:r>
    </w:p>
    <w:p w:rsidR="1C5329DA" w:rsidP="479A0316" w:rsidRDefault="1C5329DA" w14:paraId="7DAF140F" w14:textId="78729F39">
      <w:pPr>
        <w:pStyle w:val="Default"/>
        <w:numPr>
          <w:ilvl w:val="0"/>
          <w:numId w:val="4"/>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Onboarding messages when a user first interacts with the chatbot, outlining core ethical commitments.</w:t>
      </w:r>
    </w:p>
    <w:p w:rsidR="1C5329DA" w:rsidP="479A0316" w:rsidRDefault="1C5329DA" w14:paraId="25708DCA" w14:textId="5DADE08C">
      <w:pPr>
        <w:pStyle w:val="Default"/>
        <w:numPr>
          <w:ilvl w:val="0"/>
          <w:numId w:val="3"/>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Updates and change logs posted quarterly (or as needed) detailing significant changes to policies, functionality, or data use practices.</w:t>
      </w:r>
    </w:p>
    <w:p w:rsidR="1C5329DA" w:rsidP="479A0316" w:rsidRDefault="1C5329DA" w14:paraId="5F994A5F" w14:textId="405E8955">
      <w:pPr>
        <w:pStyle w:val="Default"/>
        <w:numPr>
          <w:ilvl w:val="0"/>
          <w:numId w:val="2"/>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A publicly available Ethical Impact Statement, summarizing the broader societal goals, potential risks, and mitigation strategies employed in developing and refining Cyber Sage.</w:t>
      </w:r>
    </w:p>
    <w:p w:rsidR="479A0316" w:rsidP="479A0316" w:rsidRDefault="479A0316" w14:paraId="0FBAFA51" w14:textId="24902597">
      <w:pPr>
        <w:pStyle w:val="Default"/>
        <w:spacing w:before="0" w:after="60" w:line="240" w:lineRule="auto"/>
        <w:ind w:left="720"/>
        <w:rPr>
          <w:rFonts w:ascii="Aptos" w:hAnsi="Aptos"/>
          <w:b/>
          <w:bCs/>
          <w:sz w:val="22"/>
          <w:szCs w:val="22"/>
        </w:rPr>
      </w:pPr>
    </w:p>
    <w:p w:rsidRPr="00CF6908" w:rsidR="009B309A" w:rsidP="00CF6908" w:rsidRDefault="004A080E" w14:paraId="123441DE" w14:textId="77777777">
      <w:pPr>
        <w:pStyle w:val="Default"/>
        <w:numPr>
          <w:ilvl w:val="0"/>
          <w:numId w:val="12"/>
        </w:numPr>
        <w:suppressAutoHyphens/>
        <w:spacing w:before="0" w:after="60" w:line="240" w:lineRule="auto"/>
        <w:rPr>
          <w:rFonts w:ascii="Aptos" w:hAnsi="Aptos"/>
          <w:b/>
          <w:bCs/>
          <w:sz w:val="22"/>
          <w:szCs w:val="22"/>
        </w:rPr>
      </w:pPr>
      <w:r w:rsidRPr="479A0316">
        <w:rPr>
          <w:rFonts w:ascii="Aptos" w:hAnsi="Aptos"/>
          <w:b/>
          <w:bCs/>
          <w:sz w:val="22"/>
          <w:szCs w:val="22"/>
        </w:rPr>
        <w:t>Channels for Stakeholder Communication:</w:t>
      </w:r>
    </w:p>
    <w:p w:rsidR="0BBC2B7C" w:rsidP="479A0316" w:rsidRDefault="0BBC2B7C" w14:paraId="136C9AC2" w14:textId="296B4D7C">
      <w:pPr>
        <w:pStyle w:val="Default"/>
        <w:numPr>
          <w:ilvl w:val="0"/>
          <w:numId w:val="1"/>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To foster two-way dialogue and allow for user feedback, concerns, and suggestions, the following channels will be established:</w:t>
      </w:r>
    </w:p>
    <w:p w:rsidR="0BBC2B7C" w:rsidP="479A0316" w:rsidRDefault="0BBC2B7C" w14:paraId="3C020112" w14:textId="275CEAEF">
      <w:pPr>
        <w:pStyle w:val="Default"/>
        <w:numPr>
          <w:ilvl w:val="0"/>
          <w:numId w:val="1"/>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Feedback Submission Portal integrated directly into the chatbot interface (e.g., “Report a Concern” or “Submit Feedback” button).</w:t>
      </w:r>
    </w:p>
    <w:p w:rsidR="0BBC2B7C" w:rsidP="479A0316" w:rsidRDefault="0BBC2B7C" w14:paraId="6086A4DD" w14:textId="52CA99F2">
      <w:pPr>
        <w:pStyle w:val="Default"/>
        <w:numPr>
          <w:ilvl w:val="0"/>
          <w:numId w:val="1"/>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 xml:space="preserve">Dedicated Contact Email for ethics-related inquiries and data privacy concerns (e.g., </w:t>
      </w:r>
      <w:hyperlink r:id="rId11">
        <w:r w:rsidRPr="479A0316">
          <w:rPr>
            <w:rStyle w:val="Hyperlink"/>
            <w:rFonts w:ascii="Aptos" w:hAnsi="Aptos" w:eastAsia="Aptos" w:cs="Aptos"/>
            <w:color w:val="000000" w:themeColor="text1"/>
            <w:sz w:val="22"/>
            <w:szCs w:val="22"/>
          </w:rPr>
          <w:t>ethics@cybersage.org</w:t>
        </w:r>
      </w:hyperlink>
      <w:r w:rsidRPr="479A0316">
        <w:rPr>
          <w:rFonts w:ascii="Aptos" w:hAnsi="Aptos" w:eastAsia="Aptos" w:cs="Aptos"/>
          <w:color w:val="000000" w:themeColor="text1"/>
          <w:sz w:val="22"/>
          <w:szCs w:val="22"/>
        </w:rPr>
        <w:t>).</w:t>
      </w:r>
    </w:p>
    <w:p w:rsidR="0BBC2B7C" w:rsidP="479A0316" w:rsidRDefault="0BBC2B7C" w14:paraId="352B6289" w14:textId="21C41168">
      <w:pPr>
        <w:pStyle w:val="Default"/>
        <w:numPr>
          <w:ilvl w:val="0"/>
          <w:numId w:val="1"/>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Periodic Surveys sent to users (e.g., semi-annually) to assess satisfaction, ethical concerns, and ideas for improvement.</w:t>
      </w:r>
    </w:p>
    <w:p w:rsidR="0BBC2B7C" w:rsidP="479A0316" w:rsidRDefault="0BBC2B7C" w14:paraId="13625428" w14:textId="1C1CC0D2">
      <w:pPr>
        <w:pStyle w:val="Default"/>
        <w:numPr>
          <w:ilvl w:val="0"/>
          <w:numId w:val="1"/>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Stakeholder Updates via email newsletters or public bulletins (especially for major policy updates or new features that affect data use or bias mitigation strategies).</w:t>
      </w:r>
    </w:p>
    <w:p w:rsidR="0BBC2B7C" w:rsidP="479A0316" w:rsidRDefault="0BBC2B7C" w14:paraId="385C988C" w14:textId="2C7C8339">
      <w:pPr>
        <w:pStyle w:val="Default"/>
        <w:numPr>
          <w:ilvl w:val="0"/>
          <w:numId w:val="1"/>
        </w:numPr>
        <w:spacing w:before="0" w:after="60" w:line="240" w:lineRule="auto"/>
        <w:rPr>
          <w:rFonts w:ascii="Aptos" w:hAnsi="Aptos" w:eastAsia="Aptos" w:cs="Aptos"/>
          <w:color w:val="000000" w:themeColor="text1"/>
          <w:sz w:val="22"/>
          <w:szCs w:val="22"/>
        </w:rPr>
      </w:pPr>
      <w:r w:rsidRPr="479A0316">
        <w:rPr>
          <w:rFonts w:ascii="Aptos" w:hAnsi="Aptos" w:eastAsia="Aptos" w:cs="Aptos"/>
          <w:color w:val="000000" w:themeColor="text1"/>
          <w:sz w:val="22"/>
          <w:szCs w:val="22"/>
        </w:rPr>
        <w:t>Optional Focus Groups or Interviews annually, inviting a small, diverse group of educators to provide deeper insights into user experience and ethical considerations.</w:t>
      </w:r>
    </w:p>
    <w:p w:rsidR="479A0316" w:rsidP="479A0316" w:rsidRDefault="479A0316" w14:paraId="66714248" w14:textId="35CE7CF5">
      <w:pPr>
        <w:pStyle w:val="Default"/>
        <w:spacing w:before="0" w:after="60" w:line="240" w:lineRule="auto"/>
        <w:rPr>
          <w:rFonts w:ascii="Aptos" w:hAnsi="Aptos"/>
          <w:b/>
          <w:bCs/>
          <w:sz w:val="22"/>
          <w:szCs w:val="22"/>
        </w:rPr>
      </w:pPr>
    </w:p>
    <w:sectPr w:rsidR="479A0316">
      <w:headerReference w:type="default" r:id="rId12"/>
      <w:footerReference w:type="default" r:id="rId13"/>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C2C13" w:rsidRDefault="009C2C13" w14:paraId="727550F4" w14:textId="77777777">
      <w:r>
        <w:separator/>
      </w:r>
    </w:p>
  </w:endnote>
  <w:endnote w:type="continuationSeparator" w:id="0">
    <w:p w:rsidR="009C2C13" w:rsidRDefault="009C2C13" w14:paraId="7E4AB7C9" w14:textId="77777777">
      <w:r>
        <w:continuationSeparator/>
      </w:r>
    </w:p>
  </w:endnote>
  <w:endnote w:type="continuationNotice" w:id="1">
    <w:p w:rsidR="009C2C13" w:rsidRDefault="009C2C13" w14:paraId="3B5AABA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Roman">
    <w:altName w:val="Times New Roman"/>
    <w:charset w:val="00"/>
    <w:family w:val="roman"/>
    <w:pitch w:val="default"/>
  </w:font>
  <w:font w:name="Arial Unicode MS">
    <w:panose1 w:val="020B0604020202020204"/>
    <w:charset w:val="00"/>
    <w:family w:val="roman"/>
    <w:pitch w:val="variable"/>
    <w:sig w:usb0="00000003" w:usb1="00000000" w:usb2="00000000" w:usb3="00000000" w:csb0="00000001" w:csb1="00000000"/>
  </w:font>
  <w:font w:name="Helvetica Neu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309A" w:rsidRDefault="009B309A" w14:paraId="452698CB"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C2C13" w:rsidRDefault="009C2C13" w14:paraId="09D086D2" w14:textId="77777777">
      <w:r>
        <w:separator/>
      </w:r>
    </w:p>
  </w:footnote>
  <w:footnote w:type="continuationSeparator" w:id="0">
    <w:p w:rsidR="009C2C13" w:rsidRDefault="009C2C13" w14:paraId="2A1107F2" w14:textId="77777777">
      <w:r>
        <w:continuationSeparator/>
      </w:r>
    </w:p>
  </w:footnote>
  <w:footnote w:type="continuationNotice" w:id="1">
    <w:p w:rsidR="009C2C13" w:rsidRDefault="009C2C13" w14:paraId="1729993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B309A" w:rsidRDefault="009B309A" w14:paraId="1221FAC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7E71D"/>
    <w:multiLevelType w:val="hybridMultilevel"/>
    <w:tmpl w:val="FFFFFFFF"/>
    <w:lvl w:ilvl="0" w:tplc="A01CD15C">
      <w:start w:val="1"/>
      <w:numFmt w:val="bullet"/>
      <w:lvlText w:val="-"/>
      <w:lvlJc w:val="left"/>
      <w:pPr>
        <w:ind w:left="1080" w:hanging="360"/>
      </w:pPr>
      <w:rPr>
        <w:rFonts w:hint="default" w:ascii="Aptos" w:hAnsi="Aptos"/>
      </w:rPr>
    </w:lvl>
    <w:lvl w:ilvl="1" w:tplc="4C941DDA">
      <w:start w:val="1"/>
      <w:numFmt w:val="bullet"/>
      <w:lvlText w:val="o"/>
      <w:lvlJc w:val="left"/>
      <w:pPr>
        <w:ind w:left="1800" w:hanging="360"/>
      </w:pPr>
      <w:rPr>
        <w:rFonts w:hint="default" w:ascii="Courier New" w:hAnsi="Courier New"/>
      </w:rPr>
    </w:lvl>
    <w:lvl w:ilvl="2" w:tplc="967A2C4A">
      <w:start w:val="1"/>
      <w:numFmt w:val="bullet"/>
      <w:lvlText w:val=""/>
      <w:lvlJc w:val="left"/>
      <w:pPr>
        <w:ind w:left="2520" w:hanging="360"/>
      </w:pPr>
      <w:rPr>
        <w:rFonts w:hint="default" w:ascii="Wingdings" w:hAnsi="Wingdings"/>
      </w:rPr>
    </w:lvl>
    <w:lvl w:ilvl="3" w:tplc="71D6865C">
      <w:start w:val="1"/>
      <w:numFmt w:val="bullet"/>
      <w:lvlText w:val=""/>
      <w:lvlJc w:val="left"/>
      <w:pPr>
        <w:ind w:left="3240" w:hanging="360"/>
      </w:pPr>
      <w:rPr>
        <w:rFonts w:hint="default" w:ascii="Symbol" w:hAnsi="Symbol"/>
      </w:rPr>
    </w:lvl>
    <w:lvl w:ilvl="4" w:tplc="22160304">
      <w:start w:val="1"/>
      <w:numFmt w:val="bullet"/>
      <w:lvlText w:val="o"/>
      <w:lvlJc w:val="left"/>
      <w:pPr>
        <w:ind w:left="3960" w:hanging="360"/>
      </w:pPr>
      <w:rPr>
        <w:rFonts w:hint="default" w:ascii="Courier New" w:hAnsi="Courier New"/>
      </w:rPr>
    </w:lvl>
    <w:lvl w:ilvl="5" w:tplc="2A9C1602">
      <w:start w:val="1"/>
      <w:numFmt w:val="bullet"/>
      <w:lvlText w:val=""/>
      <w:lvlJc w:val="left"/>
      <w:pPr>
        <w:ind w:left="4680" w:hanging="360"/>
      </w:pPr>
      <w:rPr>
        <w:rFonts w:hint="default" w:ascii="Wingdings" w:hAnsi="Wingdings"/>
      </w:rPr>
    </w:lvl>
    <w:lvl w:ilvl="6" w:tplc="C1462F06">
      <w:start w:val="1"/>
      <w:numFmt w:val="bullet"/>
      <w:lvlText w:val=""/>
      <w:lvlJc w:val="left"/>
      <w:pPr>
        <w:ind w:left="5400" w:hanging="360"/>
      </w:pPr>
      <w:rPr>
        <w:rFonts w:hint="default" w:ascii="Symbol" w:hAnsi="Symbol"/>
      </w:rPr>
    </w:lvl>
    <w:lvl w:ilvl="7" w:tplc="5A920F2E">
      <w:start w:val="1"/>
      <w:numFmt w:val="bullet"/>
      <w:lvlText w:val="o"/>
      <w:lvlJc w:val="left"/>
      <w:pPr>
        <w:ind w:left="6120" w:hanging="360"/>
      </w:pPr>
      <w:rPr>
        <w:rFonts w:hint="default" w:ascii="Courier New" w:hAnsi="Courier New"/>
      </w:rPr>
    </w:lvl>
    <w:lvl w:ilvl="8" w:tplc="D48EDF8A">
      <w:start w:val="1"/>
      <w:numFmt w:val="bullet"/>
      <w:lvlText w:val=""/>
      <w:lvlJc w:val="left"/>
      <w:pPr>
        <w:ind w:left="6840" w:hanging="360"/>
      </w:pPr>
      <w:rPr>
        <w:rFonts w:hint="default" w:ascii="Wingdings" w:hAnsi="Wingdings"/>
      </w:rPr>
    </w:lvl>
  </w:abstractNum>
  <w:abstractNum w:abstractNumId="1" w15:restartNumberingAfterBreak="0">
    <w:nsid w:val="0EADBD10"/>
    <w:multiLevelType w:val="hybridMultilevel"/>
    <w:tmpl w:val="FFFFFFFF"/>
    <w:lvl w:ilvl="0" w:tplc="15244F84">
      <w:start w:val="1"/>
      <w:numFmt w:val="bullet"/>
      <w:lvlText w:val="-"/>
      <w:lvlJc w:val="left"/>
      <w:pPr>
        <w:ind w:left="720" w:hanging="360"/>
      </w:pPr>
      <w:rPr>
        <w:rFonts w:hint="default" w:ascii="Aptos" w:hAnsi="Aptos"/>
      </w:rPr>
    </w:lvl>
    <w:lvl w:ilvl="1" w:tplc="E20A4672">
      <w:start w:val="1"/>
      <w:numFmt w:val="bullet"/>
      <w:lvlText w:val="o"/>
      <w:lvlJc w:val="left"/>
      <w:pPr>
        <w:ind w:left="1440" w:hanging="360"/>
      </w:pPr>
      <w:rPr>
        <w:rFonts w:hint="default" w:ascii="Courier New" w:hAnsi="Courier New"/>
      </w:rPr>
    </w:lvl>
    <w:lvl w:ilvl="2" w:tplc="028858F4">
      <w:start w:val="1"/>
      <w:numFmt w:val="bullet"/>
      <w:lvlText w:val=""/>
      <w:lvlJc w:val="left"/>
      <w:pPr>
        <w:ind w:left="2160" w:hanging="360"/>
      </w:pPr>
      <w:rPr>
        <w:rFonts w:hint="default" w:ascii="Wingdings" w:hAnsi="Wingdings"/>
      </w:rPr>
    </w:lvl>
    <w:lvl w:ilvl="3" w:tplc="FB94059C">
      <w:start w:val="1"/>
      <w:numFmt w:val="bullet"/>
      <w:lvlText w:val=""/>
      <w:lvlJc w:val="left"/>
      <w:pPr>
        <w:ind w:left="2880" w:hanging="360"/>
      </w:pPr>
      <w:rPr>
        <w:rFonts w:hint="default" w:ascii="Symbol" w:hAnsi="Symbol"/>
      </w:rPr>
    </w:lvl>
    <w:lvl w:ilvl="4" w:tplc="B4909844">
      <w:start w:val="1"/>
      <w:numFmt w:val="bullet"/>
      <w:lvlText w:val="o"/>
      <w:lvlJc w:val="left"/>
      <w:pPr>
        <w:ind w:left="3600" w:hanging="360"/>
      </w:pPr>
      <w:rPr>
        <w:rFonts w:hint="default" w:ascii="Courier New" w:hAnsi="Courier New"/>
      </w:rPr>
    </w:lvl>
    <w:lvl w:ilvl="5" w:tplc="E5A81856">
      <w:start w:val="1"/>
      <w:numFmt w:val="bullet"/>
      <w:lvlText w:val=""/>
      <w:lvlJc w:val="left"/>
      <w:pPr>
        <w:ind w:left="4320" w:hanging="360"/>
      </w:pPr>
      <w:rPr>
        <w:rFonts w:hint="default" w:ascii="Wingdings" w:hAnsi="Wingdings"/>
      </w:rPr>
    </w:lvl>
    <w:lvl w:ilvl="6" w:tplc="F4CE2DC0">
      <w:start w:val="1"/>
      <w:numFmt w:val="bullet"/>
      <w:lvlText w:val=""/>
      <w:lvlJc w:val="left"/>
      <w:pPr>
        <w:ind w:left="5040" w:hanging="360"/>
      </w:pPr>
      <w:rPr>
        <w:rFonts w:hint="default" w:ascii="Symbol" w:hAnsi="Symbol"/>
      </w:rPr>
    </w:lvl>
    <w:lvl w:ilvl="7" w:tplc="639AA6A8">
      <w:start w:val="1"/>
      <w:numFmt w:val="bullet"/>
      <w:lvlText w:val="o"/>
      <w:lvlJc w:val="left"/>
      <w:pPr>
        <w:ind w:left="5760" w:hanging="360"/>
      </w:pPr>
      <w:rPr>
        <w:rFonts w:hint="default" w:ascii="Courier New" w:hAnsi="Courier New"/>
      </w:rPr>
    </w:lvl>
    <w:lvl w:ilvl="8" w:tplc="2F8C9844">
      <w:start w:val="1"/>
      <w:numFmt w:val="bullet"/>
      <w:lvlText w:val=""/>
      <w:lvlJc w:val="left"/>
      <w:pPr>
        <w:ind w:left="6480" w:hanging="360"/>
      </w:pPr>
      <w:rPr>
        <w:rFonts w:hint="default" w:ascii="Wingdings" w:hAnsi="Wingdings"/>
      </w:rPr>
    </w:lvl>
  </w:abstractNum>
  <w:abstractNum w:abstractNumId="2" w15:restartNumberingAfterBreak="0">
    <w:nsid w:val="1AA58E65"/>
    <w:multiLevelType w:val="hybridMultilevel"/>
    <w:tmpl w:val="FFFFFFFF"/>
    <w:lvl w:ilvl="0" w:tplc="3C9EC9F8">
      <w:start w:val="1"/>
      <w:numFmt w:val="bullet"/>
      <w:lvlText w:val="-"/>
      <w:lvlJc w:val="left"/>
      <w:pPr>
        <w:ind w:left="720" w:hanging="360"/>
      </w:pPr>
      <w:rPr>
        <w:rFonts w:hint="default" w:ascii="Aptos" w:hAnsi="Aptos"/>
      </w:rPr>
    </w:lvl>
    <w:lvl w:ilvl="1" w:tplc="EB28F786">
      <w:start w:val="1"/>
      <w:numFmt w:val="bullet"/>
      <w:lvlText w:val="o"/>
      <w:lvlJc w:val="left"/>
      <w:pPr>
        <w:ind w:left="1440" w:hanging="360"/>
      </w:pPr>
      <w:rPr>
        <w:rFonts w:hint="default" w:ascii="Courier New" w:hAnsi="Courier New"/>
      </w:rPr>
    </w:lvl>
    <w:lvl w:ilvl="2" w:tplc="63AE90DC">
      <w:start w:val="1"/>
      <w:numFmt w:val="bullet"/>
      <w:lvlText w:val=""/>
      <w:lvlJc w:val="left"/>
      <w:pPr>
        <w:ind w:left="2160" w:hanging="360"/>
      </w:pPr>
      <w:rPr>
        <w:rFonts w:hint="default" w:ascii="Wingdings" w:hAnsi="Wingdings"/>
      </w:rPr>
    </w:lvl>
    <w:lvl w:ilvl="3" w:tplc="CF9ADE28">
      <w:start w:val="1"/>
      <w:numFmt w:val="bullet"/>
      <w:lvlText w:val=""/>
      <w:lvlJc w:val="left"/>
      <w:pPr>
        <w:ind w:left="2880" w:hanging="360"/>
      </w:pPr>
      <w:rPr>
        <w:rFonts w:hint="default" w:ascii="Symbol" w:hAnsi="Symbol"/>
      </w:rPr>
    </w:lvl>
    <w:lvl w:ilvl="4" w:tplc="5DD400B4">
      <w:start w:val="1"/>
      <w:numFmt w:val="bullet"/>
      <w:lvlText w:val="o"/>
      <w:lvlJc w:val="left"/>
      <w:pPr>
        <w:ind w:left="3600" w:hanging="360"/>
      </w:pPr>
      <w:rPr>
        <w:rFonts w:hint="default" w:ascii="Courier New" w:hAnsi="Courier New"/>
      </w:rPr>
    </w:lvl>
    <w:lvl w:ilvl="5" w:tplc="54BE6762">
      <w:start w:val="1"/>
      <w:numFmt w:val="bullet"/>
      <w:lvlText w:val=""/>
      <w:lvlJc w:val="left"/>
      <w:pPr>
        <w:ind w:left="4320" w:hanging="360"/>
      </w:pPr>
      <w:rPr>
        <w:rFonts w:hint="default" w:ascii="Wingdings" w:hAnsi="Wingdings"/>
      </w:rPr>
    </w:lvl>
    <w:lvl w:ilvl="6" w:tplc="7854CBCA">
      <w:start w:val="1"/>
      <w:numFmt w:val="bullet"/>
      <w:lvlText w:val=""/>
      <w:lvlJc w:val="left"/>
      <w:pPr>
        <w:ind w:left="5040" w:hanging="360"/>
      </w:pPr>
      <w:rPr>
        <w:rFonts w:hint="default" w:ascii="Symbol" w:hAnsi="Symbol"/>
      </w:rPr>
    </w:lvl>
    <w:lvl w:ilvl="7" w:tplc="A75037F6">
      <w:start w:val="1"/>
      <w:numFmt w:val="bullet"/>
      <w:lvlText w:val="o"/>
      <w:lvlJc w:val="left"/>
      <w:pPr>
        <w:ind w:left="5760" w:hanging="360"/>
      </w:pPr>
      <w:rPr>
        <w:rFonts w:hint="default" w:ascii="Courier New" w:hAnsi="Courier New"/>
      </w:rPr>
    </w:lvl>
    <w:lvl w:ilvl="8" w:tplc="3CBA4030">
      <w:start w:val="1"/>
      <w:numFmt w:val="bullet"/>
      <w:lvlText w:val=""/>
      <w:lvlJc w:val="left"/>
      <w:pPr>
        <w:ind w:left="6480" w:hanging="360"/>
      </w:pPr>
      <w:rPr>
        <w:rFonts w:hint="default" w:ascii="Wingdings" w:hAnsi="Wingdings"/>
      </w:rPr>
    </w:lvl>
  </w:abstractNum>
  <w:abstractNum w:abstractNumId="3" w15:restartNumberingAfterBreak="0">
    <w:nsid w:val="1D3F8082"/>
    <w:multiLevelType w:val="hybridMultilevel"/>
    <w:tmpl w:val="FFFFFFFF"/>
    <w:lvl w:ilvl="0" w:tplc="7960C45E">
      <w:start w:val="1"/>
      <w:numFmt w:val="bullet"/>
      <w:lvlText w:val="-"/>
      <w:lvlJc w:val="left"/>
      <w:pPr>
        <w:ind w:left="720" w:hanging="360"/>
      </w:pPr>
      <w:rPr>
        <w:rFonts w:hint="default" w:ascii="Aptos" w:hAnsi="Aptos"/>
      </w:rPr>
    </w:lvl>
    <w:lvl w:ilvl="1" w:tplc="E1922DD4">
      <w:start w:val="1"/>
      <w:numFmt w:val="bullet"/>
      <w:lvlText w:val="o"/>
      <w:lvlJc w:val="left"/>
      <w:pPr>
        <w:ind w:left="1440" w:hanging="360"/>
      </w:pPr>
      <w:rPr>
        <w:rFonts w:hint="default" w:ascii="Courier New" w:hAnsi="Courier New"/>
      </w:rPr>
    </w:lvl>
    <w:lvl w:ilvl="2" w:tplc="AA284D04">
      <w:start w:val="1"/>
      <w:numFmt w:val="bullet"/>
      <w:lvlText w:val=""/>
      <w:lvlJc w:val="left"/>
      <w:pPr>
        <w:ind w:left="2160" w:hanging="360"/>
      </w:pPr>
      <w:rPr>
        <w:rFonts w:hint="default" w:ascii="Wingdings" w:hAnsi="Wingdings"/>
      </w:rPr>
    </w:lvl>
    <w:lvl w:ilvl="3" w:tplc="2AFEBD8C">
      <w:start w:val="1"/>
      <w:numFmt w:val="bullet"/>
      <w:lvlText w:val=""/>
      <w:lvlJc w:val="left"/>
      <w:pPr>
        <w:ind w:left="2880" w:hanging="360"/>
      </w:pPr>
      <w:rPr>
        <w:rFonts w:hint="default" w:ascii="Symbol" w:hAnsi="Symbol"/>
      </w:rPr>
    </w:lvl>
    <w:lvl w:ilvl="4" w:tplc="56AC8BC4">
      <w:start w:val="1"/>
      <w:numFmt w:val="bullet"/>
      <w:lvlText w:val="o"/>
      <w:lvlJc w:val="left"/>
      <w:pPr>
        <w:ind w:left="3600" w:hanging="360"/>
      </w:pPr>
      <w:rPr>
        <w:rFonts w:hint="default" w:ascii="Courier New" w:hAnsi="Courier New"/>
      </w:rPr>
    </w:lvl>
    <w:lvl w:ilvl="5" w:tplc="7228DCB6">
      <w:start w:val="1"/>
      <w:numFmt w:val="bullet"/>
      <w:lvlText w:val=""/>
      <w:lvlJc w:val="left"/>
      <w:pPr>
        <w:ind w:left="4320" w:hanging="360"/>
      </w:pPr>
      <w:rPr>
        <w:rFonts w:hint="default" w:ascii="Wingdings" w:hAnsi="Wingdings"/>
      </w:rPr>
    </w:lvl>
    <w:lvl w:ilvl="6" w:tplc="BB6C961A">
      <w:start w:val="1"/>
      <w:numFmt w:val="bullet"/>
      <w:lvlText w:val=""/>
      <w:lvlJc w:val="left"/>
      <w:pPr>
        <w:ind w:left="5040" w:hanging="360"/>
      </w:pPr>
      <w:rPr>
        <w:rFonts w:hint="default" w:ascii="Symbol" w:hAnsi="Symbol"/>
      </w:rPr>
    </w:lvl>
    <w:lvl w:ilvl="7" w:tplc="FC027F8A">
      <w:start w:val="1"/>
      <w:numFmt w:val="bullet"/>
      <w:lvlText w:val="o"/>
      <w:lvlJc w:val="left"/>
      <w:pPr>
        <w:ind w:left="5760" w:hanging="360"/>
      </w:pPr>
      <w:rPr>
        <w:rFonts w:hint="default" w:ascii="Courier New" w:hAnsi="Courier New"/>
      </w:rPr>
    </w:lvl>
    <w:lvl w:ilvl="8" w:tplc="79067A4C">
      <w:start w:val="1"/>
      <w:numFmt w:val="bullet"/>
      <w:lvlText w:val=""/>
      <w:lvlJc w:val="left"/>
      <w:pPr>
        <w:ind w:left="6480" w:hanging="360"/>
      </w:pPr>
      <w:rPr>
        <w:rFonts w:hint="default" w:ascii="Wingdings" w:hAnsi="Wingdings"/>
      </w:rPr>
    </w:lvl>
  </w:abstractNum>
  <w:abstractNum w:abstractNumId="4" w15:restartNumberingAfterBreak="0">
    <w:nsid w:val="1F471AD4"/>
    <w:multiLevelType w:val="hybridMultilevel"/>
    <w:tmpl w:val="FFFFFFFF"/>
    <w:lvl w:ilvl="0" w:tplc="CAEA07A8">
      <w:start w:val="1"/>
      <w:numFmt w:val="bullet"/>
      <w:lvlText w:val="-"/>
      <w:lvlJc w:val="left"/>
      <w:pPr>
        <w:ind w:left="720" w:hanging="360"/>
      </w:pPr>
      <w:rPr>
        <w:rFonts w:hint="default" w:ascii="Aptos" w:hAnsi="Aptos"/>
      </w:rPr>
    </w:lvl>
    <w:lvl w:ilvl="1" w:tplc="34FC1900">
      <w:start w:val="1"/>
      <w:numFmt w:val="bullet"/>
      <w:lvlText w:val="o"/>
      <w:lvlJc w:val="left"/>
      <w:pPr>
        <w:ind w:left="1440" w:hanging="360"/>
      </w:pPr>
      <w:rPr>
        <w:rFonts w:hint="default" w:ascii="Courier New" w:hAnsi="Courier New"/>
      </w:rPr>
    </w:lvl>
    <w:lvl w:ilvl="2" w:tplc="7938C44C">
      <w:start w:val="1"/>
      <w:numFmt w:val="bullet"/>
      <w:lvlText w:val=""/>
      <w:lvlJc w:val="left"/>
      <w:pPr>
        <w:ind w:left="2160" w:hanging="360"/>
      </w:pPr>
      <w:rPr>
        <w:rFonts w:hint="default" w:ascii="Wingdings" w:hAnsi="Wingdings"/>
      </w:rPr>
    </w:lvl>
    <w:lvl w:ilvl="3" w:tplc="1A50E118">
      <w:start w:val="1"/>
      <w:numFmt w:val="bullet"/>
      <w:lvlText w:val=""/>
      <w:lvlJc w:val="left"/>
      <w:pPr>
        <w:ind w:left="2880" w:hanging="360"/>
      </w:pPr>
      <w:rPr>
        <w:rFonts w:hint="default" w:ascii="Symbol" w:hAnsi="Symbol"/>
      </w:rPr>
    </w:lvl>
    <w:lvl w:ilvl="4" w:tplc="128012E4">
      <w:start w:val="1"/>
      <w:numFmt w:val="bullet"/>
      <w:lvlText w:val="o"/>
      <w:lvlJc w:val="left"/>
      <w:pPr>
        <w:ind w:left="3600" w:hanging="360"/>
      </w:pPr>
      <w:rPr>
        <w:rFonts w:hint="default" w:ascii="Courier New" w:hAnsi="Courier New"/>
      </w:rPr>
    </w:lvl>
    <w:lvl w:ilvl="5" w:tplc="36C8259C">
      <w:start w:val="1"/>
      <w:numFmt w:val="bullet"/>
      <w:lvlText w:val=""/>
      <w:lvlJc w:val="left"/>
      <w:pPr>
        <w:ind w:left="4320" w:hanging="360"/>
      </w:pPr>
      <w:rPr>
        <w:rFonts w:hint="default" w:ascii="Wingdings" w:hAnsi="Wingdings"/>
      </w:rPr>
    </w:lvl>
    <w:lvl w:ilvl="6" w:tplc="585C5BA8">
      <w:start w:val="1"/>
      <w:numFmt w:val="bullet"/>
      <w:lvlText w:val=""/>
      <w:lvlJc w:val="left"/>
      <w:pPr>
        <w:ind w:left="5040" w:hanging="360"/>
      </w:pPr>
      <w:rPr>
        <w:rFonts w:hint="default" w:ascii="Symbol" w:hAnsi="Symbol"/>
      </w:rPr>
    </w:lvl>
    <w:lvl w:ilvl="7" w:tplc="9FAAE66E">
      <w:start w:val="1"/>
      <w:numFmt w:val="bullet"/>
      <w:lvlText w:val="o"/>
      <w:lvlJc w:val="left"/>
      <w:pPr>
        <w:ind w:left="5760" w:hanging="360"/>
      </w:pPr>
      <w:rPr>
        <w:rFonts w:hint="default" w:ascii="Courier New" w:hAnsi="Courier New"/>
      </w:rPr>
    </w:lvl>
    <w:lvl w:ilvl="8" w:tplc="B5FE58C8">
      <w:start w:val="1"/>
      <w:numFmt w:val="bullet"/>
      <w:lvlText w:val=""/>
      <w:lvlJc w:val="left"/>
      <w:pPr>
        <w:ind w:left="6480" w:hanging="360"/>
      </w:pPr>
      <w:rPr>
        <w:rFonts w:hint="default" w:ascii="Wingdings" w:hAnsi="Wingdings"/>
      </w:rPr>
    </w:lvl>
  </w:abstractNum>
  <w:abstractNum w:abstractNumId="5" w15:restartNumberingAfterBreak="0">
    <w:nsid w:val="2B880EF7"/>
    <w:multiLevelType w:val="hybridMultilevel"/>
    <w:tmpl w:val="FFFFFFFF"/>
    <w:lvl w:ilvl="0" w:tplc="7E60D13E">
      <w:start w:val="1"/>
      <w:numFmt w:val="bullet"/>
      <w:lvlText w:val="-"/>
      <w:lvlJc w:val="left"/>
      <w:pPr>
        <w:ind w:left="720" w:hanging="360"/>
      </w:pPr>
      <w:rPr>
        <w:rFonts w:hint="default" w:ascii="Aptos" w:hAnsi="Aptos"/>
      </w:rPr>
    </w:lvl>
    <w:lvl w:ilvl="1" w:tplc="CD26B1F2">
      <w:start w:val="1"/>
      <w:numFmt w:val="bullet"/>
      <w:lvlText w:val="o"/>
      <w:lvlJc w:val="left"/>
      <w:pPr>
        <w:ind w:left="1440" w:hanging="360"/>
      </w:pPr>
      <w:rPr>
        <w:rFonts w:hint="default" w:ascii="Courier New" w:hAnsi="Courier New"/>
      </w:rPr>
    </w:lvl>
    <w:lvl w:ilvl="2" w:tplc="4722518E">
      <w:start w:val="1"/>
      <w:numFmt w:val="bullet"/>
      <w:lvlText w:val=""/>
      <w:lvlJc w:val="left"/>
      <w:pPr>
        <w:ind w:left="2160" w:hanging="360"/>
      </w:pPr>
      <w:rPr>
        <w:rFonts w:hint="default" w:ascii="Wingdings" w:hAnsi="Wingdings"/>
      </w:rPr>
    </w:lvl>
    <w:lvl w:ilvl="3" w:tplc="414440A0">
      <w:start w:val="1"/>
      <w:numFmt w:val="bullet"/>
      <w:lvlText w:val=""/>
      <w:lvlJc w:val="left"/>
      <w:pPr>
        <w:ind w:left="2880" w:hanging="360"/>
      </w:pPr>
      <w:rPr>
        <w:rFonts w:hint="default" w:ascii="Symbol" w:hAnsi="Symbol"/>
      </w:rPr>
    </w:lvl>
    <w:lvl w:ilvl="4" w:tplc="B476B888">
      <w:start w:val="1"/>
      <w:numFmt w:val="bullet"/>
      <w:lvlText w:val="o"/>
      <w:lvlJc w:val="left"/>
      <w:pPr>
        <w:ind w:left="3600" w:hanging="360"/>
      </w:pPr>
      <w:rPr>
        <w:rFonts w:hint="default" w:ascii="Courier New" w:hAnsi="Courier New"/>
      </w:rPr>
    </w:lvl>
    <w:lvl w:ilvl="5" w:tplc="C694C068">
      <w:start w:val="1"/>
      <w:numFmt w:val="bullet"/>
      <w:lvlText w:val=""/>
      <w:lvlJc w:val="left"/>
      <w:pPr>
        <w:ind w:left="4320" w:hanging="360"/>
      </w:pPr>
      <w:rPr>
        <w:rFonts w:hint="default" w:ascii="Wingdings" w:hAnsi="Wingdings"/>
      </w:rPr>
    </w:lvl>
    <w:lvl w:ilvl="6" w:tplc="018489C4">
      <w:start w:val="1"/>
      <w:numFmt w:val="bullet"/>
      <w:lvlText w:val=""/>
      <w:lvlJc w:val="left"/>
      <w:pPr>
        <w:ind w:left="5040" w:hanging="360"/>
      </w:pPr>
      <w:rPr>
        <w:rFonts w:hint="default" w:ascii="Symbol" w:hAnsi="Symbol"/>
      </w:rPr>
    </w:lvl>
    <w:lvl w:ilvl="7" w:tplc="8A4AD346">
      <w:start w:val="1"/>
      <w:numFmt w:val="bullet"/>
      <w:lvlText w:val="o"/>
      <w:lvlJc w:val="left"/>
      <w:pPr>
        <w:ind w:left="5760" w:hanging="360"/>
      </w:pPr>
      <w:rPr>
        <w:rFonts w:hint="default" w:ascii="Courier New" w:hAnsi="Courier New"/>
      </w:rPr>
    </w:lvl>
    <w:lvl w:ilvl="8" w:tplc="CAC80C54">
      <w:start w:val="1"/>
      <w:numFmt w:val="bullet"/>
      <w:lvlText w:val=""/>
      <w:lvlJc w:val="left"/>
      <w:pPr>
        <w:ind w:left="6480" w:hanging="360"/>
      </w:pPr>
      <w:rPr>
        <w:rFonts w:hint="default" w:ascii="Wingdings" w:hAnsi="Wingdings"/>
      </w:rPr>
    </w:lvl>
  </w:abstractNum>
  <w:abstractNum w:abstractNumId="6" w15:restartNumberingAfterBreak="0">
    <w:nsid w:val="2C15D4D2"/>
    <w:multiLevelType w:val="hybridMultilevel"/>
    <w:tmpl w:val="FFFFFFFF"/>
    <w:lvl w:ilvl="0" w:tplc="1B223BA2">
      <w:start w:val="1"/>
      <w:numFmt w:val="bullet"/>
      <w:lvlText w:val="-"/>
      <w:lvlJc w:val="left"/>
      <w:pPr>
        <w:ind w:left="1080" w:hanging="360"/>
      </w:pPr>
      <w:rPr>
        <w:rFonts w:hint="default" w:ascii="Aptos" w:hAnsi="Aptos"/>
      </w:rPr>
    </w:lvl>
    <w:lvl w:ilvl="1" w:tplc="367EFC26">
      <w:start w:val="1"/>
      <w:numFmt w:val="bullet"/>
      <w:lvlText w:val="o"/>
      <w:lvlJc w:val="left"/>
      <w:pPr>
        <w:ind w:left="1800" w:hanging="360"/>
      </w:pPr>
      <w:rPr>
        <w:rFonts w:hint="default" w:ascii="Courier New" w:hAnsi="Courier New"/>
      </w:rPr>
    </w:lvl>
    <w:lvl w:ilvl="2" w:tplc="E20A20DC">
      <w:start w:val="1"/>
      <w:numFmt w:val="bullet"/>
      <w:lvlText w:val=""/>
      <w:lvlJc w:val="left"/>
      <w:pPr>
        <w:ind w:left="2520" w:hanging="360"/>
      </w:pPr>
      <w:rPr>
        <w:rFonts w:hint="default" w:ascii="Wingdings" w:hAnsi="Wingdings"/>
      </w:rPr>
    </w:lvl>
    <w:lvl w:ilvl="3" w:tplc="E59062D6">
      <w:start w:val="1"/>
      <w:numFmt w:val="bullet"/>
      <w:lvlText w:val=""/>
      <w:lvlJc w:val="left"/>
      <w:pPr>
        <w:ind w:left="3240" w:hanging="360"/>
      </w:pPr>
      <w:rPr>
        <w:rFonts w:hint="default" w:ascii="Symbol" w:hAnsi="Symbol"/>
      </w:rPr>
    </w:lvl>
    <w:lvl w:ilvl="4" w:tplc="4A5C1442">
      <w:start w:val="1"/>
      <w:numFmt w:val="bullet"/>
      <w:lvlText w:val="o"/>
      <w:lvlJc w:val="left"/>
      <w:pPr>
        <w:ind w:left="3960" w:hanging="360"/>
      </w:pPr>
      <w:rPr>
        <w:rFonts w:hint="default" w:ascii="Courier New" w:hAnsi="Courier New"/>
      </w:rPr>
    </w:lvl>
    <w:lvl w:ilvl="5" w:tplc="663A1700">
      <w:start w:val="1"/>
      <w:numFmt w:val="bullet"/>
      <w:lvlText w:val=""/>
      <w:lvlJc w:val="left"/>
      <w:pPr>
        <w:ind w:left="4680" w:hanging="360"/>
      </w:pPr>
      <w:rPr>
        <w:rFonts w:hint="default" w:ascii="Wingdings" w:hAnsi="Wingdings"/>
      </w:rPr>
    </w:lvl>
    <w:lvl w:ilvl="6" w:tplc="AEEC03EE">
      <w:start w:val="1"/>
      <w:numFmt w:val="bullet"/>
      <w:lvlText w:val=""/>
      <w:lvlJc w:val="left"/>
      <w:pPr>
        <w:ind w:left="5400" w:hanging="360"/>
      </w:pPr>
      <w:rPr>
        <w:rFonts w:hint="default" w:ascii="Symbol" w:hAnsi="Symbol"/>
      </w:rPr>
    </w:lvl>
    <w:lvl w:ilvl="7" w:tplc="2BDE6B12">
      <w:start w:val="1"/>
      <w:numFmt w:val="bullet"/>
      <w:lvlText w:val="o"/>
      <w:lvlJc w:val="left"/>
      <w:pPr>
        <w:ind w:left="6120" w:hanging="360"/>
      </w:pPr>
      <w:rPr>
        <w:rFonts w:hint="default" w:ascii="Courier New" w:hAnsi="Courier New"/>
      </w:rPr>
    </w:lvl>
    <w:lvl w:ilvl="8" w:tplc="ED98A35E">
      <w:start w:val="1"/>
      <w:numFmt w:val="bullet"/>
      <w:lvlText w:val=""/>
      <w:lvlJc w:val="left"/>
      <w:pPr>
        <w:ind w:left="6840" w:hanging="360"/>
      </w:pPr>
      <w:rPr>
        <w:rFonts w:hint="default" w:ascii="Wingdings" w:hAnsi="Wingdings"/>
      </w:rPr>
    </w:lvl>
  </w:abstractNum>
  <w:abstractNum w:abstractNumId="7" w15:restartNumberingAfterBreak="0">
    <w:nsid w:val="52F1163D"/>
    <w:multiLevelType w:val="hybridMultilevel"/>
    <w:tmpl w:val="FFFFFFFF"/>
    <w:lvl w:ilvl="0" w:tplc="DC7CFEF6">
      <w:start w:val="1"/>
      <w:numFmt w:val="bullet"/>
      <w:lvlText w:val=""/>
      <w:lvlJc w:val="left"/>
      <w:pPr>
        <w:ind w:left="720" w:hanging="360"/>
      </w:pPr>
      <w:rPr>
        <w:rFonts w:hint="default" w:ascii="Symbol" w:hAnsi="Symbol"/>
      </w:rPr>
    </w:lvl>
    <w:lvl w:ilvl="1" w:tplc="ABB4A7CE">
      <w:start w:val="1"/>
      <w:numFmt w:val="bullet"/>
      <w:lvlText w:val="o"/>
      <w:lvlJc w:val="left"/>
      <w:pPr>
        <w:ind w:left="1440" w:hanging="360"/>
      </w:pPr>
      <w:rPr>
        <w:rFonts w:hint="default" w:ascii="Courier New" w:hAnsi="Courier New"/>
      </w:rPr>
    </w:lvl>
    <w:lvl w:ilvl="2" w:tplc="0EBE12BC">
      <w:start w:val="1"/>
      <w:numFmt w:val="bullet"/>
      <w:lvlText w:val="•"/>
      <w:lvlJc w:val="left"/>
      <w:pPr>
        <w:ind w:left="1160" w:hanging="500"/>
      </w:pPr>
      <w:rPr>
        <w:rFonts w:hint="default" w:ascii="Times Roman" w:hAnsi="Times Roman"/>
      </w:rPr>
    </w:lvl>
    <w:lvl w:ilvl="3" w:tplc="F626D448">
      <w:start w:val="1"/>
      <w:numFmt w:val="bullet"/>
      <w:lvlText w:val=""/>
      <w:lvlJc w:val="left"/>
      <w:pPr>
        <w:ind w:left="2880" w:hanging="360"/>
      </w:pPr>
      <w:rPr>
        <w:rFonts w:hint="default" w:ascii="Symbol" w:hAnsi="Symbol"/>
      </w:rPr>
    </w:lvl>
    <w:lvl w:ilvl="4" w:tplc="76C84628">
      <w:start w:val="1"/>
      <w:numFmt w:val="bullet"/>
      <w:lvlText w:val="o"/>
      <w:lvlJc w:val="left"/>
      <w:pPr>
        <w:ind w:left="3600" w:hanging="360"/>
      </w:pPr>
      <w:rPr>
        <w:rFonts w:hint="default" w:ascii="Courier New" w:hAnsi="Courier New"/>
      </w:rPr>
    </w:lvl>
    <w:lvl w:ilvl="5" w:tplc="D8D01D48">
      <w:start w:val="1"/>
      <w:numFmt w:val="bullet"/>
      <w:lvlText w:val=""/>
      <w:lvlJc w:val="left"/>
      <w:pPr>
        <w:ind w:left="4320" w:hanging="360"/>
      </w:pPr>
      <w:rPr>
        <w:rFonts w:hint="default" w:ascii="Wingdings" w:hAnsi="Wingdings"/>
      </w:rPr>
    </w:lvl>
    <w:lvl w:ilvl="6" w:tplc="C7B854AE">
      <w:start w:val="1"/>
      <w:numFmt w:val="bullet"/>
      <w:lvlText w:val=""/>
      <w:lvlJc w:val="left"/>
      <w:pPr>
        <w:ind w:left="5040" w:hanging="360"/>
      </w:pPr>
      <w:rPr>
        <w:rFonts w:hint="default" w:ascii="Symbol" w:hAnsi="Symbol"/>
      </w:rPr>
    </w:lvl>
    <w:lvl w:ilvl="7" w:tplc="0C880446">
      <w:start w:val="1"/>
      <w:numFmt w:val="bullet"/>
      <w:lvlText w:val="o"/>
      <w:lvlJc w:val="left"/>
      <w:pPr>
        <w:ind w:left="5760" w:hanging="360"/>
      </w:pPr>
      <w:rPr>
        <w:rFonts w:hint="default" w:ascii="Courier New" w:hAnsi="Courier New"/>
      </w:rPr>
    </w:lvl>
    <w:lvl w:ilvl="8" w:tplc="394C7CE8">
      <w:start w:val="1"/>
      <w:numFmt w:val="bullet"/>
      <w:lvlText w:val=""/>
      <w:lvlJc w:val="left"/>
      <w:pPr>
        <w:ind w:left="6480" w:hanging="360"/>
      </w:pPr>
      <w:rPr>
        <w:rFonts w:hint="default" w:ascii="Wingdings" w:hAnsi="Wingdings"/>
      </w:rPr>
    </w:lvl>
  </w:abstractNum>
  <w:abstractNum w:abstractNumId="8" w15:restartNumberingAfterBreak="0">
    <w:nsid w:val="59C04374"/>
    <w:multiLevelType w:val="hybridMultilevel"/>
    <w:tmpl w:val="FFFFFFFF"/>
    <w:lvl w:ilvl="0" w:tplc="78468450">
      <w:start w:val="1"/>
      <w:numFmt w:val="bullet"/>
      <w:lvlText w:val="-"/>
      <w:lvlJc w:val="left"/>
      <w:pPr>
        <w:ind w:left="1080" w:hanging="360"/>
      </w:pPr>
      <w:rPr>
        <w:rFonts w:hint="default" w:ascii="Aptos" w:hAnsi="Aptos"/>
      </w:rPr>
    </w:lvl>
    <w:lvl w:ilvl="1" w:tplc="5E8C7A18">
      <w:start w:val="1"/>
      <w:numFmt w:val="bullet"/>
      <w:lvlText w:val="o"/>
      <w:lvlJc w:val="left"/>
      <w:pPr>
        <w:ind w:left="1800" w:hanging="360"/>
      </w:pPr>
      <w:rPr>
        <w:rFonts w:hint="default" w:ascii="Courier New" w:hAnsi="Courier New"/>
      </w:rPr>
    </w:lvl>
    <w:lvl w:ilvl="2" w:tplc="6CE60E22">
      <w:start w:val="1"/>
      <w:numFmt w:val="bullet"/>
      <w:lvlText w:val=""/>
      <w:lvlJc w:val="left"/>
      <w:pPr>
        <w:ind w:left="2520" w:hanging="360"/>
      </w:pPr>
      <w:rPr>
        <w:rFonts w:hint="default" w:ascii="Wingdings" w:hAnsi="Wingdings"/>
      </w:rPr>
    </w:lvl>
    <w:lvl w:ilvl="3" w:tplc="8EA268A0">
      <w:start w:val="1"/>
      <w:numFmt w:val="bullet"/>
      <w:lvlText w:val=""/>
      <w:lvlJc w:val="left"/>
      <w:pPr>
        <w:ind w:left="3240" w:hanging="360"/>
      </w:pPr>
      <w:rPr>
        <w:rFonts w:hint="default" w:ascii="Symbol" w:hAnsi="Symbol"/>
      </w:rPr>
    </w:lvl>
    <w:lvl w:ilvl="4" w:tplc="5AF278EA">
      <w:start w:val="1"/>
      <w:numFmt w:val="bullet"/>
      <w:lvlText w:val="o"/>
      <w:lvlJc w:val="left"/>
      <w:pPr>
        <w:ind w:left="3960" w:hanging="360"/>
      </w:pPr>
      <w:rPr>
        <w:rFonts w:hint="default" w:ascii="Courier New" w:hAnsi="Courier New"/>
      </w:rPr>
    </w:lvl>
    <w:lvl w:ilvl="5" w:tplc="3BA246D4">
      <w:start w:val="1"/>
      <w:numFmt w:val="bullet"/>
      <w:lvlText w:val=""/>
      <w:lvlJc w:val="left"/>
      <w:pPr>
        <w:ind w:left="4680" w:hanging="360"/>
      </w:pPr>
      <w:rPr>
        <w:rFonts w:hint="default" w:ascii="Wingdings" w:hAnsi="Wingdings"/>
      </w:rPr>
    </w:lvl>
    <w:lvl w:ilvl="6" w:tplc="846ED3C6">
      <w:start w:val="1"/>
      <w:numFmt w:val="bullet"/>
      <w:lvlText w:val=""/>
      <w:lvlJc w:val="left"/>
      <w:pPr>
        <w:ind w:left="5400" w:hanging="360"/>
      </w:pPr>
      <w:rPr>
        <w:rFonts w:hint="default" w:ascii="Symbol" w:hAnsi="Symbol"/>
      </w:rPr>
    </w:lvl>
    <w:lvl w:ilvl="7" w:tplc="D61ECF72">
      <w:start w:val="1"/>
      <w:numFmt w:val="bullet"/>
      <w:lvlText w:val="o"/>
      <w:lvlJc w:val="left"/>
      <w:pPr>
        <w:ind w:left="6120" w:hanging="360"/>
      </w:pPr>
      <w:rPr>
        <w:rFonts w:hint="default" w:ascii="Courier New" w:hAnsi="Courier New"/>
      </w:rPr>
    </w:lvl>
    <w:lvl w:ilvl="8" w:tplc="E8F22CBA">
      <w:start w:val="1"/>
      <w:numFmt w:val="bullet"/>
      <w:lvlText w:val=""/>
      <w:lvlJc w:val="left"/>
      <w:pPr>
        <w:ind w:left="6840" w:hanging="360"/>
      </w:pPr>
      <w:rPr>
        <w:rFonts w:hint="default" w:ascii="Wingdings" w:hAnsi="Wingdings"/>
      </w:rPr>
    </w:lvl>
  </w:abstractNum>
  <w:abstractNum w:abstractNumId="9" w15:restartNumberingAfterBreak="0">
    <w:nsid w:val="5A5538CF"/>
    <w:multiLevelType w:val="hybridMultilevel"/>
    <w:tmpl w:val="5A2CD1DA"/>
    <w:styleLink w:val="Bullet"/>
    <w:lvl w:ilvl="0" w:tplc="219831B6">
      <w:start w:val="1"/>
      <w:numFmt w:val="bullet"/>
      <w:lvlText w:val="•"/>
      <w:lvlJc w:val="left"/>
      <w:pPr>
        <w:ind w:left="72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7D5CBF72">
      <w:start w:val="1"/>
      <w:numFmt w:val="bullet"/>
      <w:lvlText w:val="•"/>
      <w:lvlJc w:val="left"/>
      <w:pPr>
        <w:ind w:left="94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FA702F3A">
      <w:start w:val="1"/>
      <w:numFmt w:val="bullet"/>
      <w:lvlText w:val="•"/>
      <w:lvlJc w:val="left"/>
      <w:pPr>
        <w:ind w:left="116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2B58128A">
      <w:start w:val="1"/>
      <w:numFmt w:val="bullet"/>
      <w:lvlText w:val="•"/>
      <w:lvlJc w:val="left"/>
      <w:pPr>
        <w:ind w:left="138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B2EA43BA">
      <w:start w:val="1"/>
      <w:numFmt w:val="bullet"/>
      <w:lvlText w:val="•"/>
      <w:lvlJc w:val="left"/>
      <w:pPr>
        <w:ind w:left="160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821CF70C">
      <w:start w:val="1"/>
      <w:numFmt w:val="bullet"/>
      <w:lvlText w:val="•"/>
      <w:lvlJc w:val="left"/>
      <w:pPr>
        <w:ind w:left="182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0FE875AA">
      <w:start w:val="1"/>
      <w:numFmt w:val="bullet"/>
      <w:lvlText w:val="•"/>
      <w:lvlJc w:val="left"/>
      <w:pPr>
        <w:ind w:left="204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909E65A4">
      <w:start w:val="1"/>
      <w:numFmt w:val="bullet"/>
      <w:lvlText w:val="•"/>
      <w:lvlJc w:val="left"/>
      <w:pPr>
        <w:ind w:left="226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E11C8E6C">
      <w:start w:val="1"/>
      <w:numFmt w:val="bullet"/>
      <w:lvlText w:val="•"/>
      <w:lvlJc w:val="left"/>
      <w:pPr>
        <w:ind w:left="248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5D891CCB"/>
    <w:multiLevelType w:val="hybridMultilevel"/>
    <w:tmpl w:val="5A2CD1DA"/>
    <w:numStyleLink w:val="Bullet"/>
  </w:abstractNum>
  <w:abstractNum w:abstractNumId="11" w15:restartNumberingAfterBreak="0">
    <w:nsid w:val="68666B0A"/>
    <w:multiLevelType w:val="hybridMultilevel"/>
    <w:tmpl w:val="FFFFFFFF"/>
    <w:lvl w:ilvl="0" w:tplc="4E6E5046">
      <w:start w:val="1"/>
      <w:numFmt w:val="bullet"/>
      <w:lvlText w:val="-"/>
      <w:lvlJc w:val="left"/>
      <w:pPr>
        <w:ind w:left="720" w:hanging="360"/>
      </w:pPr>
      <w:rPr>
        <w:rFonts w:hint="default" w:ascii="Aptos" w:hAnsi="Aptos"/>
      </w:rPr>
    </w:lvl>
    <w:lvl w:ilvl="1" w:tplc="04382DBE">
      <w:start w:val="1"/>
      <w:numFmt w:val="bullet"/>
      <w:lvlText w:val="o"/>
      <w:lvlJc w:val="left"/>
      <w:pPr>
        <w:ind w:left="1440" w:hanging="360"/>
      </w:pPr>
      <w:rPr>
        <w:rFonts w:hint="default" w:ascii="Courier New" w:hAnsi="Courier New"/>
      </w:rPr>
    </w:lvl>
    <w:lvl w:ilvl="2" w:tplc="282803FC">
      <w:start w:val="1"/>
      <w:numFmt w:val="bullet"/>
      <w:lvlText w:val="•"/>
      <w:lvlJc w:val="left"/>
      <w:pPr>
        <w:ind w:left="1160" w:hanging="500"/>
      </w:pPr>
      <w:rPr>
        <w:rFonts w:hint="default" w:ascii="Aptos" w:hAnsi="Aptos"/>
      </w:rPr>
    </w:lvl>
    <w:lvl w:ilvl="3" w:tplc="11F09916">
      <w:start w:val="1"/>
      <w:numFmt w:val="bullet"/>
      <w:lvlText w:val="•"/>
      <w:lvlJc w:val="left"/>
      <w:pPr>
        <w:ind w:left="1380" w:hanging="500"/>
      </w:pPr>
      <w:rPr>
        <w:rFonts w:hint="default" w:ascii="Aptos" w:hAnsi="Aptos"/>
      </w:rPr>
    </w:lvl>
    <w:lvl w:ilvl="4" w:tplc="53627020">
      <w:start w:val="1"/>
      <w:numFmt w:val="bullet"/>
      <w:lvlText w:val="o"/>
      <w:lvlJc w:val="left"/>
      <w:pPr>
        <w:ind w:left="3600" w:hanging="360"/>
      </w:pPr>
      <w:rPr>
        <w:rFonts w:hint="default" w:ascii="Courier New" w:hAnsi="Courier New"/>
      </w:rPr>
    </w:lvl>
    <w:lvl w:ilvl="5" w:tplc="127685A0">
      <w:start w:val="1"/>
      <w:numFmt w:val="bullet"/>
      <w:lvlText w:val=""/>
      <w:lvlJc w:val="left"/>
      <w:pPr>
        <w:ind w:left="4320" w:hanging="360"/>
      </w:pPr>
      <w:rPr>
        <w:rFonts w:hint="default" w:ascii="Wingdings" w:hAnsi="Wingdings"/>
      </w:rPr>
    </w:lvl>
    <w:lvl w:ilvl="6" w:tplc="C0D4281A">
      <w:start w:val="1"/>
      <w:numFmt w:val="bullet"/>
      <w:lvlText w:val=""/>
      <w:lvlJc w:val="left"/>
      <w:pPr>
        <w:ind w:left="5040" w:hanging="360"/>
      </w:pPr>
      <w:rPr>
        <w:rFonts w:hint="default" w:ascii="Symbol" w:hAnsi="Symbol"/>
      </w:rPr>
    </w:lvl>
    <w:lvl w:ilvl="7" w:tplc="D04A444A">
      <w:start w:val="1"/>
      <w:numFmt w:val="bullet"/>
      <w:lvlText w:val="o"/>
      <w:lvlJc w:val="left"/>
      <w:pPr>
        <w:ind w:left="5760" w:hanging="360"/>
      </w:pPr>
      <w:rPr>
        <w:rFonts w:hint="default" w:ascii="Courier New" w:hAnsi="Courier New"/>
      </w:rPr>
    </w:lvl>
    <w:lvl w:ilvl="8" w:tplc="4EC0AA40">
      <w:start w:val="1"/>
      <w:numFmt w:val="bullet"/>
      <w:lvlText w:val=""/>
      <w:lvlJc w:val="left"/>
      <w:pPr>
        <w:ind w:left="6480" w:hanging="360"/>
      </w:pPr>
      <w:rPr>
        <w:rFonts w:hint="default" w:ascii="Wingdings" w:hAnsi="Wingdings"/>
      </w:rPr>
    </w:lvl>
  </w:abstractNum>
  <w:num w:numId="1" w16cid:durableId="277028255">
    <w:abstractNumId w:val="11"/>
  </w:num>
  <w:num w:numId="2" w16cid:durableId="1519081439">
    <w:abstractNumId w:val="3"/>
  </w:num>
  <w:num w:numId="3" w16cid:durableId="675307777">
    <w:abstractNumId w:val="4"/>
  </w:num>
  <w:num w:numId="4" w16cid:durableId="85805773">
    <w:abstractNumId w:val="5"/>
  </w:num>
  <w:num w:numId="5" w16cid:durableId="1820346663">
    <w:abstractNumId w:val="2"/>
  </w:num>
  <w:num w:numId="6" w16cid:durableId="1502044777">
    <w:abstractNumId w:val="1"/>
  </w:num>
  <w:num w:numId="7" w16cid:durableId="966353001">
    <w:abstractNumId w:val="0"/>
  </w:num>
  <w:num w:numId="8" w16cid:durableId="1839465712">
    <w:abstractNumId w:val="6"/>
  </w:num>
  <w:num w:numId="9" w16cid:durableId="2054382359">
    <w:abstractNumId w:val="8"/>
  </w:num>
  <w:num w:numId="10" w16cid:durableId="590818475">
    <w:abstractNumId w:val="7"/>
  </w:num>
  <w:num w:numId="11" w16cid:durableId="731343222">
    <w:abstractNumId w:val="9"/>
  </w:num>
  <w:num w:numId="12" w16cid:durableId="140582587">
    <w:abstractNumId w:val="10"/>
  </w:num>
  <w:num w:numId="13" w16cid:durableId="1396783737">
    <w:abstractNumId w:val="10"/>
    <w:lvlOverride w:ilvl="0">
      <w:lvl w:ilvl="0" w:tplc="11565FDC">
        <w:start w:val="1"/>
        <w:numFmt w:val="bullet"/>
        <w:lvlText w:val="•"/>
        <w:lvlJc w:val="left"/>
        <w:pPr>
          <w:ind w:left="72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878B578">
        <w:start w:val="1"/>
        <w:numFmt w:val="bullet"/>
        <w:lvlText w:val="•"/>
        <w:lvlJc w:val="left"/>
        <w:pPr>
          <w:ind w:left="94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4606CE08">
        <w:start w:val="1"/>
        <w:numFmt w:val="bullet"/>
        <w:lvlText w:val="•"/>
        <w:lvlJc w:val="left"/>
        <w:pPr>
          <w:ind w:left="116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A8507794">
        <w:start w:val="1"/>
        <w:numFmt w:val="bullet"/>
        <w:lvlText w:val="•"/>
        <w:lvlJc w:val="left"/>
        <w:pPr>
          <w:ind w:left="138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F06637DC">
        <w:start w:val="1"/>
        <w:numFmt w:val="bullet"/>
        <w:lvlText w:val="•"/>
        <w:lvlJc w:val="left"/>
        <w:pPr>
          <w:ind w:left="160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40149BF6">
        <w:start w:val="1"/>
        <w:numFmt w:val="bullet"/>
        <w:lvlText w:val="•"/>
        <w:lvlJc w:val="left"/>
        <w:pPr>
          <w:ind w:left="182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C8AE660C">
        <w:start w:val="1"/>
        <w:numFmt w:val="bullet"/>
        <w:lvlText w:val="•"/>
        <w:lvlJc w:val="left"/>
        <w:pPr>
          <w:ind w:left="204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39E67494">
        <w:start w:val="1"/>
        <w:numFmt w:val="bullet"/>
        <w:lvlText w:val="•"/>
        <w:lvlJc w:val="left"/>
        <w:pPr>
          <w:ind w:left="226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D6EA7A34">
        <w:start w:val="1"/>
        <w:numFmt w:val="bullet"/>
        <w:lvlText w:val="•"/>
        <w:lvlJc w:val="left"/>
        <w:pPr>
          <w:ind w:left="2480" w:hanging="500"/>
        </w:pPr>
        <w:rPr>
          <w:rFonts w:ascii="Times Roman" w:hAnsi="Times Roman" w:eastAsia="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A"/>
    <w:rsid w:val="000128D7"/>
    <w:rsid w:val="000A498E"/>
    <w:rsid w:val="000F5B4B"/>
    <w:rsid w:val="0016780F"/>
    <w:rsid w:val="001C013C"/>
    <w:rsid w:val="0021160D"/>
    <w:rsid w:val="0021204E"/>
    <w:rsid w:val="00277CB5"/>
    <w:rsid w:val="002F4E00"/>
    <w:rsid w:val="00311275"/>
    <w:rsid w:val="00325CA9"/>
    <w:rsid w:val="003A230D"/>
    <w:rsid w:val="003C6FFA"/>
    <w:rsid w:val="00405291"/>
    <w:rsid w:val="004309B3"/>
    <w:rsid w:val="004575C5"/>
    <w:rsid w:val="004A080E"/>
    <w:rsid w:val="0054531A"/>
    <w:rsid w:val="00552F20"/>
    <w:rsid w:val="005A71A8"/>
    <w:rsid w:val="00663780"/>
    <w:rsid w:val="0079077C"/>
    <w:rsid w:val="007940B5"/>
    <w:rsid w:val="007B76E0"/>
    <w:rsid w:val="00805F7E"/>
    <w:rsid w:val="008300C0"/>
    <w:rsid w:val="0084401F"/>
    <w:rsid w:val="008F12F1"/>
    <w:rsid w:val="009665A9"/>
    <w:rsid w:val="00976EB9"/>
    <w:rsid w:val="00990CE5"/>
    <w:rsid w:val="009A4514"/>
    <w:rsid w:val="009B309A"/>
    <w:rsid w:val="009C2C13"/>
    <w:rsid w:val="009E2113"/>
    <w:rsid w:val="00AE382E"/>
    <w:rsid w:val="00B42AB7"/>
    <w:rsid w:val="00B639D3"/>
    <w:rsid w:val="00C41369"/>
    <w:rsid w:val="00CE27B9"/>
    <w:rsid w:val="00CF3FC8"/>
    <w:rsid w:val="00CF6908"/>
    <w:rsid w:val="00CF72F2"/>
    <w:rsid w:val="00D31809"/>
    <w:rsid w:val="00D6534D"/>
    <w:rsid w:val="00D66A11"/>
    <w:rsid w:val="00DF5E92"/>
    <w:rsid w:val="00EB7A31"/>
    <w:rsid w:val="0504C16E"/>
    <w:rsid w:val="0A11AE8B"/>
    <w:rsid w:val="0A95BD57"/>
    <w:rsid w:val="0AC1E54C"/>
    <w:rsid w:val="0AD50CDB"/>
    <w:rsid w:val="0BBC2B7C"/>
    <w:rsid w:val="0CB23452"/>
    <w:rsid w:val="0DCBDA1E"/>
    <w:rsid w:val="0F59723F"/>
    <w:rsid w:val="118984AE"/>
    <w:rsid w:val="120DB080"/>
    <w:rsid w:val="1243407B"/>
    <w:rsid w:val="13BA6CB9"/>
    <w:rsid w:val="1422A489"/>
    <w:rsid w:val="1504E618"/>
    <w:rsid w:val="15389DDE"/>
    <w:rsid w:val="15E07055"/>
    <w:rsid w:val="171996E1"/>
    <w:rsid w:val="182C7A6D"/>
    <w:rsid w:val="190CF628"/>
    <w:rsid w:val="19E15F30"/>
    <w:rsid w:val="1B23BBC5"/>
    <w:rsid w:val="1BEEE972"/>
    <w:rsid w:val="1C5329DA"/>
    <w:rsid w:val="1CBA5EC3"/>
    <w:rsid w:val="1D0CEAFA"/>
    <w:rsid w:val="21AA848F"/>
    <w:rsid w:val="233666DC"/>
    <w:rsid w:val="27157A75"/>
    <w:rsid w:val="2722A3A6"/>
    <w:rsid w:val="282A8A54"/>
    <w:rsid w:val="2E8B36CA"/>
    <w:rsid w:val="3190A904"/>
    <w:rsid w:val="337867D2"/>
    <w:rsid w:val="34D58B7D"/>
    <w:rsid w:val="35D55A0B"/>
    <w:rsid w:val="38811E88"/>
    <w:rsid w:val="397BDB2D"/>
    <w:rsid w:val="3A1AAA12"/>
    <w:rsid w:val="3B3DE4B8"/>
    <w:rsid w:val="3B8CEB43"/>
    <w:rsid w:val="3C637EE8"/>
    <w:rsid w:val="3CDCA3EC"/>
    <w:rsid w:val="3CE7039C"/>
    <w:rsid w:val="3F34AEA7"/>
    <w:rsid w:val="40967FAC"/>
    <w:rsid w:val="40B6E869"/>
    <w:rsid w:val="44551325"/>
    <w:rsid w:val="4474619E"/>
    <w:rsid w:val="453A09B3"/>
    <w:rsid w:val="45D1F735"/>
    <w:rsid w:val="46FA7338"/>
    <w:rsid w:val="4703596F"/>
    <w:rsid w:val="479A0316"/>
    <w:rsid w:val="487A0B00"/>
    <w:rsid w:val="50114E52"/>
    <w:rsid w:val="5204C782"/>
    <w:rsid w:val="540459D3"/>
    <w:rsid w:val="56A1A4BC"/>
    <w:rsid w:val="57D214E0"/>
    <w:rsid w:val="584C36D8"/>
    <w:rsid w:val="59798742"/>
    <w:rsid w:val="5D1AC1F9"/>
    <w:rsid w:val="5DAC4588"/>
    <w:rsid w:val="5E4005B4"/>
    <w:rsid w:val="5E7D4061"/>
    <w:rsid w:val="5EF1C5DD"/>
    <w:rsid w:val="6157D45A"/>
    <w:rsid w:val="61E51791"/>
    <w:rsid w:val="62A53103"/>
    <w:rsid w:val="62AE8019"/>
    <w:rsid w:val="64F3CE95"/>
    <w:rsid w:val="69003B93"/>
    <w:rsid w:val="696EEC3E"/>
    <w:rsid w:val="6B72A491"/>
    <w:rsid w:val="6C92B5FA"/>
    <w:rsid w:val="6E14C342"/>
    <w:rsid w:val="6E84670A"/>
    <w:rsid w:val="6EB75FED"/>
    <w:rsid w:val="6F2058B8"/>
    <w:rsid w:val="72E911BA"/>
    <w:rsid w:val="7613A149"/>
    <w:rsid w:val="79AAF406"/>
    <w:rsid w:val="7B2809DA"/>
    <w:rsid w:val="7C65B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542D"/>
  <w15:docId w15:val="{7C70514C-B696-4F65-8A39-5A3F114C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Arial Unicode MS"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Default"/>
    <w:next w:val="Normal"/>
    <w:link w:val="Heading1Char"/>
    <w:uiPriority w:val="9"/>
    <w:qFormat/>
    <w:rsid w:val="00CF6908"/>
    <w:pPr>
      <w:suppressAutoHyphens/>
      <w:spacing w:before="0" w:after="60" w:line="240" w:lineRule="auto"/>
      <w:outlineLvl w:val="0"/>
    </w:pPr>
    <w:rPr>
      <w:rFonts w:ascii="Aptos" w:hAnsi="Aptos"/>
      <w:b/>
      <w:bCs/>
      <w:color w:val="C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Default" w:customStyle="1">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styleId="Bullet" w:customStyle="1">
    <w:name w:val="Bullet"/>
    <w:pPr>
      <w:numPr>
        <w:numId w:val="11"/>
      </w:numPr>
    </w:pPr>
  </w:style>
  <w:style w:type="paragraph" w:styleId="TableStyle2" w:customStyle="1">
    <w:name w:val="Table Style 2"/>
    <w:rPr>
      <w:rFonts w:ascii="Helvetica Neue" w:hAnsi="Helvetica Neue" w:eastAsia="Helvetica Neue" w:cs="Helvetica Neue"/>
      <w:color w:val="000000"/>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77CB5"/>
    <w:rPr>
      <w:sz w:val="16"/>
      <w:szCs w:val="16"/>
    </w:rPr>
  </w:style>
  <w:style w:type="paragraph" w:styleId="CommentText">
    <w:name w:val="annotation text"/>
    <w:basedOn w:val="Normal"/>
    <w:link w:val="CommentTextChar"/>
    <w:uiPriority w:val="99"/>
    <w:semiHidden/>
    <w:unhideWhenUsed/>
    <w:rsid w:val="00277CB5"/>
    <w:rPr>
      <w:sz w:val="20"/>
      <w:szCs w:val="20"/>
    </w:rPr>
  </w:style>
  <w:style w:type="character" w:styleId="CommentTextChar" w:customStyle="1">
    <w:name w:val="Comment Text Char"/>
    <w:basedOn w:val="DefaultParagraphFont"/>
    <w:link w:val="CommentText"/>
    <w:uiPriority w:val="99"/>
    <w:semiHidden/>
    <w:rsid w:val="00277CB5"/>
  </w:style>
  <w:style w:type="paragraph" w:styleId="CommentSubject">
    <w:name w:val="annotation subject"/>
    <w:basedOn w:val="CommentText"/>
    <w:next w:val="CommentText"/>
    <w:link w:val="CommentSubjectChar"/>
    <w:uiPriority w:val="99"/>
    <w:semiHidden/>
    <w:unhideWhenUsed/>
    <w:rsid w:val="00277CB5"/>
    <w:rPr>
      <w:b/>
      <w:bCs/>
    </w:rPr>
  </w:style>
  <w:style w:type="character" w:styleId="CommentSubjectChar" w:customStyle="1">
    <w:name w:val="Comment Subject Char"/>
    <w:basedOn w:val="CommentTextChar"/>
    <w:link w:val="CommentSubject"/>
    <w:uiPriority w:val="99"/>
    <w:semiHidden/>
    <w:rsid w:val="00277CB5"/>
    <w:rPr>
      <w:b/>
      <w:bCs/>
    </w:rPr>
  </w:style>
  <w:style w:type="character" w:styleId="Heading1Char" w:customStyle="1">
    <w:name w:val="Heading 1 Char"/>
    <w:basedOn w:val="DefaultParagraphFont"/>
    <w:link w:val="Heading1"/>
    <w:uiPriority w:val="9"/>
    <w:rsid w:val="00CF6908"/>
    <w:rPr>
      <w:rFonts w:ascii="Aptos" w:hAnsi="Aptos" w:cs="Arial Unicode MS"/>
      <w:b/>
      <w:bCs/>
      <w:color w:val="C00000"/>
      <w:sz w:val="24"/>
      <w:szCs w:val="24"/>
      <w14:textOutline w14:w="0" w14:cap="flat" w14:cmpd="sng" w14:algn="ctr">
        <w14:noFill/>
        <w14:prstDash w14:val="solid"/>
        <w14:bevel/>
      </w14:textOutline>
    </w:rPr>
  </w:style>
  <w:style w:type="paragraph" w:styleId="Header">
    <w:name w:val="header"/>
    <w:basedOn w:val="Normal"/>
    <w:link w:val="HeaderChar"/>
    <w:uiPriority w:val="99"/>
    <w:semiHidden/>
    <w:unhideWhenUsed/>
    <w:rsid w:val="000128D7"/>
    <w:pPr>
      <w:tabs>
        <w:tab w:val="center" w:pos="4680"/>
        <w:tab w:val="right" w:pos="9360"/>
      </w:tabs>
    </w:pPr>
  </w:style>
  <w:style w:type="character" w:styleId="HeaderChar" w:customStyle="1">
    <w:name w:val="Header Char"/>
    <w:basedOn w:val="DefaultParagraphFont"/>
    <w:link w:val="Header"/>
    <w:uiPriority w:val="99"/>
    <w:semiHidden/>
    <w:rsid w:val="000128D7"/>
    <w:rPr>
      <w:sz w:val="24"/>
      <w:szCs w:val="24"/>
    </w:rPr>
  </w:style>
  <w:style w:type="paragraph" w:styleId="Footer">
    <w:name w:val="footer"/>
    <w:basedOn w:val="Normal"/>
    <w:link w:val="FooterChar"/>
    <w:uiPriority w:val="99"/>
    <w:semiHidden/>
    <w:unhideWhenUsed/>
    <w:rsid w:val="000128D7"/>
    <w:pPr>
      <w:tabs>
        <w:tab w:val="center" w:pos="4680"/>
        <w:tab w:val="right" w:pos="9360"/>
      </w:tabs>
    </w:pPr>
  </w:style>
  <w:style w:type="character" w:styleId="FooterChar" w:customStyle="1">
    <w:name w:val="Footer Char"/>
    <w:basedOn w:val="DefaultParagraphFont"/>
    <w:link w:val="Footer"/>
    <w:uiPriority w:val="99"/>
    <w:semiHidden/>
    <w:rsid w:val="000128D7"/>
    <w:rPr>
      <w:sz w:val="24"/>
      <w:szCs w:val="24"/>
    </w:rPr>
  </w:style>
  <w:style w:type="paragraph" w:styleId="ListParagraph">
    <w:name w:val="List Paragraph"/>
    <w:basedOn w:val="Normal"/>
    <w:uiPriority w:val="34"/>
    <w:qFormat/>
    <w:rsid w:val="001C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ethics@classai.org"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yperlink" Target="mailto:info@classai.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4554ae6-46db-45ff-85d6-d12508f81e36" xsi:nil="true"/>
    <lcf76f155ced4ddcb4097134ff3c332f xmlns="4c3b8792-d51b-4fdb-921d-d1c724eb7a9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B2E54A374214C438212F139EE05D278" ma:contentTypeVersion="10" ma:contentTypeDescription="Create a new document." ma:contentTypeScope="" ma:versionID="9b2ee1fed70c619930934ecbbb81cea8">
  <xsd:schema xmlns:xsd="http://www.w3.org/2001/XMLSchema" xmlns:xs="http://www.w3.org/2001/XMLSchema" xmlns:p="http://schemas.microsoft.com/office/2006/metadata/properties" xmlns:ns2="4c3b8792-d51b-4fdb-921d-d1c724eb7a9b" xmlns:ns3="24554ae6-46db-45ff-85d6-d12508f81e36" targetNamespace="http://schemas.microsoft.com/office/2006/metadata/properties" ma:root="true" ma:fieldsID="9844a1c81751394c3c45e69481da4a43" ns2:_="" ns3:_="">
    <xsd:import namespace="4c3b8792-d51b-4fdb-921d-d1c724eb7a9b"/>
    <xsd:import namespace="24554ae6-46db-45ff-85d6-d12508f81e3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3b8792-d51b-4fdb-921d-d1c724eb7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d54add-fbf2-4b77-ae8f-05ce34c7ec78"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554ae6-46db-45ff-85d6-d12508f81e3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26fe1d04-e044-461e-8967-ac34df26918d}" ma:internalName="TaxCatchAll" ma:showField="CatchAllData" ma:web="24554ae6-46db-45ff-85d6-d12508f81e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3DD76C-DBE9-42DF-BD76-602694F9E3E7}">
  <ds:schemaRefs>
    <ds:schemaRef ds:uri="http://schemas.microsoft.com/office/2006/metadata/properties"/>
    <ds:schemaRef ds:uri="http://schemas.microsoft.com/office/infopath/2007/PartnerControls"/>
    <ds:schemaRef ds:uri="24554ae6-46db-45ff-85d6-d12508f81e36"/>
    <ds:schemaRef ds:uri="4c3b8792-d51b-4fdb-921d-d1c724eb7a9b"/>
  </ds:schemaRefs>
</ds:datastoreItem>
</file>

<file path=customXml/itemProps2.xml><?xml version="1.0" encoding="utf-8"?>
<ds:datastoreItem xmlns:ds="http://schemas.openxmlformats.org/officeDocument/2006/customXml" ds:itemID="{36A7F00D-E80D-470C-80FD-F189BCD7C7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3b8792-d51b-4fdb-921d-d1c724eb7a9b"/>
    <ds:schemaRef ds:uri="24554ae6-46db-45ff-85d6-d12508f8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6B0114-4566-4D0B-A5A7-9347FDB7952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Rebecca Heilman</dc:creator>
  <keywords/>
  <lastModifiedBy>Theeraphat Pothisawang</lastModifiedBy>
  <revision>17</revision>
  <dcterms:created xsi:type="dcterms:W3CDTF">2025-04-03T19:43:00.0000000Z</dcterms:created>
  <dcterms:modified xsi:type="dcterms:W3CDTF">2025-04-27T00:46:00.2790305Z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6a3520-2f75-449a-9647-37aa285e138c_Enabled">
    <vt:lpwstr>true</vt:lpwstr>
  </property>
  <property fmtid="{D5CDD505-2E9C-101B-9397-08002B2CF9AE}" pid="3" name="MSIP_Label_186a3520-2f75-449a-9647-37aa285e138c_SetDate">
    <vt:lpwstr>2025-04-03T19:43:09Z</vt:lpwstr>
  </property>
  <property fmtid="{D5CDD505-2E9C-101B-9397-08002B2CF9AE}" pid="4" name="MSIP_Label_186a3520-2f75-449a-9647-37aa285e138c_Method">
    <vt:lpwstr>Standard</vt:lpwstr>
  </property>
  <property fmtid="{D5CDD505-2E9C-101B-9397-08002B2CF9AE}" pid="5" name="MSIP_Label_186a3520-2f75-449a-9647-37aa285e138c_Name">
    <vt:lpwstr>defa4170-0d19-0005-0004-bc88714345d2</vt:lpwstr>
  </property>
  <property fmtid="{D5CDD505-2E9C-101B-9397-08002B2CF9AE}" pid="6" name="MSIP_Label_186a3520-2f75-449a-9647-37aa285e138c_SiteId">
    <vt:lpwstr>19afb2c8-5efd-4718-a107-530ed963d11e</vt:lpwstr>
  </property>
  <property fmtid="{D5CDD505-2E9C-101B-9397-08002B2CF9AE}" pid="7" name="MSIP_Label_186a3520-2f75-449a-9647-37aa285e138c_ActionId">
    <vt:lpwstr>99de880a-1821-4c71-a208-7dff07b78ef3</vt:lpwstr>
  </property>
  <property fmtid="{D5CDD505-2E9C-101B-9397-08002B2CF9AE}" pid="8" name="MSIP_Label_186a3520-2f75-449a-9647-37aa285e138c_ContentBits">
    <vt:lpwstr>0</vt:lpwstr>
  </property>
  <property fmtid="{D5CDD505-2E9C-101B-9397-08002B2CF9AE}" pid="9" name="MSIP_Label_186a3520-2f75-449a-9647-37aa285e138c_Tag">
    <vt:lpwstr>50, 3, 0, 1</vt:lpwstr>
  </property>
  <property fmtid="{D5CDD505-2E9C-101B-9397-08002B2CF9AE}" pid="10" name="ContentTypeId">
    <vt:lpwstr>0x0101008B2E54A374214C438212F139EE05D278</vt:lpwstr>
  </property>
</Properties>
</file>