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Umer Farook Abdul Kareem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Binghatti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Ajman, UAE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 50 639 5486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GRPPT/2602/MM/4446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>Supply and install of GRP Panel Water Tank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G+30+Roof(Binghatti Tulip),JVC Project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>Supply and install of GRP Panel Water Tank</w:t>
      </w:r>
      <w:r>
        <w:rPr>
          <w:rFonts w:ascii="Calibri" w:hAnsi="Calibri"/>
          <w:sz w:val="22"/>
        </w:rPr>
        <w:t xml:space="preserve"> as follows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30" w:type="dxa"/>
          <w:bottom w:w="0" w:type="dxa"/>
          <w:right w:w="3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SKID BASE - I BEAM SKID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roof water tank 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5 M (L) X 3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60.00 M³ (15850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55.50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44555.00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89110.00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roof water tank 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5 M (L) X 3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60.00 M³ (15850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55.50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44555.00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89110.00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18th floor domestic water tank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5.5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88.00 M³ (23247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81.40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51720.00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51720.00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18th floor domestic water tank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5.5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88.00 M³ (23247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81.40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51720.00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51720.00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18th floor domestic fire water tank (With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96.00 M³ (25361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88.80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64079.99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64079.99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  <w:u w:val="single"/>
              </w:rPr>
              <w:t>18th floor domestic fire water tank (With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6(3+3) M (L) X 4 M (W) X 4.0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96.00 M³ (25361 USG)</w:t>
              <w:br/>
            </w:r>
            <w:r>
              <w:rPr>
                <w:rFonts w:ascii="Calibri" w:hAnsi="Calibri"/>
                <w:b/>
                <w:sz w:val="22"/>
              </w:rPr>
              <w:t>Free Board</w:t>
              <w:tab/>
              <w:t>:</w:t>
              <w:tab/>
              <w:t>30 cm (0.3 M)</w:t>
              <w:br/>
            </w:r>
            <w:r>
              <w:rPr>
                <w:rFonts w:ascii="Calibri" w:hAnsi="Calibri"/>
                <w:b/>
                <w:sz w:val="22"/>
              </w:rPr>
              <w:t>Net Volume</w:t>
              <w:tab/>
              <w:t>:</w:t>
              <w:tab/>
              <w:t>88.80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64079.99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64079.99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409819.98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20491.00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430310.98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PIPECO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Midhun Murali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3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5B2A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843" w:right="424" w:bottom="993" w:left="709" w:header="624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522" w:rsidRDefault="00E35522">
      <w:pPr>
        <w:spacing w:after="0" w:line="240" w:lineRule="auto"/>
      </w:pPr>
      <w:r>
        <w:separator/>
      </w:r>
    </w:p>
  </w:endnote>
  <w:endnote w:type="continuationSeparator" w:id="0">
    <w:p w:rsidR="00E35522" w:rsidRDefault="00E35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8EE2896-A931-43B1-B682-6C38A6319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auto"/>
    <w:pitch w:val="default"/>
    <w:embedBold r:id="rId2" w:fontKey="{425D6BE6-01C4-49B9-8CB5-79C4954A0B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A4532CC-CED8-4C75-860E-D80E5FFED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0C48346-DA91-4308-9A32-F1127F33C1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522" w:rsidRDefault="00E35522">
      <w:pPr>
        <w:spacing w:after="0" w:line="240" w:lineRule="auto"/>
      </w:pPr>
      <w:r>
        <w:separator/>
      </w:r>
    </w:p>
  </w:footnote>
  <w:footnote w:type="continuationSeparator" w:id="0">
    <w:p w:rsidR="00E35522" w:rsidRDefault="00E35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bookmarkStart w:id="0" w:name="_GoBack"/>
    <w:bookmarkEnd w:id="0"/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4080"/>
      <w:gridCol w:w="4080"/>
      <w:gridCol w:w="4080"/>
    </w:tblGrid>
    <w:tr>
      <w:tc>
        <w:tcPr>
          <w:tcW w:type="dxa" w:w="4080"/>
          <w:tcW w:w="5446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GRPPT/2602/MM/4446</w:t>
          </w:r>
        </w:p>
      </w:tc>
      <w:tc>
        <w:tcPr>
          <w:tcW w:type="dxa" w:w="4080"/>
          <w:tcW w:w="281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4080"/>
          <w:tcW w:w="2535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2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7400" w:rsidRDefault="007E7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720D89"/>
    <w:rsid w:val="007E7400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2026-01-30T06:35:00Z</dcterms:created>
  <dcterms:modified xsi:type="dcterms:W3CDTF">2026-01-30T06:42:00Z</dcterms:modified>
</cp:coreProperties>
</file>