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240" w:after="0"/>
      </w:pPr>
    </w:p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Mr. syed faras ahmad  - purchase department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M/S. al ishrak contaractin  Co L.L.C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Phone: +971 521518676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2"/>
              </w:rPr>
              <w:t>Email: faraz.ahmad@alishrak.com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Date          : 02/02/26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 xml:space="preserve">Page          : </w:t>
            </w:r>
            <w:r>
              <w:rPr>
                <w:rFonts w:ascii="Calibri" w:hAnsi="Calibri"/>
                <w:b/>
                <w:sz w:val="22"/>
              </w:rPr>
              <w:fldChar w:fldCharType="begin"/>
              <w:instrText xml:space="preserve">PAGE</w:instrText>
              <w:fldChar w:fldCharType="separate"/>
              <w:t>1</w:t>
              <w:fldChar w:fldCharType="end"/>
              <w:t>/</w:t>
              <w:fldChar w:fldCharType="begin"/>
              <w:instrText xml:space="preserve">NUMPAGES</w:instrText>
              <w:fldChar w:fldCharType="separate"/>
              <w:t>2</w:t>
              <w:fldChar w:fldCharType="end"/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2"/>
              </w:rPr>
              <w:t>Quote No : COL/2602/VK/1082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Subject           : </w:t>
      </w:r>
      <w:r>
        <w:rPr>
          <w:rFonts w:ascii="Calibri" w:hAnsi="Calibri"/>
          <w:b/>
          <w:sz w:val="22"/>
          <w:u w:val="single"/>
        </w:rPr>
        <w:t xml:space="preserve">supply and installation of grp panel water tank </w:t>
      </w:r>
    </w:p>
    <w:p>
      <w:pPr>
        <w:spacing w:before="0" w:after="0"/>
      </w:pPr>
      <w:r>
        <w:rPr>
          <w:rFonts w:ascii="Calibri" w:hAnsi="Calibri"/>
          <w:b/>
          <w:sz w:val="22"/>
        </w:rPr>
        <w:t xml:space="preserve">Project            : </w:t>
      </w:r>
      <w:r>
        <w:rPr>
          <w:rFonts w:ascii="Calibri" w:hAnsi="Calibri"/>
          <w:b/>
          <w:sz w:val="22"/>
          <w:u w:val="single"/>
        </w:rPr>
        <w:t>satwa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2"/>
        </w:rPr>
        <w:t>Dear Sir,</w:t>
      </w:r>
    </w:p>
    <w:p>
      <w:pPr>
        <w:spacing w:before="0" w:after="0"/>
      </w:pPr>
      <w:r>
        <w:rPr>
          <w:rFonts w:ascii="Calibri" w:hAnsi="Calibri"/>
          <w:sz w:val="22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2"/>
        </w:rPr>
        <w:t xml:space="preserve">supply and installation of grp panel water tank </w:t>
      </w:r>
      <w:r>
        <w:rPr>
          <w:rFonts w:ascii="Calibri" w:hAnsi="Calibri"/>
          <w:sz w:val="22"/>
        </w:rPr>
        <w:t xml:space="preserve"> as follows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30" w:type="dxa"/>
          <w:bottom w:w="0" w:type="dxa"/>
          <w:right w:w="3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86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SL.</w:t>
              <w:br/>
              <w:t>NO.</w:t>
            </w:r>
          </w:p>
        </w:tc>
        <w:tc>
          <w:tcPr>
            <w:tcW w:type="dxa" w:w="13860"/>
            <w:shd w:fill="A3B463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ITEM DESCRIPTION</w:t>
            </w:r>
          </w:p>
        </w:tc>
        <w:tc>
          <w:tcPr>
            <w:tcW w:type="dxa" w:w="1584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</w:t>
            </w:r>
          </w:p>
        </w:tc>
        <w:tc>
          <w:tcPr>
            <w:tcW w:type="dxa" w:w="1440"/>
            <w:shd w:fill="A3B463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QTY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UNIT PRICE</w:t>
              <w:br/>
              <w:t>(AED)</w:t>
            </w:r>
          </w:p>
        </w:tc>
        <w:tc>
          <w:tcPr>
            <w:tcW w:type="dxa" w:w="2016"/>
            <w:shd w:fill="A3B463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 xml:space="preserve">GRP SECTIONAL WATER TANK - 10 YEAR WARRANTY - PIPECO TANKS® MALAYSIA - WITHOUT SKID - INTERNAL SS 316 AND EXTERNAL HDG SUPPORT SYSTEM </w:t>
            </w:r>
          </w:p>
        </w:tc>
      </w:tr>
      <w:tr>
        <w:tc>
          <w:tcPr>
            <w:tcW w:type="dxa" w:w="864"/>
            <w:vMerge w:val="restart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OPTION I</w:t>
              <w:br/>
            </w:r>
            <w:r>
              <w:rPr>
                <w:rFonts w:ascii="Calibri" w:hAnsi="Calibri"/>
                <w:b/>
                <w:sz w:val="22"/>
                <w:u w:val="single"/>
              </w:rPr>
              <w:t>Tank 1 (Without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2 M (L) X 2 M (W) X 1.0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4.00 M³ (1057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4320.00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8640.00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OPTION II</w:t>
              <w:br/>
            </w:r>
            <w:r>
              <w:rPr>
                <w:rFonts w:ascii="Calibri" w:hAnsi="Calibri"/>
                <w:b/>
                <w:sz w:val="22"/>
                <w:u w:val="single"/>
              </w:rPr>
              <w:t>Tank 1 (Without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NON INSULATED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2 M (L) X 2 M (W) X 1.0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4.00 M³ (1057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3680.00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7360.00</w:t>
            </w:r>
          </w:p>
        </w:tc>
      </w:tr>
      <w:tr>
        <w:tc>
          <w:tcPr>
            <w:tcW w:type="dxa" w:w="864"/>
            <w:vMerge w:val="restart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OPTION I</w:t>
              <w:br/>
            </w:r>
            <w:r>
              <w:rPr>
                <w:rFonts w:ascii="Calibri" w:hAnsi="Calibri"/>
                <w:b/>
                <w:sz w:val="22"/>
                <w:u w:val="single"/>
              </w:rPr>
              <w:t>Tank 2 (Without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1.5 M (L) X 1 M (W) X 1.0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1.50 M³ (396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2520.00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5040.00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OPTION II</w:t>
              <w:br/>
            </w:r>
            <w:r>
              <w:rPr>
                <w:rFonts w:ascii="Calibri" w:hAnsi="Calibri"/>
                <w:b/>
                <w:sz w:val="22"/>
                <w:u w:val="single"/>
              </w:rPr>
              <w:t>Tank 2 (Without Partition)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2"/>
              </w:rPr>
              <w:t>Type</w:t>
              <w:tab/>
              <w:t>:</w:t>
              <w:tab/>
              <w:t>HOT PRESSED – NON INSULATED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Size</w:t>
              <w:tab/>
              <w:t>:</w:t>
              <w:tab/>
              <w:t>1.5 M (L) X 1 M (W) X 1.0 M (H)</w:t>
              <w:br/>
            </w:r>
            <w:r>
              <w:rPr>
                <w:rFonts w:ascii="Calibri" w:hAnsi="Calibri"/>
                <w:b/>
                <w:sz w:val="22"/>
              </w:rPr>
              <w:t>Total Capacity</w:t>
              <w:tab/>
              <w:t>:</w:t>
              <w:tab/>
              <w:t>1.50 M³ (396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2160.00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4320.00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18"/>
        </w:rPr>
        <w:t>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THE WARRANTY WILL BE APPLICABLE ONLY UPON RECEIVING FULL PAYMENT.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COLEX TANKS TRADING L.L.C</w:t>
      </w:r>
    </w:p>
    <w:p>
      <w:pPr>
        <w:keepNext/>
        <w:keepLines/>
      </w:pPr>
    </w:p>
    <w:p>
      <w:pPr>
        <w:keepNext/>
        <w:keepLines/>
      </w:pPr>
    </w:p>
    <w:p>
      <w:pPr>
        <w:keepNext/>
        <w:keepLines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Vismay Krishnan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Executive</w:t>
            </w:r>
          </w:p>
        </w:tc>
        <w:tc>
          <w:tcPr>
            <w:tcW w:type="dxa" w:w="515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Roof Panel Vertical Support (Internal) – PVC Pipe.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All Internal Metallic parts in continuous contact with water are Stainless Steel 316/A4 grade and External HDG Support Accessories with HDG Bolt/Nut/Washers.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Manhole: 750mm Dia. with sealed cover and Lock.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For 1 Mtr. height tank, Wall flat – 1 No. &amp; Drain flat – 1 No.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Clear Tube type level Indicator (Without Marking)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Price</w:t>
      </w:r>
      <w:r>
        <w:rPr>
          <w:rFonts w:ascii="Calibri" w:hAnsi="Calibri"/>
          <w:sz w:val="20"/>
        </w:rPr>
        <w:t xml:space="preserve">                 : The given prices are based on the supply and installation of the tank at your proposed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Validity</w:t>
      </w:r>
      <w:r>
        <w:rPr>
          <w:rFonts w:ascii="Calibri" w:hAnsi="Calibri"/>
          <w:sz w:val="20"/>
        </w:rPr>
        <w:t xml:space="preserve">                 : The offer is valid for 30 days only.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Delivery</w:t>
      </w:r>
      <w:r>
        <w:rPr>
          <w:rFonts w:ascii="Calibri" w:hAnsi="Calibri"/>
          <w:sz w:val="20"/>
        </w:rPr>
        <w:t xml:space="preserve">                 : One week from the receipt of advance payment.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Payment</w:t>
      </w:r>
      <w:r>
        <w:rPr>
          <w:rFonts w:ascii="Calibri" w:hAnsi="Calibri"/>
          <w:sz w:val="20"/>
        </w:rPr>
        <w:t xml:space="preserve">                 : Cash/CDC. 40% advance along with the confirmed order and 60% upon delivery of the material at the site. (In the event of late payment, a late payment charge of 2% per month on the contract value will be applied till the outstanding payment is settled).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Dismantling of existing tank.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Supply, installation &amp; supervision for T &amp; C of the tank at the site.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Basic Hand Toolbox.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Surveyors Equipment’s for base skid levelling.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Power Tools – Welding/Grinder/Drill/Tighter Machine /Cables.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as mentioned in the offer.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Flanges other than specified.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Water Thermos &amp; Rest Rooms to be provided by the Contractor/Client.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Electricity/Generator for installation and water for testing.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Accommodation for the technical staff should be provided by the client/contractor.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Grouting, if required for levelling the tank foundation. (After completing the skid work for clearing the space between the base skid and plinth). After the grouting process, a minimum of 3 days will be required to schedule the installation.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In case of any leakage detected after filling the tank, it shall be drained out (if required) and bear any related expenses for refilling the tank for retesting after the rectification.</w:t>
      </w:r>
    </w:p>
    <w:p>
      <w:pPr>
        <w:spacing w:before="0" w:after="0"/>
        <w:ind w:left="720"/>
      </w:pPr>
      <w:r>
        <w:rPr>
          <w:rFonts w:ascii="Calibri" w:hAnsi="Calibri"/>
          <w:sz w:val="20"/>
        </w:rPr>
        <w:t>➢  Any obligations, including entry permits, labour passes and risk liability insurance policy charges etc.</w:t>
      </w:r>
    </w:p>
    <w:sectPr w:rsidR="00711017" w:rsidRPr="00946537" w:rsidSect="00711017">
      <w:headerReference w:type="default" r:id="rId7"/>
      <w:headerReference w:type="first" r:id="rId8"/>
      <w:pgSz w:w="11907" w:h="16839" w:code="9"/>
      <w:pgMar w:top="2325" w:right="567" w:bottom="1474" w:left="102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2BA791" w14:textId="77777777" w:rsidR="00C97BF9" w:rsidRDefault="00C97BF9" w:rsidP="000A572F">
      <w:pPr>
        <w:spacing w:after="0" w:line="240" w:lineRule="auto"/>
      </w:pPr>
      <w:r>
        <w:separator/>
      </w:r>
    </w:p>
  </w:endnote>
  <w:endnote w:type="continuationSeparator" w:id="0">
    <w:p w14:paraId="4A5841BA" w14:textId="77777777" w:rsidR="00C97BF9" w:rsidRDefault="00C97BF9" w:rsidP="000A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B4E7A3" w14:textId="77777777" w:rsidR="00C97BF9" w:rsidRDefault="00C97BF9" w:rsidP="000A572F">
      <w:pPr>
        <w:spacing w:after="0" w:line="240" w:lineRule="auto"/>
      </w:pPr>
      <w:r>
        <w:separator/>
      </w:r>
    </w:p>
  </w:footnote>
  <w:footnote w:type="continuationSeparator" w:id="0">
    <w:p w14:paraId="595B6ADB" w14:textId="77777777" w:rsidR="00C97BF9" w:rsidRDefault="00C97BF9" w:rsidP="000A5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C82F99" w14:textId="7880E300" w:rsidR="000A572F" w:rsidRPr="000A572F" w:rsidRDefault="000A572F" w:rsidP="00711017">
    <w:pPr>
      <w:pStyle w:val="Header"/>
      <w:tabs>
        <w:tab w:val="clear" w:pos="4680"/>
        <w:tab w:val="clear" w:pos="9360"/>
        <w:tab w:val="left" w:pos="2808"/>
      </w:tabs>
    </w:pPr>
    <w:r>
      <w:rPr>
        <w:noProof/>
        <w:lang w:val="en-IN" w:eastAsia="en-IN"/>
      </w:rPr>
      <w:drawing>
        <wp:anchor distT="0" distB="0" distL="114300" distR="114300" simplePos="0" relativeHeight="251672064" behindDoc="1" locked="0" layoutInCell="1" allowOverlap="1" wp14:anchorId="1B09BCE9" wp14:editId="618F4C41">
          <wp:simplePos x="0" y="0"/>
          <wp:positionH relativeFrom="column">
            <wp:posOffset>-652145</wp:posOffset>
          </wp:positionH>
          <wp:positionV relativeFrom="paragraph">
            <wp:posOffset>-452620</wp:posOffset>
          </wp:positionV>
          <wp:extent cx="7588155" cy="10735304"/>
          <wp:effectExtent l="0" t="0" r="0" b="0"/>
          <wp:wrapNone/>
          <wp:docPr id="1566461896" name="Picture 1566461896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11017">
      <w:tab/>
    </w:r>
  </w:p>
  <w:p>
    <w:pPr>
      <w:spacing w:before="1000" w:after="0"/>
      <w:ind w:left="0" w:right="0" w:firstLine="0"/>
    </w:pPr>
  </w:p>
  <w:tbl>
    <w:tblPr>
      <w:tblW w:type="auto" w:w="0"/>
      <w:tblLayout w:type="fixed"/>
      <w:tblLook w:firstColumn="1" w:firstRow="1" w:lastColumn="0" w:lastRow="0" w:noHBand="0" w:noVBand="1" w:val="04A0"/>
      <w:tblInd w:w="-360" w:type="dxa"/>
      <w:jc w:val="lef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3840"/>
      <w:gridCol w:w="3840"/>
      <w:gridCol w:w="3840"/>
    </w:tblGrid>
    <w:tr>
      <w:tc>
        <w:tcPr>
          <w:tcW w:type="dxa" w:w="3840"/>
          <w:tcW w:w="5254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2"/>
            </w:rPr>
            <w:t>COL/2602/VK/1082</w:t>
          </w:r>
        </w:p>
      </w:tc>
      <w:tc>
        <w:tcPr>
          <w:tcW w:type="dxa" w:w="3840"/>
          <w:tcW w:w="2918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2"/>
            </w:rPr>
            <w:t>02/02/26</w:t>
          </w:r>
        </w:p>
      </w:tc>
      <w:tc>
        <w:tcPr>
          <w:tcW w:type="dxa" w:w="3840"/>
          <w:tcW w:w="2627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2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2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2</w:t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D7F108" w14:textId="6F2729BB" w:rsidR="001C7CA0" w:rsidRDefault="001C7CA0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74112" behindDoc="1" locked="0" layoutInCell="1" allowOverlap="1" wp14:anchorId="4C78D183" wp14:editId="1E17F2E8">
          <wp:simplePos x="0" y="0"/>
          <wp:positionH relativeFrom="column">
            <wp:posOffset>-647700</wp:posOffset>
          </wp:positionH>
          <wp:positionV relativeFrom="paragraph">
            <wp:posOffset>-457200</wp:posOffset>
          </wp:positionV>
          <wp:extent cx="7588155" cy="10735304"/>
          <wp:effectExtent l="0" t="0" r="0" b="0"/>
          <wp:wrapNone/>
          <wp:docPr id="2" name="Picture 2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02DAA"/>
    <w:multiLevelType w:val="hybridMultilevel"/>
    <w:tmpl w:val="9BCA28B4"/>
    <w:lvl w:ilvl="0" w:tplc="40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86F17DF"/>
    <w:multiLevelType w:val="hybridMultilevel"/>
    <w:tmpl w:val="FCE2154C"/>
    <w:lvl w:ilvl="0" w:tplc="4C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1C290D37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D65E9"/>
    <w:multiLevelType w:val="hybridMultilevel"/>
    <w:tmpl w:val="B30EC370"/>
    <w:lvl w:ilvl="0" w:tplc="3D1838AE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color w:val="auto"/>
        <w:u w:val="none"/>
        <w:effect w:val="none"/>
      </w:rPr>
    </w:lvl>
    <w:lvl w:ilvl="1" w:tplc="4C090019" w:tentative="1">
      <w:start w:val="1"/>
      <w:numFmt w:val="lowerLetter"/>
      <w:lvlText w:val="%2."/>
      <w:lvlJc w:val="left"/>
      <w:pPr>
        <w:ind w:left="1620" w:hanging="360"/>
      </w:pPr>
    </w:lvl>
    <w:lvl w:ilvl="2" w:tplc="4C09001B" w:tentative="1">
      <w:start w:val="1"/>
      <w:numFmt w:val="lowerRoman"/>
      <w:lvlText w:val="%3."/>
      <w:lvlJc w:val="right"/>
      <w:pPr>
        <w:ind w:left="2340" w:hanging="180"/>
      </w:pPr>
    </w:lvl>
    <w:lvl w:ilvl="3" w:tplc="4C09000F" w:tentative="1">
      <w:start w:val="1"/>
      <w:numFmt w:val="decimal"/>
      <w:lvlText w:val="%4."/>
      <w:lvlJc w:val="left"/>
      <w:pPr>
        <w:ind w:left="3060" w:hanging="360"/>
      </w:pPr>
    </w:lvl>
    <w:lvl w:ilvl="4" w:tplc="4C090019" w:tentative="1">
      <w:start w:val="1"/>
      <w:numFmt w:val="lowerLetter"/>
      <w:lvlText w:val="%5."/>
      <w:lvlJc w:val="left"/>
      <w:pPr>
        <w:ind w:left="3780" w:hanging="360"/>
      </w:pPr>
    </w:lvl>
    <w:lvl w:ilvl="5" w:tplc="4C09001B" w:tentative="1">
      <w:start w:val="1"/>
      <w:numFmt w:val="lowerRoman"/>
      <w:lvlText w:val="%6."/>
      <w:lvlJc w:val="right"/>
      <w:pPr>
        <w:ind w:left="4500" w:hanging="180"/>
      </w:pPr>
    </w:lvl>
    <w:lvl w:ilvl="6" w:tplc="4C09000F" w:tentative="1">
      <w:start w:val="1"/>
      <w:numFmt w:val="decimal"/>
      <w:lvlText w:val="%7."/>
      <w:lvlJc w:val="left"/>
      <w:pPr>
        <w:ind w:left="5220" w:hanging="360"/>
      </w:pPr>
    </w:lvl>
    <w:lvl w:ilvl="7" w:tplc="4C090019" w:tentative="1">
      <w:start w:val="1"/>
      <w:numFmt w:val="lowerLetter"/>
      <w:lvlText w:val="%8."/>
      <w:lvlJc w:val="left"/>
      <w:pPr>
        <w:ind w:left="5940" w:hanging="360"/>
      </w:pPr>
    </w:lvl>
    <w:lvl w:ilvl="8" w:tplc="4C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B5E75A3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902BD"/>
    <w:multiLevelType w:val="hybridMultilevel"/>
    <w:tmpl w:val="7DDCE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87B9B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719"/>
    <w:multiLevelType w:val="hybridMultilevel"/>
    <w:tmpl w:val="FA34499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62D01849"/>
    <w:multiLevelType w:val="hybridMultilevel"/>
    <w:tmpl w:val="BB50696C"/>
    <w:lvl w:ilvl="0" w:tplc="0409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9" w15:restartNumberingAfterBreak="0">
    <w:nsid w:val="663B3083"/>
    <w:multiLevelType w:val="hybridMultilevel"/>
    <w:tmpl w:val="48647F3C"/>
    <w:lvl w:ilvl="0" w:tplc="B014641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6F62BE3"/>
    <w:multiLevelType w:val="hybridMultilevel"/>
    <w:tmpl w:val="99D06AB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9D72EFF"/>
    <w:multiLevelType w:val="hybridMultilevel"/>
    <w:tmpl w:val="37AAF45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11A47F8"/>
    <w:multiLevelType w:val="hybridMultilevel"/>
    <w:tmpl w:val="5166229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71884F6C"/>
    <w:multiLevelType w:val="hybridMultilevel"/>
    <w:tmpl w:val="AB345938"/>
    <w:lvl w:ilvl="0" w:tplc="0409000B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1"/>
  </w:num>
  <w:num w:numId="9">
    <w:abstractNumId w:val="2"/>
  </w:num>
  <w:num w:numId="10">
    <w:abstractNumId w:val="7"/>
  </w:num>
  <w:num w:numId="11">
    <w:abstractNumId w:val="11"/>
  </w:num>
  <w:num w:numId="12">
    <w:abstractNumId w:val="9"/>
  </w:num>
  <w:num w:numId="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9A9"/>
    <w:rsid w:val="000016B7"/>
    <w:rsid w:val="00010B24"/>
    <w:rsid w:val="000201BA"/>
    <w:rsid w:val="00035DD5"/>
    <w:rsid w:val="00036D47"/>
    <w:rsid w:val="00055C77"/>
    <w:rsid w:val="000755BE"/>
    <w:rsid w:val="00076DC0"/>
    <w:rsid w:val="00084BB0"/>
    <w:rsid w:val="00095660"/>
    <w:rsid w:val="0009752B"/>
    <w:rsid w:val="000A2FA8"/>
    <w:rsid w:val="000A572F"/>
    <w:rsid w:val="000C3ECA"/>
    <w:rsid w:val="000D1180"/>
    <w:rsid w:val="000D15BA"/>
    <w:rsid w:val="000D79A9"/>
    <w:rsid w:val="000E391D"/>
    <w:rsid w:val="000F5B0C"/>
    <w:rsid w:val="0012407A"/>
    <w:rsid w:val="001527A2"/>
    <w:rsid w:val="0016014F"/>
    <w:rsid w:val="00162713"/>
    <w:rsid w:val="00174C1E"/>
    <w:rsid w:val="001908FB"/>
    <w:rsid w:val="001958ED"/>
    <w:rsid w:val="00197E69"/>
    <w:rsid w:val="001B4B71"/>
    <w:rsid w:val="001C7346"/>
    <w:rsid w:val="001C7CA0"/>
    <w:rsid w:val="001D4B57"/>
    <w:rsid w:val="00212427"/>
    <w:rsid w:val="00227B0F"/>
    <w:rsid w:val="00242B91"/>
    <w:rsid w:val="00244727"/>
    <w:rsid w:val="00250CA2"/>
    <w:rsid w:val="0025179C"/>
    <w:rsid w:val="0026483D"/>
    <w:rsid w:val="00270513"/>
    <w:rsid w:val="00284BDD"/>
    <w:rsid w:val="00290025"/>
    <w:rsid w:val="002A7C31"/>
    <w:rsid w:val="002B2CCA"/>
    <w:rsid w:val="002B546E"/>
    <w:rsid w:val="002F3C09"/>
    <w:rsid w:val="0030170F"/>
    <w:rsid w:val="00303CD5"/>
    <w:rsid w:val="003166C6"/>
    <w:rsid w:val="00334DC5"/>
    <w:rsid w:val="00336A8E"/>
    <w:rsid w:val="00343931"/>
    <w:rsid w:val="003536BD"/>
    <w:rsid w:val="00356453"/>
    <w:rsid w:val="00370E22"/>
    <w:rsid w:val="003D0156"/>
    <w:rsid w:val="003E56CC"/>
    <w:rsid w:val="00402E4E"/>
    <w:rsid w:val="004042A7"/>
    <w:rsid w:val="00416EFA"/>
    <w:rsid w:val="00425CF8"/>
    <w:rsid w:val="004417BD"/>
    <w:rsid w:val="00441875"/>
    <w:rsid w:val="00472F13"/>
    <w:rsid w:val="00482399"/>
    <w:rsid w:val="004A325B"/>
    <w:rsid w:val="004C0885"/>
    <w:rsid w:val="004C359F"/>
    <w:rsid w:val="004D6328"/>
    <w:rsid w:val="004E743B"/>
    <w:rsid w:val="004F1AC7"/>
    <w:rsid w:val="004F2515"/>
    <w:rsid w:val="004F57B1"/>
    <w:rsid w:val="004F663F"/>
    <w:rsid w:val="004F68B6"/>
    <w:rsid w:val="005362D6"/>
    <w:rsid w:val="00537D45"/>
    <w:rsid w:val="00557ACC"/>
    <w:rsid w:val="0056332F"/>
    <w:rsid w:val="0056646D"/>
    <w:rsid w:val="005844D0"/>
    <w:rsid w:val="00594B40"/>
    <w:rsid w:val="005A435A"/>
    <w:rsid w:val="005B0FEB"/>
    <w:rsid w:val="005D6589"/>
    <w:rsid w:val="005E0D81"/>
    <w:rsid w:val="005F2D44"/>
    <w:rsid w:val="00626319"/>
    <w:rsid w:val="00643984"/>
    <w:rsid w:val="00685E05"/>
    <w:rsid w:val="0069286D"/>
    <w:rsid w:val="0069414D"/>
    <w:rsid w:val="0069670C"/>
    <w:rsid w:val="006C4CE0"/>
    <w:rsid w:val="006F4419"/>
    <w:rsid w:val="006F5D13"/>
    <w:rsid w:val="0071049A"/>
    <w:rsid w:val="00711017"/>
    <w:rsid w:val="007228ED"/>
    <w:rsid w:val="00730B97"/>
    <w:rsid w:val="00733B63"/>
    <w:rsid w:val="0075366C"/>
    <w:rsid w:val="007556DA"/>
    <w:rsid w:val="007615E0"/>
    <w:rsid w:val="007B0E35"/>
    <w:rsid w:val="007B4638"/>
    <w:rsid w:val="007C5928"/>
    <w:rsid w:val="007F6E1A"/>
    <w:rsid w:val="00804CD0"/>
    <w:rsid w:val="00806C1D"/>
    <w:rsid w:val="008105A4"/>
    <w:rsid w:val="008500E3"/>
    <w:rsid w:val="00850A02"/>
    <w:rsid w:val="00856102"/>
    <w:rsid w:val="00892976"/>
    <w:rsid w:val="008C159A"/>
    <w:rsid w:val="008C5444"/>
    <w:rsid w:val="008D4034"/>
    <w:rsid w:val="008E1A4E"/>
    <w:rsid w:val="008E278E"/>
    <w:rsid w:val="008E4237"/>
    <w:rsid w:val="008E44B9"/>
    <w:rsid w:val="00906152"/>
    <w:rsid w:val="00906F55"/>
    <w:rsid w:val="00907432"/>
    <w:rsid w:val="00924B9F"/>
    <w:rsid w:val="00942DB2"/>
    <w:rsid w:val="00946537"/>
    <w:rsid w:val="00955F9C"/>
    <w:rsid w:val="009614AD"/>
    <w:rsid w:val="00961A2B"/>
    <w:rsid w:val="0097797B"/>
    <w:rsid w:val="00980613"/>
    <w:rsid w:val="009A04FD"/>
    <w:rsid w:val="009A36CF"/>
    <w:rsid w:val="009A51BE"/>
    <w:rsid w:val="009C7FFB"/>
    <w:rsid w:val="009D17C2"/>
    <w:rsid w:val="009D4949"/>
    <w:rsid w:val="00A00580"/>
    <w:rsid w:val="00A012CE"/>
    <w:rsid w:val="00A02FED"/>
    <w:rsid w:val="00A05409"/>
    <w:rsid w:val="00A52A61"/>
    <w:rsid w:val="00A75192"/>
    <w:rsid w:val="00A83A9F"/>
    <w:rsid w:val="00A85E53"/>
    <w:rsid w:val="00AA2B79"/>
    <w:rsid w:val="00AC7135"/>
    <w:rsid w:val="00AC74C8"/>
    <w:rsid w:val="00B116AF"/>
    <w:rsid w:val="00B130E8"/>
    <w:rsid w:val="00B21B49"/>
    <w:rsid w:val="00B21FC1"/>
    <w:rsid w:val="00B650EA"/>
    <w:rsid w:val="00B66047"/>
    <w:rsid w:val="00B67409"/>
    <w:rsid w:val="00B75127"/>
    <w:rsid w:val="00B91140"/>
    <w:rsid w:val="00B9343B"/>
    <w:rsid w:val="00B97990"/>
    <w:rsid w:val="00BB1989"/>
    <w:rsid w:val="00C45D24"/>
    <w:rsid w:val="00C53D2C"/>
    <w:rsid w:val="00C63137"/>
    <w:rsid w:val="00C63BF1"/>
    <w:rsid w:val="00C6795C"/>
    <w:rsid w:val="00C85EB9"/>
    <w:rsid w:val="00C96F90"/>
    <w:rsid w:val="00C97BF9"/>
    <w:rsid w:val="00CB3856"/>
    <w:rsid w:val="00CC0904"/>
    <w:rsid w:val="00CC1DD5"/>
    <w:rsid w:val="00CC286B"/>
    <w:rsid w:val="00CC5BE4"/>
    <w:rsid w:val="00CD0039"/>
    <w:rsid w:val="00CE0DF5"/>
    <w:rsid w:val="00CF0E64"/>
    <w:rsid w:val="00CF5440"/>
    <w:rsid w:val="00D064B5"/>
    <w:rsid w:val="00D15796"/>
    <w:rsid w:val="00D21A3A"/>
    <w:rsid w:val="00D42104"/>
    <w:rsid w:val="00D472A3"/>
    <w:rsid w:val="00D6523B"/>
    <w:rsid w:val="00D72F0B"/>
    <w:rsid w:val="00D94E5A"/>
    <w:rsid w:val="00DA2F6E"/>
    <w:rsid w:val="00DB39D0"/>
    <w:rsid w:val="00DB5C05"/>
    <w:rsid w:val="00DB707D"/>
    <w:rsid w:val="00DC16CE"/>
    <w:rsid w:val="00DC1BB6"/>
    <w:rsid w:val="00DD4DB7"/>
    <w:rsid w:val="00DD6697"/>
    <w:rsid w:val="00DF739B"/>
    <w:rsid w:val="00E1594C"/>
    <w:rsid w:val="00E159C9"/>
    <w:rsid w:val="00E43A96"/>
    <w:rsid w:val="00E46914"/>
    <w:rsid w:val="00E47B38"/>
    <w:rsid w:val="00E62AD2"/>
    <w:rsid w:val="00E67BAB"/>
    <w:rsid w:val="00E72816"/>
    <w:rsid w:val="00E75D4A"/>
    <w:rsid w:val="00E92733"/>
    <w:rsid w:val="00EA1155"/>
    <w:rsid w:val="00EB34E5"/>
    <w:rsid w:val="00ED7FA8"/>
    <w:rsid w:val="00F30C0F"/>
    <w:rsid w:val="00F67DB8"/>
    <w:rsid w:val="00F8241E"/>
    <w:rsid w:val="00FD43D8"/>
    <w:rsid w:val="00FE0523"/>
    <w:rsid w:val="00FE7810"/>
    <w:rsid w:val="00FF3113"/>
    <w:rsid w:val="00FF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3B313"/>
  <w15:docId w15:val="{F8CCCBEE-ED7C-4548-933A-279AD46D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72F"/>
  </w:style>
  <w:style w:type="paragraph" w:styleId="Footer">
    <w:name w:val="footer"/>
    <w:basedOn w:val="Normal"/>
    <w:link w:val="Foot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72F"/>
  </w:style>
  <w:style w:type="paragraph" w:styleId="BalloonText">
    <w:name w:val="Balloon Text"/>
    <w:basedOn w:val="Normal"/>
    <w:link w:val="BalloonTextChar"/>
    <w:uiPriority w:val="99"/>
    <w:semiHidden/>
    <w:unhideWhenUsed/>
    <w:rsid w:val="000A5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7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9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025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900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00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B3856"/>
    <w:pPr>
      <w:spacing w:after="160" w:line="259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3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589"/>
    <w:rPr>
      <w:rFonts w:ascii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2B2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1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131</cp:revision>
  <cp:lastPrinted>2025-12-03T06:32:00Z</cp:lastPrinted>
  <dcterms:created xsi:type="dcterms:W3CDTF">2025-08-30T08:40:00Z</dcterms:created>
  <dcterms:modified xsi:type="dcterms:W3CDTF">2026-02-02T08:22:00Z</dcterms:modified>
</cp:coreProperties>
</file>