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0FDD" w14:textId="77777777" w:rsidR="00F40BA6" w:rsidRPr="00C374A9" w:rsidRDefault="00F40BA6" w:rsidP="00F40BA6">
      <w:pPr>
        <w:jc w:val="center"/>
        <w:rPr>
          <w:b/>
          <w:bCs/>
          <w:sz w:val="32"/>
          <w:szCs w:val="32"/>
        </w:rPr>
      </w:pPr>
      <w:r w:rsidRPr="0032043F">
        <w:rPr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D54AC99" wp14:editId="746E4D9C">
            <wp:simplePos x="0" y="0"/>
            <wp:positionH relativeFrom="margin">
              <wp:posOffset>5343525</wp:posOffset>
            </wp:positionH>
            <wp:positionV relativeFrom="margin">
              <wp:posOffset>-126365</wp:posOffset>
            </wp:positionV>
            <wp:extent cx="1160780" cy="1188720"/>
            <wp:effectExtent l="19050" t="0" r="1270" b="0"/>
            <wp:wrapSquare wrapText="bothSides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43F">
        <w:rPr>
          <w:bCs/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 wp14:anchorId="46A44651" wp14:editId="272A79F4">
            <wp:simplePos x="0" y="0"/>
            <wp:positionH relativeFrom="margin">
              <wp:posOffset>-457200</wp:posOffset>
            </wp:positionH>
            <wp:positionV relativeFrom="margin">
              <wp:posOffset>-59690</wp:posOffset>
            </wp:positionV>
            <wp:extent cx="1191895" cy="1188720"/>
            <wp:effectExtent l="19050" t="0" r="8255" b="0"/>
            <wp:wrapSquare wrapText="bothSides"/>
            <wp:docPr id="3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32"/>
          <w:szCs w:val="32"/>
          <w:lang w:val="sr-Cyrl-RS"/>
        </w:rPr>
        <w:t>УНИВЕРЗИТЕТ У</w:t>
      </w:r>
      <w:r w:rsidRPr="0032043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lang w:val="sr-Cyrl-RS"/>
        </w:rPr>
        <w:t>НОВОМ САДУ</w:t>
      </w:r>
      <w:r w:rsidRPr="00C374A9">
        <w:rPr>
          <w:b/>
          <w:bCs/>
          <w:sz w:val="32"/>
          <w:szCs w:val="32"/>
        </w:rPr>
        <w:br/>
        <w:t xml:space="preserve"> </w:t>
      </w:r>
      <w:r>
        <w:rPr>
          <w:b/>
          <w:bCs/>
          <w:sz w:val="32"/>
          <w:szCs w:val="32"/>
          <w:lang w:val="sr-Cyrl-RS"/>
        </w:rPr>
        <w:t>ФАКУЛТЕТ ТЕХНИЧКИХ НАУКА У НОВОМ САДУ</w:t>
      </w:r>
      <w:r w:rsidRPr="0032043F">
        <w:rPr>
          <w:b/>
          <w:bCs/>
          <w:sz w:val="32"/>
          <w:szCs w:val="32"/>
        </w:rPr>
        <w:br/>
      </w:r>
    </w:p>
    <w:p w14:paraId="47503750" w14:textId="77777777" w:rsidR="00F40BA6" w:rsidRPr="00E83568" w:rsidRDefault="00F40BA6" w:rsidP="00F40BA6">
      <w:pPr>
        <w:pBdr>
          <w:bottom w:val="single" w:sz="4" w:space="0" w:color="auto"/>
        </w:pBdr>
        <w:ind w:hanging="450"/>
        <w:jc w:val="center"/>
        <w:rPr>
          <w:sz w:val="28"/>
          <w:szCs w:val="28"/>
          <w:lang w:val="bs-Latn-BA"/>
        </w:rPr>
      </w:pPr>
      <w:r>
        <w:rPr>
          <w:lang w:val="bs-Latn-BA"/>
        </w:rPr>
        <w:br/>
      </w:r>
      <w:r>
        <w:rPr>
          <w:lang w:val="bs-Latn-BA"/>
        </w:rPr>
        <w:br/>
      </w:r>
    </w:p>
    <w:p w14:paraId="6B66C5B9" w14:textId="77777777" w:rsidR="00F40BA6" w:rsidRDefault="00F40BA6" w:rsidP="00F40BA6">
      <w:pPr>
        <w:jc w:val="center"/>
        <w:rPr>
          <w:sz w:val="52"/>
          <w:szCs w:val="52"/>
          <w:lang w:val="bs-Latn-BA"/>
        </w:rPr>
      </w:pPr>
    </w:p>
    <w:p w14:paraId="60BC41A4" w14:textId="77777777" w:rsidR="00F40BA6" w:rsidRDefault="00F40BA6" w:rsidP="00F40BA6">
      <w:pPr>
        <w:jc w:val="center"/>
        <w:rPr>
          <w:sz w:val="52"/>
          <w:szCs w:val="52"/>
          <w:lang w:val="bs-Latn-BA"/>
        </w:rPr>
      </w:pPr>
    </w:p>
    <w:p w14:paraId="312F1F19" w14:textId="77777777" w:rsidR="00F40BA6" w:rsidRDefault="00F40BA6" w:rsidP="00F40BA6">
      <w:pPr>
        <w:jc w:val="center"/>
        <w:rPr>
          <w:sz w:val="52"/>
          <w:szCs w:val="52"/>
          <w:lang w:val="bs-Latn-BA"/>
        </w:rPr>
      </w:pPr>
    </w:p>
    <w:p w14:paraId="77C8D8D9" w14:textId="1D4E7268" w:rsidR="00F40BA6" w:rsidRDefault="00F40BA6" w:rsidP="00F40BA6">
      <w:pPr>
        <w:jc w:val="center"/>
        <w:rPr>
          <w:b/>
          <w:sz w:val="56"/>
          <w:szCs w:val="56"/>
          <w:lang w:val="sr-Cyrl-RS"/>
        </w:rPr>
      </w:pPr>
      <w:r>
        <w:rPr>
          <w:b/>
          <w:sz w:val="56"/>
          <w:szCs w:val="56"/>
          <w:lang w:val="sr-Cyrl-RS"/>
        </w:rPr>
        <w:t>ПРОЈЕКАТ</w:t>
      </w:r>
    </w:p>
    <w:p w14:paraId="6587D0ED" w14:textId="1053637C" w:rsidR="00F40BA6" w:rsidRPr="00F40BA6" w:rsidRDefault="00F40BA6" w:rsidP="00F40BA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из предмета примена електронике у индустрији</w:t>
      </w:r>
    </w:p>
    <w:p w14:paraId="34CC7432" w14:textId="77777777" w:rsidR="00F40BA6" w:rsidRDefault="00F40BA6" w:rsidP="00D94BC5">
      <w:pPr>
        <w:rPr>
          <w:sz w:val="40"/>
          <w:szCs w:val="40"/>
          <w:lang w:val="bs-Latn-BA"/>
        </w:rPr>
      </w:pPr>
    </w:p>
    <w:p w14:paraId="22926933" w14:textId="77777777" w:rsidR="00F40BA6" w:rsidRDefault="00F40BA6" w:rsidP="00F40BA6"/>
    <w:p w14:paraId="65DA847E" w14:textId="77777777" w:rsidR="00F40BA6" w:rsidRDefault="00F40BA6" w:rsidP="00F40BA6">
      <w:pPr>
        <w:rPr>
          <w:sz w:val="20"/>
          <w:szCs w:val="20"/>
          <w:lang w:val="bs-Latn-BA"/>
        </w:rPr>
      </w:pPr>
    </w:p>
    <w:p w14:paraId="0B19D41B" w14:textId="77777777" w:rsidR="00F40BA6" w:rsidRDefault="00F40BA6" w:rsidP="00F40BA6">
      <w:pPr>
        <w:tabs>
          <w:tab w:val="left" w:pos="4333"/>
        </w:tabs>
        <w:rPr>
          <w:sz w:val="20"/>
          <w:szCs w:val="20"/>
          <w:lang w:val="bs-Latn-BA"/>
        </w:rPr>
      </w:pPr>
    </w:p>
    <w:p w14:paraId="78EACCB9" w14:textId="165EC246" w:rsidR="00F40BA6" w:rsidRDefault="00F40BA6" w:rsidP="00F40BA6">
      <w:pPr>
        <w:tabs>
          <w:tab w:val="left" w:pos="4333"/>
        </w:tabs>
        <w:rPr>
          <w:sz w:val="20"/>
          <w:szCs w:val="20"/>
          <w:lang w:val="bs-Latn-BA"/>
        </w:rPr>
      </w:pPr>
    </w:p>
    <w:p w14:paraId="4C4FB625" w14:textId="290B848E" w:rsidR="00CC6688" w:rsidRDefault="00CC6688" w:rsidP="00F40BA6">
      <w:pPr>
        <w:tabs>
          <w:tab w:val="left" w:pos="4333"/>
        </w:tabs>
        <w:rPr>
          <w:sz w:val="20"/>
          <w:szCs w:val="20"/>
          <w:lang w:val="bs-Latn-BA"/>
        </w:rPr>
      </w:pPr>
    </w:p>
    <w:p w14:paraId="39E910A1" w14:textId="49661CE8" w:rsidR="00CC6688" w:rsidRDefault="00CC6688" w:rsidP="00F40BA6">
      <w:pPr>
        <w:tabs>
          <w:tab w:val="left" w:pos="4333"/>
        </w:tabs>
        <w:rPr>
          <w:sz w:val="20"/>
          <w:szCs w:val="20"/>
          <w:lang w:val="bs-Latn-BA"/>
        </w:rPr>
      </w:pPr>
    </w:p>
    <w:p w14:paraId="6D6FBD01" w14:textId="77777777" w:rsidR="00CC6688" w:rsidRDefault="00CC6688" w:rsidP="00F40BA6">
      <w:pPr>
        <w:tabs>
          <w:tab w:val="left" w:pos="4333"/>
        </w:tabs>
        <w:rPr>
          <w:sz w:val="20"/>
          <w:szCs w:val="20"/>
          <w:lang w:val="bs-Latn-BA"/>
        </w:rPr>
      </w:pPr>
    </w:p>
    <w:p w14:paraId="62BCC8E5" w14:textId="0201AA9C" w:rsidR="00F40BA6" w:rsidRPr="00F40BA6" w:rsidRDefault="00F40BA6" w:rsidP="00F40BA6">
      <w:pPr>
        <w:tabs>
          <w:tab w:val="left" w:pos="4333"/>
        </w:tabs>
        <w:rPr>
          <w:sz w:val="20"/>
          <w:szCs w:val="20"/>
          <w:lang w:val="sr-Cyrl-RS"/>
        </w:rPr>
      </w:pPr>
    </w:p>
    <w:p w14:paraId="7F73E469" w14:textId="77777777" w:rsidR="00F40BA6" w:rsidRDefault="00F40BA6" w:rsidP="00F40BA6">
      <w:pPr>
        <w:tabs>
          <w:tab w:val="left" w:pos="4333"/>
        </w:tabs>
        <w:rPr>
          <w:sz w:val="20"/>
          <w:szCs w:val="20"/>
          <w:lang w:val="bs-Latn-BA"/>
        </w:rPr>
      </w:pPr>
      <w:r>
        <w:rPr>
          <w:sz w:val="20"/>
          <w:szCs w:val="20"/>
          <w:lang w:val="bs-Latn-BA"/>
        </w:rPr>
        <w:tab/>
      </w:r>
    </w:p>
    <w:p w14:paraId="1C0E8D94" w14:textId="7DA50250" w:rsidR="00F40BA6" w:rsidRDefault="00F40BA6" w:rsidP="00F40BA6">
      <w:pPr>
        <w:tabs>
          <w:tab w:val="left" w:pos="4333"/>
        </w:tabs>
        <w:rPr>
          <w:sz w:val="20"/>
          <w:szCs w:val="20"/>
          <w:lang w:val="bs-Latn-BA"/>
        </w:rPr>
      </w:pPr>
      <w:r>
        <w:rPr>
          <w:b/>
          <w:sz w:val="32"/>
          <w:szCs w:val="32"/>
          <w:lang w:val="sr-Cyrl-RS"/>
        </w:rPr>
        <w:t>ТЕМА ПРОЈЕКТА:</w:t>
      </w:r>
    </w:p>
    <w:p w14:paraId="755A1CF0" w14:textId="50E5563C" w:rsidR="00F40BA6" w:rsidRPr="00F40BA6" w:rsidRDefault="00F40BA6" w:rsidP="00F40BA6">
      <w:pPr>
        <w:rPr>
          <w:sz w:val="28"/>
          <w:szCs w:val="28"/>
          <w:lang w:val="sr-Cyrl-RS"/>
        </w:rPr>
      </w:pPr>
      <w:r w:rsidRPr="00F40BA6">
        <w:rPr>
          <w:sz w:val="28"/>
          <w:szCs w:val="28"/>
          <w:lang w:val="sr-Cyrl-RS"/>
        </w:rPr>
        <w:t xml:space="preserve">Пример </w:t>
      </w:r>
      <w:r w:rsidRPr="00F40BA6">
        <w:rPr>
          <w:sz w:val="28"/>
          <w:szCs w:val="28"/>
        </w:rPr>
        <w:t xml:space="preserve">SPI </w:t>
      </w:r>
      <w:r w:rsidRPr="00F40BA6">
        <w:rPr>
          <w:sz w:val="28"/>
          <w:szCs w:val="28"/>
          <w:lang w:val="sr-Cyrl-RS"/>
        </w:rPr>
        <w:t>комуникационог протокола за микроконтролер PIC24FJ26GA106</w:t>
      </w:r>
    </w:p>
    <w:p w14:paraId="4DA095C8" w14:textId="249EEBEE" w:rsidR="00F40BA6" w:rsidRDefault="00F40BA6" w:rsidP="00F40BA6">
      <w:pPr>
        <w:rPr>
          <w:sz w:val="28"/>
          <w:szCs w:val="28"/>
        </w:rPr>
      </w:pPr>
    </w:p>
    <w:p w14:paraId="7FCDCDDE" w14:textId="7CAD015D" w:rsidR="00F40BA6" w:rsidRDefault="00F40BA6" w:rsidP="00F40BA6">
      <w:pPr>
        <w:rPr>
          <w:sz w:val="28"/>
          <w:szCs w:val="28"/>
        </w:rPr>
      </w:pPr>
    </w:p>
    <w:p w14:paraId="141A3A2F" w14:textId="4D36D80B" w:rsidR="00F40BA6" w:rsidRDefault="00F40BA6" w:rsidP="00F40BA6">
      <w:pPr>
        <w:rPr>
          <w:sz w:val="28"/>
          <w:szCs w:val="28"/>
        </w:rPr>
      </w:pPr>
    </w:p>
    <w:p w14:paraId="511DFE18" w14:textId="3D2FD08C" w:rsidR="00D94BC5" w:rsidRDefault="00D94BC5" w:rsidP="00F40BA6">
      <w:pPr>
        <w:rPr>
          <w:sz w:val="28"/>
          <w:szCs w:val="28"/>
        </w:rPr>
      </w:pPr>
    </w:p>
    <w:p w14:paraId="2327D013" w14:textId="77777777" w:rsidR="00CC6688" w:rsidRDefault="00CC6688" w:rsidP="00F40BA6">
      <w:pPr>
        <w:rPr>
          <w:sz w:val="28"/>
          <w:szCs w:val="28"/>
        </w:rPr>
      </w:pPr>
    </w:p>
    <w:p w14:paraId="3795DD92" w14:textId="0B62012F" w:rsidR="00D94BC5" w:rsidRDefault="00D94BC5" w:rsidP="00F40BA6">
      <w:pPr>
        <w:rPr>
          <w:sz w:val="28"/>
          <w:szCs w:val="28"/>
        </w:rPr>
      </w:pPr>
    </w:p>
    <w:p w14:paraId="49D42511" w14:textId="6A9ED178" w:rsidR="00D94BC5" w:rsidRDefault="00D94BC5" w:rsidP="00F40BA6">
      <w:pPr>
        <w:rPr>
          <w:sz w:val="28"/>
          <w:szCs w:val="28"/>
        </w:rPr>
      </w:pPr>
    </w:p>
    <w:p w14:paraId="69D6CFB1" w14:textId="77777777" w:rsidR="00D94BC5" w:rsidRDefault="00D94BC5" w:rsidP="00F40BA6">
      <w:pPr>
        <w:rPr>
          <w:sz w:val="28"/>
          <w:szCs w:val="28"/>
        </w:rPr>
      </w:pPr>
    </w:p>
    <w:p w14:paraId="48F101DB" w14:textId="77777777" w:rsidR="00F40BA6" w:rsidRDefault="00F40BA6" w:rsidP="00F40BA6">
      <w:pPr>
        <w:rPr>
          <w:sz w:val="28"/>
          <w:szCs w:val="28"/>
        </w:rPr>
      </w:pPr>
    </w:p>
    <w:p w14:paraId="054B35DB" w14:textId="5FE19F40" w:rsidR="00F40BA6" w:rsidRPr="00340635" w:rsidRDefault="00F40BA6" w:rsidP="00F40BA6">
      <w:pPr>
        <w:jc w:val="left"/>
        <w:rPr>
          <w:sz w:val="28"/>
          <w:szCs w:val="28"/>
        </w:rPr>
      </w:pPr>
      <w:r>
        <w:rPr>
          <w:sz w:val="28"/>
          <w:szCs w:val="28"/>
          <w:lang w:val="sr-Cyrl-RS"/>
        </w:rPr>
        <w:t>Студент</w:t>
      </w:r>
      <w:r w:rsidRPr="00340635">
        <w:rPr>
          <w:sz w:val="28"/>
          <w:szCs w:val="28"/>
        </w:rPr>
        <w:t>:</w:t>
      </w:r>
      <w:r w:rsidRPr="00340635">
        <w:rPr>
          <w:sz w:val="28"/>
          <w:szCs w:val="28"/>
        </w:rPr>
        <w:tab/>
      </w:r>
      <w:r w:rsidRPr="00340635">
        <w:rPr>
          <w:sz w:val="28"/>
          <w:szCs w:val="28"/>
        </w:rPr>
        <w:tab/>
      </w:r>
      <w:r w:rsidRPr="00340635">
        <w:rPr>
          <w:sz w:val="28"/>
          <w:szCs w:val="28"/>
        </w:rPr>
        <w:tab/>
      </w:r>
      <w:r w:rsidRPr="00340635">
        <w:rPr>
          <w:sz w:val="28"/>
          <w:szCs w:val="28"/>
        </w:rPr>
        <w:tab/>
      </w:r>
      <w:r w:rsidRPr="00340635">
        <w:rPr>
          <w:sz w:val="28"/>
          <w:szCs w:val="28"/>
        </w:rPr>
        <w:tab/>
      </w:r>
      <w:r w:rsidRPr="00340635">
        <w:rPr>
          <w:sz w:val="28"/>
          <w:szCs w:val="28"/>
        </w:rPr>
        <w:tab/>
      </w:r>
      <w:r w:rsidRPr="00340635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sr-Cyrl-RS"/>
        </w:rPr>
        <w:t>Ментор</w:t>
      </w:r>
      <w:r>
        <w:rPr>
          <w:sz w:val="28"/>
          <w:szCs w:val="28"/>
        </w:rPr>
        <w:t>:</w:t>
      </w:r>
      <w:r w:rsidRPr="00340635">
        <w:rPr>
          <w:sz w:val="28"/>
          <w:szCs w:val="28"/>
        </w:rPr>
        <w:br/>
      </w:r>
    </w:p>
    <w:p w14:paraId="315DCA62" w14:textId="77777777" w:rsidR="00F40BA6" w:rsidRPr="007321EB" w:rsidRDefault="00F40BA6" w:rsidP="00F40BA6">
      <w:pPr>
        <w:jc w:val="left"/>
      </w:pPr>
      <w:r>
        <w:rPr>
          <w:sz w:val="28"/>
          <w:szCs w:val="28"/>
          <w:lang w:val="sr-Cyrl-RS"/>
        </w:rPr>
        <w:t>Јован Славујевић</w:t>
      </w:r>
      <w:r w:rsidRPr="00340635">
        <w:rPr>
          <w:sz w:val="28"/>
          <w:szCs w:val="28"/>
          <w:lang w:val="sr-Latn-RS"/>
        </w:rPr>
        <w:tab/>
      </w:r>
      <w:r w:rsidRPr="00340635">
        <w:rPr>
          <w:sz w:val="28"/>
          <w:szCs w:val="28"/>
          <w:lang w:val="sr-Latn-RS"/>
        </w:rPr>
        <w:tab/>
      </w:r>
      <w:r w:rsidRPr="00340635">
        <w:rPr>
          <w:sz w:val="28"/>
          <w:szCs w:val="28"/>
          <w:lang w:val="sr-Latn-RS"/>
        </w:rPr>
        <w:tab/>
      </w:r>
      <w:r w:rsidRPr="00340635"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 xml:space="preserve">       </w:t>
      </w:r>
      <w:r>
        <w:rPr>
          <w:sz w:val="28"/>
          <w:szCs w:val="28"/>
          <w:lang w:val="sr-Latn-RS"/>
        </w:rPr>
        <w:tab/>
        <w:t xml:space="preserve">       </w:t>
      </w:r>
      <w:r>
        <w:rPr>
          <w:sz w:val="28"/>
          <w:szCs w:val="28"/>
          <w:lang w:val="sr-Cyrl-RS"/>
        </w:rPr>
        <w:t>проф. др Рајс Владимир</w:t>
      </w:r>
      <w:r>
        <w:tab/>
      </w:r>
    </w:p>
    <w:p w14:paraId="7629D170" w14:textId="4D1CB33C" w:rsidR="00D94BC5" w:rsidRDefault="00F40BA6" w:rsidP="00F40BA6">
      <w:pPr>
        <w:jc w:val="center"/>
        <w:rPr>
          <w:sz w:val="28"/>
          <w:szCs w:val="28"/>
        </w:rPr>
      </w:pPr>
      <w:r>
        <w:rPr>
          <w:sz w:val="28"/>
          <w:szCs w:val="28"/>
          <w:lang w:val="sr-Cyrl-RS"/>
        </w:rPr>
        <w:t>Нови Сад</w:t>
      </w:r>
      <w:r w:rsidRPr="00340635">
        <w:rPr>
          <w:sz w:val="28"/>
          <w:szCs w:val="28"/>
        </w:rPr>
        <w:t>, 20</w:t>
      </w:r>
      <w:r>
        <w:rPr>
          <w:sz w:val="28"/>
          <w:szCs w:val="28"/>
        </w:rPr>
        <w:t>20</w:t>
      </w:r>
      <w:r w:rsidRPr="003406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>год</w:t>
      </w:r>
      <w:r w:rsidRPr="00340635">
        <w:rPr>
          <w:sz w:val="28"/>
          <w:szCs w:val="28"/>
        </w:rPr>
        <w:t>.</w:t>
      </w:r>
    </w:p>
    <w:p w14:paraId="4047DE56" w14:textId="20295A51" w:rsidR="00D94BC5" w:rsidRDefault="00D94BC5">
      <w:pPr>
        <w:pStyle w:val="TOCHeading"/>
        <w:rPr>
          <w:sz w:val="28"/>
          <w:szCs w:val="28"/>
        </w:rPr>
      </w:pPr>
    </w:p>
    <w:sdt>
      <w:sdtPr>
        <w:id w:val="-1539811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0989C" w14:textId="693CD82D" w:rsidR="00D94BC5" w:rsidRPr="008E0419" w:rsidRDefault="008E0419" w:rsidP="00D94BC5">
          <w:pPr>
            <w:spacing w:after="160" w:line="259" w:lineRule="auto"/>
            <w:jc w:val="left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776A13B" w14:textId="02BB6FAD" w:rsidR="008E0419" w:rsidRDefault="00201C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9133" w:history="1">
            <w:r w:rsidR="008E0419" w:rsidRPr="006619BE">
              <w:rPr>
                <w:rStyle w:val="Hyperlink"/>
                <w:noProof/>
              </w:rPr>
              <w:t xml:space="preserve">1 </w:t>
            </w:r>
            <w:r w:rsidR="008E0419" w:rsidRPr="006619BE">
              <w:rPr>
                <w:rStyle w:val="Hyperlink"/>
                <w:i/>
                <w:iCs/>
                <w:noProof/>
              </w:rPr>
              <w:t>SPI</w:t>
            </w:r>
            <w:r w:rsidR="008E0419" w:rsidRPr="006619BE">
              <w:rPr>
                <w:rStyle w:val="Hyperlink"/>
                <w:noProof/>
              </w:rPr>
              <w:t xml:space="preserve"> </w:t>
            </w:r>
            <w:r w:rsidR="008E0419" w:rsidRPr="006619BE">
              <w:rPr>
                <w:rStyle w:val="Hyperlink"/>
                <w:noProof/>
                <w:lang w:val="sr-Cyrl-RS"/>
              </w:rPr>
              <w:t>протокол</w:t>
            </w:r>
            <w:r w:rsidR="008E0419">
              <w:rPr>
                <w:noProof/>
                <w:webHidden/>
              </w:rPr>
              <w:tab/>
            </w:r>
            <w:r w:rsidR="008E0419">
              <w:rPr>
                <w:noProof/>
                <w:webHidden/>
              </w:rPr>
              <w:fldChar w:fldCharType="begin"/>
            </w:r>
            <w:r w:rsidR="008E0419">
              <w:rPr>
                <w:noProof/>
                <w:webHidden/>
              </w:rPr>
              <w:instrText xml:space="preserve"> PAGEREF _Toc38359133 \h </w:instrText>
            </w:r>
            <w:r w:rsidR="008E0419">
              <w:rPr>
                <w:noProof/>
                <w:webHidden/>
              </w:rPr>
            </w:r>
            <w:r w:rsidR="008E0419">
              <w:rPr>
                <w:noProof/>
                <w:webHidden/>
              </w:rPr>
              <w:fldChar w:fldCharType="separate"/>
            </w:r>
            <w:r w:rsidR="00C22042">
              <w:rPr>
                <w:noProof/>
                <w:webHidden/>
              </w:rPr>
              <w:t>3</w:t>
            </w:r>
            <w:r w:rsidR="008E0419">
              <w:rPr>
                <w:noProof/>
                <w:webHidden/>
              </w:rPr>
              <w:fldChar w:fldCharType="end"/>
            </w:r>
          </w:hyperlink>
        </w:p>
        <w:p w14:paraId="0D1412B4" w14:textId="5FAD9E00" w:rsidR="008E0419" w:rsidRDefault="00C220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9134" w:history="1">
            <w:r w:rsidR="008E0419" w:rsidRPr="006619BE">
              <w:rPr>
                <w:rStyle w:val="Hyperlink"/>
                <w:noProof/>
                <w:lang w:val="sr-Cyrl-RS"/>
              </w:rPr>
              <w:t>1.1 Настанак и примена</w:t>
            </w:r>
            <w:r w:rsidR="008E0419">
              <w:rPr>
                <w:noProof/>
                <w:webHidden/>
              </w:rPr>
              <w:tab/>
            </w:r>
            <w:r w:rsidR="008E0419">
              <w:rPr>
                <w:noProof/>
                <w:webHidden/>
              </w:rPr>
              <w:fldChar w:fldCharType="begin"/>
            </w:r>
            <w:r w:rsidR="008E0419">
              <w:rPr>
                <w:noProof/>
                <w:webHidden/>
              </w:rPr>
              <w:instrText xml:space="preserve"> PAGEREF _Toc38359134 \h </w:instrText>
            </w:r>
            <w:r w:rsidR="008E0419">
              <w:rPr>
                <w:noProof/>
                <w:webHidden/>
              </w:rPr>
            </w:r>
            <w:r w:rsidR="008E04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E0419">
              <w:rPr>
                <w:noProof/>
                <w:webHidden/>
              </w:rPr>
              <w:fldChar w:fldCharType="end"/>
            </w:r>
          </w:hyperlink>
        </w:p>
        <w:p w14:paraId="561E34B1" w14:textId="064FA96B" w:rsidR="008E0419" w:rsidRDefault="00C220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9135" w:history="1">
            <w:r w:rsidR="008E0419" w:rsidRPr="006619BE">
              <w:rPr>
                <w:rStyle w:val="Hyperlink"/>
                <w:noProof/>
                <w:lang w:val="sr-Cyrl-RS"/>
              </w:rPr>
              <w:t>1.2 Карактеристике и пинови</w:t>
            </w:r>
            <w:r w:rsidR="008E0419">
              <w:rPr>
                <w:noProof/>
                <w:webHidden/>
              </w:rPr>
              <w:tab/>
            </w:r>
            <w:r w:rsidR="008E0419">
              <w:rPr>
                <w:noProof/>
                <w:webHidden/>
              </w:rPr>
              <w:fldChar w:fldCharType="begin"/>
            </w:r>
            <w:r w:rsidR="008E0419">
              <w:rPr>
                <w:noProof/>
                <w:webHidden/>
              </w:rPr>
              <w:instrText xml:space="preserve"> PAGEREF _Toc38359135 \h </w:instrText>
            </w:r>
            <w:r w:rsidR="008E0419">
              <w:rPr>
                <w:noProof/>
                <w:webHidden/>
              </w:rPr>
            </w:r>
            <w:r w:rsidR="008E04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E0419">
              <w:rPr>
                <w:noProof/>
                <w:webHidden/>
              </w:rPr>
              <w:fldChar w:fldCharType="end"/>
            </w:r>
          </w:hyperlink>
        </w:p>
        <w:p w14:paraId="5FD85812" w14:textId="14E29813" w:rsidR="008E0419" w:rsidRDefault="00C2204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9136" w:history="1">
            <w:r w:rsidR="008E0419" w:rsidRPr="006619BE">
              <w:rPr>
                <w:rStyle w:val="Hyperlink"/>
                <w:noProof/>
                <w:lang w:val="sr-Cyrl-RS"/>
              </w:rPr>
              <w:t>1.3 Поларитет</w:t>
            </w:r>
            <w:r w:rsidR="008E0419" w:rsidRPr="006619BE">
              <w:rPr>
                <w:rStyle w:val="Hyperlink"/>
                <w:noProof/>
              </w:rPr>
              <w:t xml:space="preserve">, </w:t>
            </w:r>
            <w:r w:rsidR="008E0419" w:rsidRPr="006619BE">
              <w:rPr>
                <w:rStyle w:val="Hyperlink"/>
                <w:noProof/>
                <w:lang w:val="sr-Cyrl-RS"/>
              </w:rPr>
              <w:t>фаза и модови</w:t>
            </w:r>
            <w:r w:rsidR="008E0419">
              <w:rPr>
                <w:noProof/>
                <w:webHidden/>
              </w:rPr>
              <w:tab/>
            </w:r>
            <w:r w:rsidR="008E0419">
              <w:rPr>
                <w:noProof/>
                <w:webHidden/>
              </w:rPr>
              <w:fldChar w:fldCharType="begin"/>
            </w:r>
            <w:r w:rsidR="008E0419">
              <w:rPr>
                <w:noProof/>
                <w:webHidden/>
              </w:rPr>
              <w:instrText xml:space="preserve"> PAGEREF _Toc38359136 \h </w:instrText>
            </w:r>
            <w:r w:rsidR="008E0419">
              <w:rPr>
                <w:noProof/>
                <w:webHidden/>
              </w:rPr>
            </w:r>
            <w:r w:rsidR="008E04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E0419">
              <w:rPr>
                <w:noProof/>
                <w:webHidden/>
              </w:rPr>
              <w:fldChar w:fldCharType="end"/>
            </w:r>
          </w:hyperlink>
        </w:p>
        <w:p w14:paraId="09B7885A" w14:textId="5814BE9D" w:rsidR="008E0419" w:rsidRDefault="00C220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9137" w:history="1">
            <w:r w:rsidR="008E0419" w:rsidRPr="006619BE">
              <w:rPr>
                <w:rStyle w:val="Hyperlink"/>
                <w:noProof/>
                <w:lang w:val="sr-Cyrl-RS"/>
              </w:rPr>
              <w:t xml:space="preserve">2 </w:t>
            </w:r>
            <w:r w:rsidR="008E0419" w:rsidRPr="006619BE">
              <w:rPr>
                <w:rStyle w:val="Hyperlink"/>
                <w:i/>
                <w:iCs/>
                <w:noProof/>
                <w:lang w:val="sr-Latn-RS"/>
              </w:rPr>
              <w:t>SPI</w:t>
            </w:r>
            <w:r w:rsidR="008E0419" w:rsidRPr="006619BE">
              <w:rPr>
                <w:rStyle w:val="Hyperlink"/>
                <w:noProof/>
                <w:lang w:val="sr-Latn-RS"/>
              </w:rPr>
              <w:t xml:space="preserve"> </w:t>
            </w:r>
            <w:r w:rsidR="008E0419" w:rsidRPr="006619BE">
              <w:rPr>
                <w:rStyle w:val="Hyperlink"/>
                <w:noProof/>
                <w:lang w:val="sr-Cyrl-RS"/>
              </w:rPr>
              <w:t xml:space="preserve">за </w:t>
            </w:r>
            <w:r w:rsidR="008E0419" w:rsidRPr="006619BE">
              <w:rPr>
                <w:rStyle w:val="Hyperlink"/>
                <w:i/>
                <w:iCs/>
                <w:noProof/>
              </w:rPr>
              <w:t>PIC24</w:t>
            </w:r>
            <w:r w:rsidR="008E0419">
              <w:rPr>
                <w:noProof/>
                <w:webHidden/>
              </w:rPr>
              <w:tab/>
            </w:r>
            <w:r w:rsidR="008E0419">
              <w:rPr>
                <w:noProof/>
                <w:webHidden/>
              </w:rPr>
              <w:fldChar w:fldCharType="begin"/>
            </w:r>
            <w:r w:rsidR="008E0419">
              <w:rPr>
                <w:noProof/>
                <w:webHidden/>
              </w:rPr>
              <w:instrText xml:space="preserve"> PAGEREF _Toc38359137 \h </w:instrText>
            </w:r>
            <w:r w:rsidR="008E0419">
              <w:rPr>
                <w:noProof/>
                <w:webHidden/>
              </w:rPr>
            </w:r>
            <w:r w:rsidR="008E04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E0419">
              <w:rPr>
                <w:noProof/>
                <w:webHidden/>
              </w:rPr>
              <w:fldChar w:fldCharType="end"/>
            </w:r>
          </w:hyperlink>
        </w:p>
        <w:p w14:paraId="60F6A80E" w14:textId="1ACF530C" w:rsidR="008E0419" w:rsidRDefault="00C220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9138" w:history="1">
            <w:r w:rsidR="008E0419" w:rsidRPr="006619BE">
              <w:rPr>
                <w:rStyle w:val="Hyperlink"/>
                <w:noProof/>
                <w:lang w:val="sr-Cyrl-RS"/>
              </w:rPr>
              <w:t>3 Референце</w:t>
            </w:r>
            <w:r w:rsidR="008E0419">
              <w:rPr>
                <w:noProof/>
                <w:webHidden/>
              </w:rPr>
              <w:tab/>
            </w:r>
            <w:r w:rsidR="008E0419">
              <w:rPr>
                <w:noProof/>
                <w:webHidden/>
              </w:rPr>
              <w:fldChar w:fldCharType="begin"/>
            </w:r>
            <w:r w:rsidR="008E0419">
              <w:rPr>
                <w:noProof/>
                <w:webHidden/>
              </w:rPr>
              <w:instrText xml:space="preserve"> PAGEREF _Toc38359138 \h </w:instrText>
            </w:r>
            <w:r w:rsidR="008E0419">
              <w:rPr>
                <w:noProof/>
                <w:webHidden/>
              </w:rPr>
            </w:r>
            <w:r w:rsidR="008E04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E0419">
              <w:rPr>
                <w:noProof/>
                <w:webHidden/>
              </w:rPr>
              <w:fldChar w:fldCharType="end"/>
            </w:r>
          </w:hyperlink>
        </w:p>
        <w:p w14:paraId="32FB7356" w14:textId="719A063D" w:rsidR="00D94BC5" w:rsidRDefault="00201C02">
          <w:r>
            <w:rPr>
              <w:b/>
              <w:bCs/>
              <w:noProof/>
            </w:rPr>
            <w:fldChar w:fldCharType="end"/>
          </w:r>
        </w:p>
      </w:sdtContent>
    </w:sdt>
    <w:p w14:paraId="59B7BF9E" w14:textId="30B3B8B7" w:rsidR="00D94BC5" w:rsidRDefault="00D94BC5" w:rsidP="000B2D99">
      <w:pPr>
        <w:pStyle w:val="Heading1"/>
        <w:rPr>
          <w:lang w:val="sr-Cyrl-RS"/>
        </w:rPr>
      </w:pPr>
      <w:r>
        <w:br w:type="page"/>
      </w:r>
      <w:bookmarkStart w:id="0" w:name="_Toc38359133"/>
      <w:r>
        <w:lastRenderedPageBreak/>
        <w:t>1</w:t>
      </w:r>
      <w:r w:rsidR="00993724">
        <w:t xml:space="preserve"> </w:t>
      </w:r>
      <w:r w:rsidRPr="00274E6A">
        <w:rPr>
          <w:i/>
          <w:iCs/>
        </w:rPr>
        <w:t>SPI</w:t>
      </w:r>
      <w:r>
        <w:t xml:space="preserve"> </w:t>
      </w:r>
      <w:r>
        <w:rPr>
          <w:lang w:val="sr-Cyrl-RS"/>
        </w:rPr>
        <w:t>протокол</w:t>
      </w:r>
      <w:bookmarkEnd w:id="0"/>
    </w:p>
    <w:p w14:paraId="35E068D0" w14:textId="5164A884" w:rsidR="000B2D99" w:rsidRPr="000B2D99" w:rsidRDefault="000B2D99" w:rsidP="000B2D99">
      <w:pPr>
        <w:pStyle w:val="NoSpacing"/>
        <w:rPr>
          <w:sz w:val="16"/>
          <w:szCs w:val="16"/>
          <w:lang w:val="sr-Cyrl-RS"/>
        </w:rPr>
      </w:pPr>
    </w:p>
    <w:p w14:paraId="44B0E6E1" w14:textId="0C13A9CF" w:rsidR="000B2D99" w:rsidRDefault="000B2D99" w:rsidP="000B2D99">
      <w:pPr>
        <w:pStyle w:val="Heading2"/>
        <w:rPr>
          <w:lang w:val="sr-Cyrl-RS"/>
        </w:rPr>
      </w:pPr>
      <w:bookmarkStart w:id="1" w:name="_Toc38359134"/>
      <w:r>
        <w:rPr>
          <w:lang w:val="sr-Cyrl-RS"/>
        </w:rPr>
        <w:t>1.1 Настанак и примена</w:t>
      </w:r>
      <w:bookmarkEnd w:id="1"/>
    </w:p>
    <w:p w14:paraId="37F2C91B" w14:textId="431C71E5" w:rsidR="002A7AE7" w:rsidRDefault="00D94BC5" w:rsidP="00D94BC5">
      <w:pPr>
        <w:rPr>
          <w:lang w:val="sr-Cyrl-RS"/>
        </w:rPr>
      </w:pPr>
      <w:r>
        <w:rPr>
          <w:sz w:val="28"/>
          <w:szCs w:val="28"/>
          <w:lang w:val="sr-Cyrl-RS"/>
        </w:rPr>
        <w:tab/>
      </w:r>
      <w:r w:rsidRPr="00C65CA0">
        <w:rPr>
          <w:i/>
          <w:iCs/>
          <w:lang w:val="sr-Latn-RS"/>
        </w:rPr>
        <w:t>SPI</w:t>
      </w:r>
      <w:r w:rsidRPr="00C65CA0">
        <w:rPr>
          <w:lang w:val="sr-Latn-RS"/>
        </w:rPr>
        <w:t xml:space="preserve"> (</w:t>
      </w:r>
      <w:r w:rsidRPr="00C65CA0">
        <w:rPr>
          <w:lang w:val="sr-Cyrl-RS"/>
        </w:rPr>
        <w:t xml:space="preserve">енг. </w:t>
      </w:r>
      <w:r w:rsidRPr="00C65CA0">
        <w:rPr>
          <w:i/>
          <w:iCs/>
        </w:rPr>
        <w:t>Serial Peripheral Interface</w:t>
      </w:r>
      <w:r w:rsidRPr="00C65CA0">
        <w:t>)</w:t>
      </w:r>
      <w:r w:rsidR="00A914A0" w:rsidRPr="00C65CA0">
        <w:t xml:space="preserve"> </w:t>
      </w:r>
      <w:r w:rsidR="00A914A0" w:rsidRPr="00C65CA0">
        <w:rPr>
          <w:lang w:val="sr-Cyrl-RS"/>
        </w:rPr>
        <w:t>је акроним за Серијски Периферни Интерфејс</w:t>
      </w:r>
      <w:r w:rsidR="00A00C0F" w:rsidRPr="00C65CA0">
        <w:rPr>
          <w:lang w:val="sr-Cyrl-RS"/>
        </w:rPr>
        <w:t xml:space="preserve"> и представља један од основних синхроних комуникационих протокола. Настао је 80</w:t>
      </w:r>
      <w:r w:rsidR="00A00C0F" w:rsidRPr="00C65CA0">
        <w:t>-</w:t>
      </w:r>
      <w:r w:rsidR="00A00C0F" w:rsidRPr="00C65CA0">
        <w:rPr>
          <w:lang w:val="sr-Cyrl-RS"/>
        </w:rPr>
        <w:t>их</w:t>
      </w:r>
      <w:r w:rsidR="00A00C0F" w:rsidRPr="00C65CA0">
        <w:t xml:space="preserve"> </w:t>
      </w:r>
      <w:r w:rsidR="00A00C0F" w:rsidRPr="00C65CA0">
        <w:rPr>
          <w:lang w:val="sr-Cyrl-RS"/>
        </w:rPr>
        <w:t>година прошлог века</w:t>
      </w:r>
      <w:r w:rsidR="00274E6A" w:rsidRPr="00C65CA0">
        <w:t xml:space="preserve">, </w:t>
      </w:r>
      <w:r w:rsidR="00274E6A" w:rsidRPr="00C65CA0">
        <w:rPr>
          <w:lang w:val="sr-Cyrl-RS"/>
        </w:rPr>
        <w:t xml:space="preserve">првобитно развијен од компаније </w:t>
      </w:r>
      <w:r w:rsidR="00274E6A" w:rsidRPr="00C65CA0">
        <w:rPr>
          <w:i/>
          <w:iCs/>
          <w:lang w:val="sr-Latn-RS"/>
        </w:rPr>
        <w:t>Motorola</w:t>
      </w:r>
      <w:r w:rsidR="00274E6A" w:rsidRPr="00C65CA0">
        <w:rPr>
          <w:lang w:val="sr-Cyrl-RS"/>
        </w:rPr>
        <w:t xml:space="preserve"> као потреба за бр</w:t>
      </w:r>
      <w:r w:rsidR="002A7AE7" w:rsidRPr="00C65CA0">
        <w:rPr>
          <w:lang w:val="sr-Cyrl-RS"/>
        </w:rPr>
        <w:t>з</w:t>
      </w:r>
      <w:r w:rsidR="00274E6A" w:rsidRPr="00C65CA0">
        <w:rPr>
          <w:lang w:val="sr-Cyrl-RS"/>
        </w:rPr>
        <w:t xml:space="preserve">им комуникационим протоколом. </w:t>
      </w:r>
      <w:r w:rsidR="009A68F7" w:rsidRPr="00C65CA0">
        <w:rPr>
          <w:lang w:val="sr-Cyrl-RS"/>
        </w:rPr>
        <w:t xml:space="preserve"> Овај протокол има широку примену у  самосталним меморијским уређајима као што су </w:t>
      </w:r>
      <w:r w:rsidR="009A68F7" w:rsidRPr="00C65CA0">
        <w:rPr>
          <w:i/>
          <w:iCs/>
          <w:lang w:val="sr-Latn-RS"/>
        </w:rPr>
        <w:t xml:space="preserve">NOR Flash </w:t>
      </w:r>
      <w:r w:rsidR="009A68F7" w:rsidRPr="00C65CA0">
        <w:rPr>
          <w:lang w:val="sr-Latn-RS"/>
        </w:rPr>
        <w:t>(</w:t>
      </w:r>
      <w:r w:rsidR="005C5C26" w:rsidRPr="00C65CA0">
        <w:rPr>
          <w:i/>
          <w:iCs/>
          <w:lang w:val="sr-Latn-RS"/>
        </w:rPr>
        <w:t xml:space="preserve">Flash </w:t>
      </w:r>
      <w:r w:rsidR="009A68F7" w:rsidRPr="00C65CA0">
        <w:rPr>
          <w:i/>
          <w:iCs/>
          <w:lang w:val="sr-Latn-RS"/>
        </w:rPr>
        <w:t>EEPROM</w:t>
      </w:r>
      <w:r w:rsidR="009A68F7" w:rsidRPr="00C65CA0">
        <w:rPr>
          <w:lang w:val="sr-Latn-RS"/>
        </w:rPr>
        <w:t>)</w:t>
      </w:r>
      <w:r w:rsidR="009A68F7" w:rsidRPr="00C65CA0">
        <w:rPr>
          <w:i/>
          <w:iCs/>
          <w:lang w:val="sr-Latn-RS"/>
        </w:rPr>
        <w:t xml:space="preserve">, </w:t>
      </w:r>
      <w:r w:rsidR="009A68F7" w:rsidRPr="00C65CA0">
        <w:rPr>
          <w:lang w:val="sr-Cyrl-RS"/>
        </w:rPr>
        <w:t xml:space="preserve">серијски </w:t>
      </w:r>
      <w:r w:rsidR="009A68F7" w:rsidRPr="00C65CA0">
        <w:rPr>
          <w:i/>
          <w:iCs/>
          <w:lang w:val="sr-Latn-RS"/>
        </w:rPr>
        <w:t xml:space="preserve">EEPROM </w:t>
      </w:r>
      <w:r w:rsidR="009A68F7" w:rsidRPr="00C65CA0">
        <w:rPr>
          <w:lang w:val="sr-Cyrl-RS"/>
        </w:rPr>
        <w:t>(енг.</w:t>
      </w:r>
      <w:r w:rsidR="00C65CA0" w:rsidRPr="00C65CA0">
        <w:rPr>
          <w:lang w:val="sr-Cyrl-RS"/>
        </w:rPr>
        <w:t xml:space="preserve"> </w:t>
      </w:r>
      <w:r w:rsidR="009A68F7" w:rsidRPr="00C65CA0">
        <w:rPr>
          <w:i/>
          <w:iCs/>
          <w:lang w:val="sr-Cyrl-RS"/>
        </w:rPr>
        <w:t>Electrically Erasable Programmable Read-Only Memory</w:t>
      </w:r>
      <w:r w:rsidR="00C65CA0" w:rsidRPr="00C65CA0">
        <w:rPr>
          <w:lang w:val="sr-Cyrl-RS"/>
        </w:rPr>
        <w:t xml:space="preserve">),  </w:t>
      </w:r>
      <w:r w:rsidR="00C65CA0" w:rsidRPr="00C65CA0">
        <w:rPr>
          <w:i/>
          <w:iCs/>
        </w:rPr>
        <w:t xml:space="preserve">EERAM </w:t>
      </w:r>
      <w:r w:rsidR="00C65CA0" w:rsidRPr="00C65CA0">
        <w:t>(</w:t>
      </w:r>
      <w:r w:rsidR="00C65CA0" w:rsidRPr="00C65CA0">
        <w:rPr>
          <w:lang w:val="sr-Cyrl-RS"/>
        </w:rPr>
        <w:t xml:space="preserve">енг. </w:t>
      </w:r>
      <w:r w:rsidR="00C65CA0" w:rsidRPr="00C65CA0">
        <w:rPr>
          <w:i/>
          <w:iCs/>
          <w:lang w:val="sr-Cyrl-RS"/>
        </w:rPr>
        <w:t xml:space="preserve">Electrically Erasable </w:t>
      </w:r>
      <w:r w:rsidR="00C65CA0" w:rsidRPr="00C65CA0">
        <w:rPr>
          <w:i/>
          <w:iCs/>
          <w:lang w:val="sr-Latn-RS"/>
        </w:rPr>
        <w:t>Random Access Memory</w:t>
      </w:r>
      <w:r w:rsidR="00C65CA0" w:rsidRPr="00C65CA0">
        <w:rPr>
          <w:lang w:val="sr-Latn-RS"/>
        </w:rPr>
        <w:t xml:space="preserve">), </w:t>
      </w:r>
      <w:r w:rsidR="00C65CA0" w:rsidRPr="00C65CA0">
        <w:rPr>
          <w:lang w:val="sr-Cyrl-RS"/>
        </w:rPr>
        <w:t xml:space="preserve">серијски </w:t>
      </w:r>
      <w:r w:rsidR="00C65CA0" w:rsidRPr="00C65CA0">
        <w:rPr>
          <w:i/>
          <w:iCs/>
          <w:lang w:val="sr-Latn-RS"/>
        </w:rPr>
        <w:t xml:space="preserve">EERAM </w:t>
      </w:r>
      <w:r w:rsidR="00C65CA0" w:rsidRPr="00C65CA0">
        <w:rPr>
          <w:lang w:val="sr-Latn-RS"/>
        </w:rPr>
        <w:t>(</w:t>
      </w:r>
      <w:r w:rsidR="00C65CA0" w:rsidRPr="00C65CA0">
        <w:rPr>
          <w:i/>
          <w:iCs/>
          <w:lang w:val="sr-Latn-RS"/>
        </w:rPr>
        <w:t>SRAM</w:t>
      </w:r>
      <w:r w:rsidR="00C65CA0" w:rsidRPr="00C65CA0">
        <w:rPr>
          <w:lang w:val="sr-Latn-RS"/>
        </w:rPr>
        <w:t>)</w:t>
      </w:r>
      <w:r w:rsidR="00C65CA0" w:rsidRPr="00C65CA0">
        <w:rPr>
          <w:lang w:val="sr-Cyrl-RS"/>
        </w:rPr>
        <w:t xml:space="preserve">, меморијсим картицама, </w:t>
      </w:r>
      <w:r w:rsidR="00C65CA0" w:rsidRPr="00C65CA0">
        <w:rPr>
          <w:i/>
          <w:iCs/>
        </w:rPr>
        <w:t xml:space="preserve">DAC </w:t>
      </w:r>
      <w:r w:rsidR="00C65CA0" w:rsidRPr="00C65CA0">
        <w:rPr>
          <w:lang w:val="sr-Cyrl-RS"/>
        </w:rPr>
        <w:t xml:space="preserve">и </w:t>
      </w:r>
      <w:r w:rsidR="00C65CA0" w:rsidRPr="00C65CA0">
        <w:rPr>
          <w:i/>
          <w:iCs/>
          <w:lang w:val="sr-Latn-RS"/>
        </w:rPr>
        <w:t>ADC</w:t>
      </w:r>
      <w:r w:rsidR="00C65CA0" w:rsidRPr="00C65CA0">
        <w:rPr>
          <w:lang w:val="sr-Latn-RS"/>
        </w:rPr>
        <w:t xml:space="preserve"> </w:t>
      </w:r>
      <w:r w:rsidR="00C65CA0" w:rsidRPr="00C65CA0">
        <w:rPr>
          <w:lang w:val="sr-Cyrl-RS"/>
        </w:rPr>
        <w:t xml:space="preserve">конвертерима, </w:t>
      </w:r>
      <w:r w:rsidR="00C65CA0" w:rsidRPr="00C65CA0">
        <w:rPr>
          <w:i/>
          <w:iCs/>
          <w:lang w:val="sr-Latn-RS"/>
        </w:rPr>
        <w:t xml:space="preserve">LCD </w:t>
      </w:r>
      <w:r w:rsidR="00C65CA0" w:rsidRPr="00C65CA0">
        <w:rPr>
          <w:lang w:val="sr-Latn-RS"/>
        </w:rPr>
        <w:t>(</w:t>
      </w:r>
      <w:r w:rsidR="00C65CA0" w:rsidRPr="00C65CA0">
        <w:rPr>
          <w:lang w:val="sr-Cyrl-RS"/>
        </w:rPr>
        <w:t xml:space="preserve">енг. </w:t>
      </w:r>
      <w:r w:rsidR="00C65CA0" w:rsidRPr="00C65CA0">
        <w:rPr>
          <w:i/>
          <w:iCs/>
          <w:lang w:val="sr-Latn-RS"/>
        </w:rPr>
        <w:t>Liquid Crystal Display</w:t>
      </w:r>
      <w:r w:rsidR="00C65CA0" w:rsidRPr="00C65CA0">
        <w:rPr>
          <w:lang w:val="sr-Latn-RS"/>
        </w:rPr>
        <w:t xml:space="preserve">) </w:t>
      </w:r>
      <w:r w:rsidR="00C65CA0" w:rsidRPr="00C65CA0">
        <w:rPr>
          <w:lang w:val="sr-Cyrl-RS"/>
        </w:rPr>
        <w:t>екранима итд.</w:t>
      </w:r>
    </w:p>
    <w:p w14:paraId="354A47EB" w14:textId="77777777" w:rsidR="000B2D99" w:rsidRPr="000B2D99" w:rsidRDefault="000B2D99" w:rsidP="000B2D99">
      <w:pPr>
        <w:pStyle w:val="NoSpacing"/>
        <w:rPr>
          <w:sz w:val="16"/>
          <w:szCs w:val="16"/>
          <w:lang w:val="sr-Cyrl-RS"/>
        </w:rPr>
      </w:pPr>
    </w:p>
    <w:p w14:paraId="116C0099" w14:textId="2A788573" w:rsidR="002A7AE7" w:rsidRPr="00C65CA0" w:rsidRDefault="000B2D99" w:rsidP="000B2D99">
      <w:pPr>
        <w:pStyle w:val="Heading2"/>
        <w:rPr>
          <w:lang w:val="sr-Cyrl-RS"/>
        </w:rPr>
      </w:pPr>
      <w:bookmarkStart w:id="2" w:name="_Toc38359135"/>
      <w:r>
        <w:rPr>
          <w:lang w:val="sr-Cyrl-RS"/>
        </w:rPr>
        <w:t>1.2 Карактеристике и пинови</w:t>
      </w:r>
      <w:bookmarkEnd w:id="2"/>
    </w:p>
    <w:p w14:paraId="7B2F2EDE" w14:textId="79012107" w:rsidR="00274E6A" w:rsidRDefault="00274E6A" w:rsidP="002A7AE7">
      <w:pPr>
        <w:ind w:firstLine="720"/>
        <w:rPr>
          <w:lang w:val="sr-Cyrl-RS"/>
        </w:rPr>
      </w:pPr>
      <w:r w:rsidRPr="00C65CA0">
        <w:rPr>
          <w:lang w:val="sr-Cyrl-RS"/>
        </w:rPr>
        <w:t xml:space="preserve">За разлику од тада развијеног </w:t>
      </w:r>
      <w:r w:rsidRPr="00C65CA0">
        <w:rPr>
          <w:i/>
          <w:iCs/>
        </w:rPr>
        <w:t>I</w:t>
      </w:r>
      <w:r w:rsidRPr="00C65CA0">
        <w:rPr>
          <w:i/>
          <w:iCs/>
          <w:vertAlign w:val="superscript"/>
        </w:rPr>
        <w:t>2</w:t>
      </w:r>
      <w:r w:rsidRPr="00C65CA0">
        <w:rPr>
          <w:i/>
          <w:iCs/>
        </w:rPr>
        <w:t>C</w:t>
      </w:r>
      <w:r w:rsidRPr="00C65CA0">
        <w:t xml:space="preserve"> </w:t>
      </w:r>
      <w:r w:rsidR="00FF02CC" w:rsidRPr="00C65CA0">
        <w:t>(</w:t>
      </w:r>
      <w:r w:rsidR="00FF02CC" w:rsidRPr="00C65CA0">
        <w:rPr>
          <w:lang w:val="sr-Cyrl-RS"/>
        </w:rPr>
        <w:t xml:space="preserve">енг. </w:t>
      </w:r>
      <w:r w:rsidR="00FF02CC" w:rsidRPr="00C65CA0">
        <w:rPr>
          <w:i/>
          <w:iCs/>
          <w:lang w:val="sr-Latn-RS"/>
        </w:rPr>
        <w:t>Inter-Integrated Circuit</w:t>
      </w:r>
      <w:r w:rsidR="00FF02CC" w:rsidRPr="00C65CA0">
        <w:rPr>
          <w:lang w:val="sr-Latn-RS"/>
        </w:rPr>
        <w:t xml:space="preserve">) </w:t>
      </w:r>
      <w:r w:rsidRPr="00C65CA0">
        <w:rPr>
          <w:lang w:val="sr-Cyrl-RS"/>
        </w:rPr>
        <w:t xml:space="preserve">протокола који је имао брзину такта реда неколико </w:t>
      </w:r>
      <w:r w:rsidRPr="00C65CA0">
        <w:rPr>
          <w:i/>
          <w:iCs/>
          <w:lang w:val="sr-Latn-RS"/>
        </w:rPr>
        <w:t xml:space="preserve">kHz </w:t>
      </w:r>
      <w:r w:rsidRPr="00C65CA0">
        <w:rPr>
          <w:lang w:val="sr-Latn-RS"/>
        </w:rPr>
        <w:t>(</w:t>
      </w:r>
      <w:r w:rsidRPr="00C65CA0">
        <w:rPr>
          <w:lang w:val="sr-Cyrl-RS"/>
        </w:rPr>
        <w:t>данас је досегао и до 1</w:t>
      </w:r>
      <w:r w:rsidRPr="00C65CA0">
        <w:t xml:space="preserve"> </w:t>
      </w:r>
      <w:r w:rsidRPr="00C65CA0">
        <w:rPr>
          <w:i/>
          <w:iCs/>
        </w:rPr>
        <w:t>MHz</w:t>
      </w:r>
      <w:r w:rsidRPr="00C65CA0">
        <w:t>)</w:t>
      </w:r>
      <w:r w:rsidRPr="00C65CA0">
        <w:rPr>
          <w:lang w:val="sr-Cyrl-RS"/>
        </w:rPr>
        <w:t xml:space="preserve"> </w:t>
      </w:r>
      <w:r w:rsidRPr="00C65CA0">
        <w:rPr>
          <w:i/>
          <w:iCs/>
          <w:lang w:val="sr-Latn-RS"/>
        </w:rPr>
        <w:t xml:space="preserve">SPI </w:t>
      </w:r>
      <w:r w:rsidRPr="00C65CA0">
        <w:rPr>
          <w:lang w:val="sr-Cyrl-RS"/>
        </w:rPr>
        <w:t>одликује знатно већа брзина – у нормалним условима има 20</w:t>
      </w:r>
      <w:r w:rsidRPr="00C65CA0">
        <w:t xml:space="preserve"> </w:t>
      </w:r>
      <w:r w:rsidRPr="00C65CA0">
        <w:rPr>
          <w:i/>
          <w:iCs/>
        </w:rPr>
        <w:t>MHz</w:t>
      </w:r>
      <w:r w:rsidRPr="00C65CA0">
        <w:rPr>
          <w:lang w:val="sr-Cyrl-RS"/>
        </w:rPr>
        <w:t>, али додатним унапређењем (</w:t>
      </w:r>
      <w:r w:rsidRPr="00C65CA0">
        <w:rPr>
          <w:i/>
          <w:iCs/>
        </w:rPr>
        <w:t>Dual/Quad SPI</w:t>
      </w:r>
      <w:r w:rsidRPr="00C65CA0">
        <w:t xml:space="preserve">) </w:t>
      </w:r>
      <w:r w:rsidRPr="00C65CA0">
        <w:rPr>
          <w:lang w:val="sr-Cyrl-RS"/>
        </w:rPr>
        <w:t xml:space="preserve">може да досегне и до 144 </w:t>
      </w:r>
      <w:r w:rsidRPr="00C65CA0">
        <w:rPr>
          <w:i/>
          <w:iCs/>
          <w:lang w:val="sr-Latn-RS"/>
        </w:rPr>
        <w:t>MHz</w:t>
      </w:r>
      <w:r w:rsidRPr="00C65CA0">
        <w:rPr>
          <w:lang w:val="sr-Cyrl-RS"/>
        </w:rPr>
        <w:t xml:space="preserve">. Овако важна одлика овог протокола је базирана </w:t>
      </w:r>
      <w:r w:rsidR="00FF02CC" w:rsidRPr="00C65CA0">
        <w:rPr>
          <w:lang w:val="sr-Cyrl-RS"/>
        </w:rPr>
        <w:t>је на томе да размена података иде на два комуникациона канала</w:t>
      </w:r>
      <w:r w:rsidR="00FF02CC" w:rsidRPr="00C65CA0">
        <w:t xml:space="preserve">, </w:t>
      </w:r>
      <w:r w:rsidR="00FF02CC" w:rsidRPr="00C65CA0">
        <w:rPr>
          <w:i/>
          <w:iCs/>
        </w:rPr>
        <w:t xml:space="preserve">MISO </w:t>
      </w:r>
      <w:r w:rsidR="00FF02CC" w:rsidRPr="00C65CA0">
        <w:t>(</w:t>
      </w:r>
      <w:r w:rsidR="00FF02CC" w:rsidRPr="00C65CA0">
        <w:rPr>
          <w:lang w:val="sr-Cyrl-RS"/>
        </w:rPr>
        <w:t xml:space="preserve">енг. </w:t>
      </w:r>
      <w:r w:rsidR="00FF02CC" w:rsidRPr="00C65CA0">
        <w:rPr>
          <w:i/>
          <w:iCs/>
          <w:lang w:val="sr-Latn-RS"/>
        </w:rPr>
        <w:t>Master Input Slave Output</w:t>
      </w:r>
      <w:r w:rsidR="00FF02CC" w:rsidRPr="00C65CA0">
        <w:rPr>
          <w:lang w:val="sr-Latn-RS"/>
        </w:rPr>
        <w:t>)</w:t>
      </w:r>
      <w:r w:rsidR="00FF02CC" w:rsidRPr="00C65CA0">
        <w:t xml:space="preserve"> </w:t>
      </w:r>
      <w:r w:rsidR="00FF02CC" w:rsidRPr="00C65CA0">
        <w:rPr>
          <w:lang w:val="sr-Cyrl-RS"/>
        </w:rPr>
        <w:t xml:space="preserve">и </w:t>
      </w:r>
      <w:r w:rsidR="00FF02CC" w:rsidRPr="00C65CA0">
        <w:rPr>
          <w:i/>
          <w:iCs/>
          <w:lang w:val="sr-Latn-RS"/>
        </w:rPr>
        <w:t xml:space="preserve">MOSI </w:t>
      </w:r>
      <w:r w:rsidR="00FF02CC" w:rsidRPr="00C65CA0">
        <w:rPr>
          <w:lang w:val="sr-Latn-RS"/>
        </w:rPr>
        <w:t>(</w:t>
      </w:r>
      <w:r w:rsidR="00FF02CC" w:rsidRPr="00C65CA0">
        <w:rPr>
          <w:lang w:val="sr-Cyrl-RS"/>
        </w:rPr>
        <w:t xml:space="preserve">енг. </w:t>
      </w:r>
      <w:r w:rsidR="00FF02CC" w:rsidRPr="00C65CA0">
        <w:rPr>
          <w:i/>
          <w:iCs/>
        </w:rPr>
        <w:t>Master Output Slave Input</w:t>
      </w:r>
      <w:r w:rsidR="00FF02CC" w:rsidRPr="00C65CA0">
        <w:rPr>
          <w:lang w:val="sr-Latn-RS"/>
        </w:rPr>
        <w:t xml:space="preserve">) </w:t>
      </w:r>
      <w:r w:rsidR="00FF02CC" w:rsidRPr="00C65CA0">
        <w:rPr>
          <w:lang w:val="sr-Cyrl-RS"/>
        </w:rPr>
        <w:t xml:space="preserve">за разлику од </w:t>
      </w:r>
      <w:r w:rsidR="00FF02CC" w:rsidRPr="00C65CA0">
        <w:rPr>
          <w:i/>
          <w:iCs/>
        </w:rPr>
        <w:t>I</w:t>
      </w:r>
      <w:r w:rsidR="00FF02CC" w:rsidRPr="00C65CA0">
        <w:rPr>
          <w:i/>
          <w:iCs/>
          <w:vertAlign w:val="superscript"/>
        </w:rPr>
        <w:t>2</w:t>
      </w:r>
      <w:r w:rsidR="00FF02CC" w:rsidRPr="00C65CA0">
        <w:rPr>
          <w:i/>
          <w:iCs/>
        </w:rPr>
        <w:t>C</w:t>
      </w:r>
      <w:r w:rsidR="00FF02CC" w:rsidRPr="00C65CA0">
        <w:rPr>
          <w:i/>
          <w:iCs/>
          <w:lang w:val="sr-Cyrl-RS"/>
        </w:rPr>
        <w:t xml:space="preserve"> </w:t>
      </w:r>
      <w:r w:rsidR="00FF02CC" w:rsidRPr="00C65CA0">
        <w:rPr>
          <w:lang w:val="sr-Cyrl-RS"/>
        </w:rPr>
        <w:t xml:space="preserve">који размењује податке преко једног пина – </w:t>
      </w:r>
      <w:r w:rsidR="00FF02CC" w:rsidRPr="00C65CA0">
        <w:rPr>
          <w:i/>
          <w:iCs/>
          <w:lang w:val="sr-Latn-RS"/>
        </w:rPr>
        <w:t xml:space="preserve">SDA </w:t>
      </w:r>
      <w:r w:rsidR="00FF02CC" w:rsidRPr="00C65CA0">
        <w:rPr>
          <w:lang w:val="sr-Latn-RS"/>
        </w:rPr>
        <w:t>(</w:t>
      </w:r>
      <w:r w:rsidR="00FF02CC" w:rsidRPr="00C65CA0">
        <w:rPr>
          <w:lang w:val="sr-Cyrl-RS"/>
        </w:rPr>
        <w:t xml:space="preserve">енг. </w:t>
      </w:r>
      <w:r w:rsidR="00FF02CC" w:rsidRPr="00C65CA0">
        <w:rPr>
          <w:i/>
          <w:iCs/>
          <w:lang w:val="sr-Latn-RS"/>
        </w:rPr>
        <w:t>Serial Data Access</w:t>
      </w:r>
      <w:r w:rsidR="00FF02CC" w:rsidRPr="00C65CA0">
        <w:rPr>
          <w:lang w:val="sr-Latn-RS"/>
        </w:rPr>
        <w:t xml:space="preserve">). </w:t>
      </w:r>
      <w:r w:rsidR="00FF02CC" w:rsidRPr="00C65CA0">
        <w:rPr>
          <w:lang w:val="sr-Cyrl-RS"/>
        </w:rPr>
        <w:t xml:space="preserve">Осим ова два пина, </w:t>
      </w:r>
      <w:r w:rsidR="00FF02CC" w:rsidRPr="00C65CA0">
        <w:rPr>
          <w:i/>
          <w:iCs/>
        </w:rPr>
        <w:t>SPI</w:t>
      </w:r>
      <w:r w:rsidR="00FF02CC" w:rsidRPr="00C65CA0">
        <w:rPr>
          <w:lang w:val="sr-Cyrl-RS"/>
        </w:rPr>
        <w:t xml:space="preserve"> као и сваки други синхорни серијски протокол захтева генерисање такт сигнала те постоји и трећи пин – </w:t>
      </w:r>
      <w:r w:rsidR="00FF02CC" w:rsidRPr="00C65CA0">
        <w:rPr>
          <w:i/>
          <w:iCs/>
          <w:lang w:val="sr-Latn-RS"/>
        </w:rPr>
        <w:t xml:space="preserve">SCK </w:t>
      </w:r>
      <w:r w:rsidR="00FF02CC" w:rsidRPr="00C65CA0">
        <w:rPr>
          <w:lang w:val="sr-Latn-RS"/>
        </w:rPr>
        <w:t>(</w:t>
      </w:r>
      <w:r w:rsidR="00FF02CC" w:rsidRPr="00C65CA0">
        <w:rPr>
          <w:lang w:val="sr-Cyrl-RS"/>
        </w:rPr>
        <w:t>енг.</w:t>
      </w:r>
      <w:r w:rsidR="00FF02CC" w:rsidRPr="00C65CA0">
        <w:rPr>
          <w:i/>
          <w:iCs/>
          <w:lang w:val="sr-Latn-RS"/>
        </w:rPr>
        <w:t xml:space="preserve"> Serial Clock</w:t>
      </w:r>
      <w:r w:rsidR="00FF02CC" w:rsidRPr="00C65CA0">
        <w:rPr>
          <w:lang w:val="sr-Latn-RS"/>
        </w:rPr>
        <w:t xml:space="preserve">), </w:t>
      </w:r>
      <w:r w:rsidR="002A7AE7" w:rsidRPr="00C65CA0">
        <w:rPr>
          <w:lang w:val="sr-Cyrl-RS"/>
        </w:rPr>
        <w:t xml:space="preserve"> </w:t>
      </w:r>
      <w:r w:rsidR="00FF02CC" w:rsidRPr="00C65CA0">
        <w:rPr>
          <w:lang w:val="sr-Cyrl-RS"/>
        </w:rPr>
        <w:t>што је пандан</w:t>
      </w:r>
      <w:r w:rsidR="00FF02CC" w:rsidRPr="00C65CA0">
        <w:rPr>
          <w:i/>
          <w:iCs/>
          <w:lang w:val="sr-Latn-RS"/>
        </w:rPr>
        <w:t xml:space="preserve"> SCL</w:t>
      </w:r>
      <w:r w:rsidR="00FF02CC" w:rsidRPr="00C65CA0">
        <w:rPr>
          <w:lang w:val="sr-Latn-RS"/>
        </w:rPr>
        <w:t xml:space="preserve"> (</w:t>
      </w:r>
      <w:r w:rsidR="00FF02CC" w:rsidRPr="00C65CA0">
        <w:rPr>
          <w:lang w:val="sr-Cyrl-RS"/>
        </w:rPr>
        <w:t xml:space="preserve">енг. </w:t>
      </w:r>
      <w:r w:rsidR="00FF02CC" w:rsidRPr="00C65CA0">
        <w:rPr>
          <w:i/>
          <w:iCs/>
          <w:lang w:val="sr-Latn-RS"/>
        </w:rPr>
        <w:t>Serial Clock Line</w:t>
      </w:r>
      <w:r w:rsidR="00FF02CC" w:rsidRPr="00C65CA0">
        <w:rPr>
          <w:lang w:val="sr-Latn-RS"/>
        </w:rPr>
        <w:t xml:space="preserve">) </w:t>
      </w:r>
      <w:r w:rsidR="002A7AE7" w:rsidRPr="00C65CA0">
        <w:rPr>
          <w:i/>
          <w:iCs/>
        </w:rPr>
        <w:t>I</w:t>
      </w:r>
      <w:r w:rsidR="002A7AE7" w:rsidRPr="00C65CA0">
        <w:rPr>
          <w:i/>
          <w:iCs/>
          <w:vertAlign w:val="superscript"/>
        </w:rPr>
        <w:t>2</w:t>
      </w:r>
      <w:r w:rsidR="002A7AE7" w:rsidRPr="00C65CA0">
        <w:rPr>
          <w:i/>
          <w:iCs/>
        </w:rPr>
        <w:t>C</w:t>
      </w:r>
      <w:r w:rsidR="002A7AE7" w:rsidRPr="00C65CA0">
        <w:rPr>
          <w:lang w:val="sr-Cyrl-RS"/>
        </w:rPr>
        <w:t xml:space="preserve"> пину. </w:t>
      </w:r>
      <w:r w:rsidR="002A7AE7" w:rsidRPr="00C65CA0">
        <w:rPr>
          <w:i/>
          <w:iCs/>
        </w:rPr>
        <w:t>SPI</w:t>
      </w:r>
      <w:r w:rsidR="002A7AE7" w:rsidRPr="00C65CA0">
        <w:rPr>
          <w:i/>
          <w:iCs/>
          <w:lang w:val="sr-Cyrl-RS"/>
        </w:rPr>
        <w:t xml:space="preserve"> </w:t>
      </w:r>
      <w:r w:rsidR="002A7AE7" w:rsidRPr="00C65CA0">
        <w:rPr>
          <w:lang w:val="sr-Cyrl-RS"/>
        </w:rPr>
        <w:t>је</w:t>
      </w:r>
      <w:r w:rsidR="002A7AE7" w:rsidRPr="00C65CA0">
        <w:t xml:space="preserve"> </w:t>
      </w:r>
      <w:r w:rsidR="002A7AE7" w:rsidRPr="00C65CA0">
        <w:rPr>
          <w:lang w:val="sr-Cyrl-RS"/>
        </w:rPr>
        <w:t xml:space="preserve">протокол где је комуникација не мора стриктно да буде „1 на 1“, те је омогућено једном господару (енг. </w:t>
      </w:r>
      <w:r w:rsidR="002A7AE7" w:rsidRPr="00C65CA0">
        <w:rPr>
          <w:i/>
          <w:iCs/>
          <w:lang w:val="sr-Latn-RS"/>
        </w:rPr>
        <w:t>Master</w:t>
      </w:r>
      <w:r w:rsidR="002A7AE7" w:rsidRPr="00C65CA0">
        <w:rPr>
          <w:lang w:val="sr-Latn-RS"/>
        </w:rPr>
        <w:t xml:space="preserve">) </w:t>
      </w:r>
      <w:r w:rsidR="002A7AE7" w:rsidRPr="00C65CA0">
        <w:rPr>
          <w:lang w:val="sr-Cyrl-RS"/>
        </w:rPr>
        <w:t xml:space="preserve">да комуницира са више подређених (енг. </w:t>
      </w:r>
      <w:r w:rsidR="002A7AE7" w:rsidRPr="00C65CA0">
        <w:rPr>
          <w:i/>
          <w:iCs/>
          <w:lang w:val="sr-Latn-RS"/>
        </w:rPr>
        <w:t>Slave</w:t>
      </w:r>
      <w:r w:rsidR="002A7AE7" w:rsidRPr="00C65CA0">
        <w:rPr>
          <w:lang w:val="sr-Latn-RS"/>
        </w:rPr>
        <w:t>)</w:t>
      </w:r>
      <w:r w:rsidR="002A7AE7" w:rsidRPr="00C65CA0">
        <w:rPr>
          <w:lang w:val="sr-Cyrl-RS"/>
        </w:rPr>
        <w:t xml:space="preserve"> истовремено (енг. </w:t>
      </w:r>
      <w:r w:rsidR="002A7AE7" w:rsidRPr="00C65CA0">
        <w:rPr>
          <w:i/>
          <w:iCs/>
          <w:lang w:val="sr-Latn-RS"/>
        </w:rPr>
        <w:t>Multi-Slave</w:t>
      </w:r>
      <w:r w:rsidR="002A7AE7" w:rsidRPr="00C65CA0">
        <w:rPr>
          <w:lang w:val="sr-Latn-RS"/>
        </w:rPr>
        <w:t>)</w:t>
      </w:r>
      <w:r w:rsidR="002A7AE7" w:rsidRPr="00C65CA0">
        <w:rPr>
          <w:lang w:val="sr-Cyrl-RS"/>
        </w:rPr>
        <w:t xml:space="preserve">, али не постоји више господара (енг. </w:t>
      </w:r>
      <w:r w:rsidR="002A7AE7" w:rsidRPr="00C65CA0">
        <w:rPr>
          <w:i/>
          <w:iCs/>
          <w:lang w:val="sr-Latn-RS"/>
        </w:rPr>
        <w:t>Multi-Master</w:t>
      </w:r>
      <w:r w:rsidR="002A7AE7" w:rsidRPr="00C65CA0">
        <w:rPr>
          <w:lang w:val="sr-Latn-RS"/>
        </w:rPr>
        <w:t>).</w:t>
      </w:r>
      <w:r w:rsidR="002A7AE7" w:rsidRPr="00C65CA0">
        <w:rPr>
          <w:lang w:val="sr-Cyrl-RS"/>
        </w:rPr>
        <w:t xml:space="preserve"> Препознавање и одабир са којим подређеним уређајем или периферијом господар говори омогућено је уз помоћ четвртог пина – </w:t>
      </w:r>
      <w:r w:rsidR="002A7AE7" w:rsidRPr="00C65CA0">
        <w:rPr>
          <w:i/>
          <w:iCs/>
        </w:rPr>
        <w:t xml:space="preserve">CS </w:t>
      </w:r>
      <w:r w:rsidR="002A7AE7" w:rsidRPr="00C65CA0">
        <w:t>(</w:t>
      </w:r>
      <w:r w:rsidR="002A7AE7" w:rsidRPr="00C65CA0">
        <w:rPr>
          <w:lang w:val="sr-Cyrl-RS"/>
        </w:rPr>
        <w:t xml:space="preserve">енг. </w:t>
      </w:r>
      <w:r w:rsidR="002A7AE7" w:rsidRPr="00C65CA0">
        <w:rPr>
          <w:i/>
          <w:iCs/>
        </w:rPr>
        <w:t>Chip Select</w:t>
      </w:r>
      <w:r w:rsidR="002A7AE7" w:rsidRPr="00C65CA0">
        <w:t xml:space="preserve">). </w:t>
      </w:r>
      <w:r w:rsidR="009A68F7" w:rsidRPr="00C65CA0">
        <w:rPr>
          <w:lang w:val="sr-Cyrl-RS"/>
        </w:rPr>
        <w:t xml:space="preserve">То значи да је у ситуацији „1 на 1“ неопходно 4 пина за комуникацију, а за комуникацију господара са </w:t>
      </w:r>
      <w:r w:rsidR="009A68F7" w:rsidRPr="00C65CA0">
        <w:rPr>
          <w:i/>
          <w:iCs/>
          <w:lang w:val="sr-Latn-RS"/>
        </w:rPr>
        <w:t xml:space="preserve">n </w:t>
      </w:r>
      <w:r w:rsidR="009A68F7" w:rsidRPr="00C65CA0">
        <w:rPr>
          <w:lang w:val="sr-Cyrl-RS"/>
        </w:rPr>
        <w:t xml:space="preserve">уређаја неопходно је </w:t>
      </w:r>
      <w:r w:rsidR="009A68F7" w:rsidRPr="00C65CA0">
        <w:rPr>
          <w:i/>
          <w:iCs/>
          <w:lang w:val="sr-Latn-RS"/>
        </w:rPr>
        <w:t>n</w:t>
      </w:r>
      <w:r w:rsidR="009A68F7" w:rsidRPr="00C65CA0">
        <w:rPr>
          <w:i/>
          <w:iCs/>
          <w:lang w:val="sr-Cyrl-RS"/>
        </w:rPr>
        <w:t xml:space="preserve"> </w:t>
      </w:r>
      <w:r w:rsidR="009A68F7" w:rsidRPr="00C65CA0">
        <w:rPr>
          <w:i/>
          <w:iCs/>
        </w:rPr>
        <w:t>CS</w:t>
      </w:r>
      <w:r w:rsidR="009A68F7" w:rsidRPr="00C65CA0">
        <w:rPr>
          <w:i/>
          <w:iCs/>
          <w:lang w:val="sr-Cyrl-RS"/>
        </w:rPr>
        <w:t xml:space="preserve"> </w:t>
      </w:r>
      <w:r w:rsidR="009A68F7" w:rsidRPr="00C65CA0">
        <w:rPr>
          <w:lang w:val="sr-Cyrl-RS"/>
        </w:rPr>
        <w:t>пинова за сваки од њих.</w:t>
      </w:r>
    </w:p>
    <w:p w14:paraId="3B5D02A1" w14:textId="77777777" w:rsidR="000B2D99" w:rsidRPr="000B2D99" w:rsidRDefault="000B2D99" w:rsidP="000B2D99">
      <w:pPr>
        <w:pStyle w:val="NoSpacing"/>
        <w:rPr>
          <w:sz w:val="16"/>
          <w:szCs w:val="16"/>
          <w:lang w:val="sr-Cyrl-RS"/>
        </w:rPr>
      </w:pPr>
    </w:p>
    <w:p w14:paraId="1C6890E8" w14:textId="77777777" w:rsidR="00C65CA0" w:rsidRDefault="009A68F7" w:rsidP="00C65CA0">
      <w:pPr>
        <w:keepNext/>
        <w:jc w:val="center"/>
      </w:pPr>
      <w:r>
        <w:rPr>
          <w:noProof/>
        </w:rPr>
        <w:drawing>
          <wp:inline distT="0" distB="0" distL="0" distR="0" wp14:anchorId="009F40A1" wp14:editId="6CB22093">
            <wp:extent cx="5318760" cy="2955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620" cy="29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5DBE" w14:textId="5A13DE58" w:rsidR="00C65CA0" w:rsidRPr="000B2D99" w:rsidRDefault="00C65CA0" w:rsidP="000B2D99">
      <w:pPr>
        <w:pStyle w:val="Caption"/>
        <w:jc w:val="center"/>
        <w:rPr>
          <w:sz w:val="24"/>
          <w:szCs w:val="24"/>
          <w:lang w:val="sr-Cyrl-RS"/>
        </w:rPr>
      </w:pPr>
      <w:proofErr w:type="spellStart"/>
      <w:r w:rsidRPr="000B2D99">
        <w:rPr>
          <w:sz w:val="24"/>
          <w:szCs w:val="24"/>
        </w:rPr>
        <w:t>Слика</w:t>
      </w:r>
      <w:proofErr w:type="spellEnd"/>
      <w:r w:rsidRPr="000B2D99">
        <w:rPr>
          <w:sz w:val="24"/>
          <w:szCs w:val="24"/>
        </w:rPr>
        <w:t xml:space="preserve"> </w:t>
      </w:r>
      <w:r w:rsidRPr="000B2D99">
        <w:rPr>
          <w:sz w:val="24"/>
          <w:szCs w:val="24"/>
        </w:rPr>
        <w:fldChar w:fldCharType="begin"/>
      </w:r>
      <w:r w:rsidRPr="000B2D99">
        <w:rPr>
          <w:sz w:val="24"/>
          <w:szCs w:val="24"/>
        </w:rPr>
        <w:instrText xml:space="preserve"> SEQ Слика \* ARABIC </w:instrText>
      </w:r>
      <w:r w:rsidRPr="000B2D99">
        <w:rPr>
          <w:sz w:val="24"/>
          <w:szCs w:val="24"/>
        </w:rPr>
        <w:fldChar w:fldCharType="separate"/>
      </w:r>
      <w:r w:rsidR="00C22042">
        <w:rPr>
          <w:noProof/>
          <w:sz w:val="24"/>
          <w:szCs w:val="24"/>
        </w:rPr>
        <w:t>1</w:t>
      </w:r>
      <w:r w:rsidRPr="000B2D99">
        <w:rPr>
          <w:sz w:val="24"/>
          <w:szCs w:val="24"/>
        </w:rPr>
        <w:fldChar w:fldCharType="end"/>
      </w:r>
      <w:r w:rsidRPr="000B2D99">
        <w:rPr>
          <w:sz w:val="24"/>
          <w:szCs w:val="24"/>
          <w:lang w:val="sr-Cyrl-RS"/>
        </w:rPr>
        <w:t xml:space="preserve">.  Пример </w:t>
      </w:r>
      <w:r w:rsidRPr="000B2D99">
        <w:rPr>
          <w:sz w:val="24"/>
          <w:szCs w:val="24"/>
        </w:rPr>
        <w:t xml:space="preserve">SPI </w:t>
      </w:r>
      <w:r w:rsidRPr="000B2D99">
        <w:rPr>
          <w:sz w:val="24"/>
          <w:szCs w:val="24"/>
          <w:lang w:val="sr-Cyrl-RS"/>
        </w:rPr>
        <w:t>комуникације једног господа</w:t>
      </w:r>
      <w:r w:rsidR="003056DB">
        <w:rPr>
          <w:sz w:val="24"/>
          <w:szCs w:val="24"/>
          <w:lang w:val="sr-Cyrl-RS"/>
        </w:rPr>
        <w:t>р</w:t>
      </w:r>
      <w:r w:rsidRPr="000B2D99">
        <w:rPr>
          <w:sz w:val="24"/>
          <w:szCs w:val="24"/>
          <w:lang w:val="sr-Cyrl-RS"/>
        </w:rPr>
        <w:t>а са 3 уређаја (подређена)</w:t>
      </w:r>
    </w:p>
    <w:p w14:paraId="039C954D" w14:textId="32D2B8D6" w:rsidR="000B2D99" w:rsidRPr="00D85773" w:rsidRDefault="002A7AE7" w:rsidP="002A7AE7">
      <w:pPr>
        <w:ind w:firstLine="720"/>
      </w:pPr>
      <w:r w:rsidRPr="000B2D99">
        <w:rPr>
          <w:lang w:val="sr-Cyrl-RS"/>
        </w:rPr>
        <w:lastRenderedPageBreak/>
        <w:t xml:space="preserve">Дакле, </w:t>
      </w:r>
      <w:r w:rsidRPr="000B2D99">
        <w:rPr>
          <w:i/>
          <w:iCs/>
          <w:lang w:val="sr-Latn-RS"/>
        </w:rPr>
        <w:t>SPI</w:t>
      </w:r>
      <w:r w:rsidRPr="000B2D99">
        <w:rPr>
          <w:lang w:val="sr-Latn-RS"/>
        </w:rPr>
        <w:t xml:space="preserve"> </w:t>
      </w:r>
      <w:r w:rsidRPr="000B2D99">
        <w:rPr>
          <w:lang w:val="sr-Cyrl-RS"/>
        </w:rPr>
        <w:t>одликује знатно већа брзина (минимално 20 пута)</w:t>
      </w:r>
      <w:r w:rsidR="00C65CA0" w:rsidRPr="000B2D99">
        <w:rPr>
          <w:lang w:val="sr-Cyrl-RS"/>
        </w:rPr>
        <w:t xml:space="preserve"> преко већег</w:t>
      </w:r>
      <w:r w:rsidR="009A68F7" w:rsidRPr="000B2D99">
        <w:rPr>
          <w:lang w:val="sr-Cyrl-RS"/>
        </w:rPr>
        <w:t xml:space="preserve"> број</w:t>
      </w:r>
      <w:r w:rsidR="00C65CA0" w:rsidRPr="000B2D99">
        <w:rPr>
          <w:lang w:val="sr-Cyrl-RS"/>
        </w:rPr>
        <w:t>а</w:t>
      </w:r>
      <w:r w:rsidR="009A68F7" w:rsidRPr="000B2D99">
        <w:rPr>
          <w:lang w:val="sr-Cyrl-RS"/>
        </w:rPr>
        <w:t xml:space="preserve"> ожичења што је само по себи негативна ставка, а та одлика га чини и скупљим за израду.</w:t>
      </w:r>
      <w:r w:rsidR="000B2D99">
        <w:rPr>
          <w:lang w:val="sr-Cyrl-RS"/>
        </w:rPr>
        <w:t xml:space="preserve"> Одликује га </w:t>
      </w:r>
      <w:r w:rsidR="000B2D99">
        <w:rPr>
          <w:i/>
          <w:iCs/>
        </w:rPr>
        <w:t>Multi-Slave</w:t>
      </w:r>
      <w:r w:rsidR="000B2D99">
        <w:t xml:space="preserve">, </w:t>
      </w:r>
      <w:r w:rsidR="000B2D99">
        <w:rPr>
          <w:lang w:val="sr-Cyrl-RS"/>
        </w:rPr>
        <w:t xml:space="preserve">али не и </w:t>
      </w:r>
      <w:r w:rsidR="000B2D99">
        <w:rPr>
          <w:i/>
          <w:iCs/>
          <w:lang w:val="sr-Latn-RS"/>
        </w:rPr>
        <w:t>Multi-Master</w:t>
      </w:r>
      <w:r w:rsidR="000B2D99">
        <w:rPr>
          <w:lang w:val="sr-Latn-RS"/>
        </w:rPr>
        <w:t xml:space="preserve"> </w:t>
      </w:r>
      <w:r w:rsidR="000B2D99">
        <w:rPr>
          <w:lang w:val="sr-Cyrl-RS"/>
        </w:rPr>
        <w:t>могућност комуницирања.</w:t>
      </w:r>
      <w:r w:rsidR="009A68F7" w:rsidRPr="000B2D99">
        <w:rPr>
          <w:lang w:val="sr-Cyrl-RS"/>
        </w:rPr>
        <w:t xml:space="preserve"> </w:t>
      </w:r>
      <w:r w:rsidR="000B2D99">
        <w:rPr>
          <w:lang w:val="sr-Cyrl-RS"/>
        </w:rPr>
        <w:t>С' обзиром на то да ради на већим учестаностима овај протокол је осетљивији на шумове</w:t>
      </w:r>
      <w:r w:rsidR="000B2D99">
        <w:rPr>
          <w:lang w:val="sr-Latn-RS"/>
        </w:rPr>
        <w:t xml:space="preserve">, </w:t>
      </w:r>
      <w:r w:rsidR="000B2D99">
        <w:rPr>
          <w:lang w:val="sr-Cyrl-RS"/>
        </w:rPr>
        <w:t xml:space="preserve">али црпи мање енергије у односу на </w:t>
      </w:r>
      <w:r w:rsidR="000B2D99" w:rsidRPr="00C65CA0">
        <w:rPr>
          <w:i/>
          <w:iCs/>
        </w:rPr>
        <w:t>I</w:t>
      </w:r>
      <w:r w:rsidR="000B2D99" w:rsidRPr="00C65CA0">
        <w:rPr>
          <w:i/>
          <w:iCs/>
          <w:vertAlign w:val="superscript"/>
        </w:rPr>
        <w:t>2</w:t>
      </w:r>
      <w:r w:rsidR="000B2D99" w:rsidRPr="00C65CA0">
        <w:rPr>
          <w:i/>
          <w:iCs/>
        </w:rPr>
        <w:t>C</w:t>
      </w:r>
      <w:r w:rsidR="000B2D99">
        <w:rPr>
          <w:i/>
          <w:iCs/>
          <w:lang w:val="sr-Cyrl-RS"/>
        </w:rPr>
        <w:t>.</w:t>
      </w:r>
      <w:r w:rsidR="00D85773">
        <w:rPr>
          <w:i/>
          <w:iCs/>
          <w:lang w:val="sr-Cyrl-RS"/>
        </w:rPr>
        <w:t xml:space="preserve"> </w:t>
      </w:r>
      <w:r w:rsidR="00D85773">
        <w:rPr>
          <w:lang w:val="sr-Cyrl-RS"/>
        </w:rPr>
        <w:t xml:space="preserve">Такође, једна од значајних негативних ставки не постоји механизам потврде о пријему података (енг. </w:t>
      </w:r>
      <w:r w:rsidR="00D85773">
        <w:rPr>
          <w:i/>
          <w:iCs/>
        </w:rPr>
        <w:t>Acknowledgment</w:t>
      </w:r>
      <w:r w:rsidR="00D85773">
        <w:t>).</w:t>
      </w:r>
    </w:p>
    <w:p w14:paraId="17F14F71" w14:textId="77777777" w:rsidR="000B2D99" w:rsidRPr="000B2D99" w:rsidRDefault="000B2D99" w:rsidP="002A7AE7">
      <w:pPr>
        <w:ind w:firstLine="720"/>
        <w:rPr>
          <w:lang w:val="sr-Cyrl-RS"/>
        </w:rPr>
      </w:pPr>
    </w:p>
    <w:p w14:paraId="6D8A61A2" w14:textId="305FD34C" w:rsidR="002A7AE7" w:rsidRDefault="000B2D99" w:rsidP="000B2D99">
      <w:pPr>
        <w:pStyle w:val="Heading2"/>
        <w:rPr>
          <w:lang w:val="sr-Cyrl-RS"/>
        </w:rPr>
      </w:pPr>
      <w:bookmarkStart w:id="3" w:name="_Toc38359136"/>
      <w:r>
        <w:rPr>
          <w:lang w:val="sr-Cyrl-RS"/>
        </w:rPr>
        <w:t xml:space="preserve">1.3 </w:t>
      </w:r>
      <w:r w:rsidR="00D85773">
        <w:rPr>
          <w:lang w:val="sr-Cyrl-RS"/>
        </w:rPr>
        <w:t>Поларитет</w:t>
      </w:r>
      <w:r w:rsidR="005A2967">
        <w:t xml:space="preserve">, </w:t>
      </w:r>
      <w:r w:rsidR="005A2967">
        <w:rPr>
          <w:lang w:val="sr-Cyrl-RS"/>
        </w:rPr>
        <w:t>фаза</w:t>
      </w:r>
      <w:r w:rsidR="00D85773">
        <w:rPr>
          <w:lang w:val="sr-Cyrl-RS"/>
        </w:rPr>
        <w:t xml:space="preserve"> и м</w:t>
      </w:r>
      <w:r>
        <w:rPr>
          <w:lang w:val="sr-Cyrl-RS"/>
        </w:rPr>
        <w:t>одови</w:t>
      </w:r>
      <w:bookmarkEnd w:id="3"/>
      <w:r>
        <w:rPr>
          <w:lang w:val="sr-Cyrl-RS"/>
        </w:rPr>
        <w:t xml:space="preserve"> </w:t>
      </w:r>
    </w:p>
    <w:p w14:paraId="1E7A4CB2" w14:textId="54DD0069" w:rsidR="00D85773" w:rsidRDefault="00D85773" w:rsidP="00D85773">
      <w:pPr>
        <w:rPr>
          <w:lang w:val="sr-Cyrl-RS"/>
        </w:rPr>
      </w:pPr>
    </w:p>
    <w:p w14:paraId="3D659B61" w14:textId="022B1626" w:rsidR="00D85773" w:rsidRDefault="00D85773" w:rsidP="00D85773">
      <w:pPr>
        <w:ind w:firstLine="720"/>
        <w:rPr>
          <w:lang w:val="sr-Cyrl-RS"/>
        </w:rPr>
      </w:pPr>
      <w:r>
        <w:rPr>
          <w:lang w:val="sr-Cyrl-RS"/>
        </w:rPr>
        <w:t xml:space="preserve">Управљачка </w:t>
      </w:r>
      <w:r w:rsidRPr="000B2D99">
        <w:rPr>
          <w:i/>
          <w:iCs/>
          <w:lang w:val="sr-Latn-RS"/>
        </w:rPr>
        <w:t>SPI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логика господара поседује два параметра – поларитет клока (</w:t>
      </w:r>
      <w:r>
        <w:rPr>
          <w:i/>
          <w:iCs/>
          <w:lang w:val="sr-Latn-RS"/>
        </w:rPr>
        <w:t>CPOL</w:t>
      </w:r>
      <w:r>
        <w:rPr>
          <w:lang w:val="sr-Latn-RS"/>
        </w:rPr>
        <w:t xml:space="preserve">) </w:t>
      </w:r>
      <w:r>
        <w:rPr>
          <w:lang w:val="sr-Cyrl-RS"/>
        </w:rPr>
        <w:t>и поларитет фазе (</w:t>
      </w:r>
      <w:r>
        <w:rPr>
          <w:i/>
          <w:iCs/>
          <w:lang w:val="sr-Latn-RS"/>
        </w:rPr>
        <w:t>CPHA</w:t>
      </w:r>
      <w:r>
        <w:rPr>
          <w:lang w:val="sr-Cyrl-RS"/>
        </w:rPr>
        <w:t>), а помоћу њих се дефинишу четири мода рада (</w:t>
      </w:r>
      <w:r>
        <w:rPr>
          <w:i/>
          <w:iCs/>
        </w:rPr>
        <w:t>Mode 0</w:t>
      </w:r>
      <w:r>
        <w:t xml:space="preserve">, </w:t>
      </w:r>
      <w:r>
        <w:rPr>
          <w:i/>
          <w:iCs/>
        </w:rPr>
        <w:t>Mode 1</w:t>
      </w:r>
      <w:r>
        <w:t xml:space="preserve">, </w:t>
      </w:r>
      <w:r>
        <w:rPr>
          <w:i/>
          <w:iCs/>
        </w:rPr>
        <w:t>Mode 2</w:t>
      </w:r>
      <w:r>
        <w:t xml:space="preserve">, </w:t>
      </w:r>
      <w:r>
        <w:rPr>
          <w:i/>
          <w:iCs/>
        </w:rPr>
        <w:t>Mode 3</w:t>
      </w:r>
      <w:r>
        <w:t xml:space="preserve">). </w:t>
      </w:r>
      <w:r>
        <w:rPr>
          <w:lang w:val="sr-Cyrl-RS"/>
        </w:rPr>
        <w:t xml:space="preserve">На тај начин, омогућено је да господар постави поларитет и фазу такта, како би се омогућила велика флексибилност за комуникацију између господара и подређеног. </w:t>
      </w:r>
      <w:r w:rsidR="005A2967">
        <w:rPr>
          <w:lang w:val="sr-Cyrl-RS"/>
        </w:rPr>
        <w:t>Уз помоћ ова два параметра господар одрешује који подаци морају бити стабилни, када треба да се мењају у складу са такт сигналом (линијом клока).</w:t>
      </w:r>
    </w:p>
    <w:p w14:paraId="6203F63A" w14:textId="4D09EAB5" w:rsidR="005A2967" w:rsidRDefault="005A2967" w:rsidP="00D85773">
      <w:pPr>
        <w:ind w:firstLine="720"/>
        <w:rPr>
          <w:lang w:val="sr-Cyrl-RS"/>
        </w:rPr>
      </w:pPr>
    </w:p>
    <w:p w14:paraId="647B54A6" w14:textId="1A6A16E1" w:rsidR="00D85773" w:rsidRDefault="005A2967" w:rsidP="00231876">
      <w:pPr>
        <w:ind w:firstLine="720"/>
        <w:rPr>
          <w:lang w:val="sr-Cyrl-RS"/>
        </w:rPr>
      </w:pPr>
      <w:r>
        <w:rPr>
          <w:lang w:val="sr-Cyrl-RS"/>
        </w:rPr>
        <w:t xml:space="preserve">Поларитет </w:t>
      </w:r>
      <w:r w:rsidR="00231876">
        <w:rPr>
          <w:lang w:val="sr-Cyrl-RS"/>
        </w:rPr>
        <w:t xml:space="preserve">клока </w:t>
      </w:r>
      <w:r>
        <w:rPr>
          <w:lang w:val="sr-Cyrl-RS"/>
        </w:rPr>
        <w:t>(</w:t>
      </w:r>
      <w:r>
        <w:rPr>
          <w:i/>
          <w:iCs/>
        </w:rPr>
        <w:t>CPOL</w:t>
      </w:r>
      <w:r>
        <w:t xml:space="preserve">) </w:t>
      </w:r>
      <w:r>
        <w:rPr>
          <w:lang w:val="sr-Cyrl-RS"/>
        </w:rPr>
        <w:t>додељује ниво клока када клок није активан</w:t>
      </w:r>
      <w:r w:rsidR="00231876">
        <w:t xml:space="preserve">. </w:t>
      </w:r>
      <w:r w:rsidR="00231876">
        <w:rPr>
          <w:lang w:val="sr-Cyrl-RS"/>
        </w:rPr>
        <w:t>За случај када је поларитет фазе вредности нула  (</w:t>
      </w:r>
      <w:r w:rsidR="00231876">
        <w:rPr>
          <w:i/>
          <w:iCs/>
        </w:rPr>
        <w:t>CPOL</w:t>
      </w:r>
      <w:r w:rsidR="00231876">
        <w:rPr>
          <w:i/>
          <w:iCs/>
          <w:lang w:val="sr-Cyrl-RS"/>
        </w:rPr>
        <w:t xml:space="preserve"> </w:t>
      </w:r>
      <w:r w:rsidR="00231876">
        <w:rPr>
          <w:lang w:val="sr-Cyrl-RS"/>
        </w:rPr>
        <w:t>= 0) такт сигнал (</w:t>
      </w:r>
      <w:r w:rsidR="00231876">
        <w:rPr>
          <w:i/>
          <w:iCs/>
          <w:lang w:val="sr-Latn-RS"/>
        </w:rPr>
        <w:t>SCK</w:t>
      </w:r>
      <w:r w:rsidR="00231876">
        <w:rPr>
          <w:lang w:val="sr-Latn-RS"/>
        </w:rPr>
        <w:t xml:space="preserve">) </w:t>
      </w:r>
      <w:r w:rsidR="00231876">
        <w:rPr>
          <w:lang w:val="sr-Cyrl-RS"/>
        </w:rPr>
        <w:t>је неинвертован, а за вредност један такт сигнал биће инвертован и тада се реагује на опадајућу ивицу такт сигнала.</w:t>
      </w:r>
      <w:r w:rsidR="008D4CFE">
        <w:rPr>
          <w:lang w:val="sr-Latn-RS"/>
        </w:rPr>
        <w:t xml:space="preserve"> </w:t>
      </w:r>
      <w:r w:rsidR="00231876">
        <w:rPr>
          <w:lang w:val="sr-Cyrl-RS"/>
        </w:rPr>
        <w:t>Поларитет  фазе (</w:t>
      </w:r>
      <w:r w:rsidR="00231876">
        <w:rPr>
          <w:i/>
          <w:iCs/>
          <w:lang w:val="sr-Latn-RS"/>
        </w:rPr>
        <w:t>CPHA</w:t>
      </w:r>
      <w:r w:rsidR="00231876">
        <w:rPr>
          <w:lang w:val="sr-Cyrl-RS"/>
        </w:rPr>
        <w:t>) се користи за померање фазе хватања. За његову вредност нула (</w:t>
      </w:r>
      <w:r w:rsidR="00231876">
        <w:rPr>
          <w:i/>
          <w:iCs/>
          <w:lang w:val="sr-Latn-RS"/>
        </w:rPr>
        <w:t>CPHA</w:t>
      </w:r>
      <w:r w:rsidR="00231876">
        <w:rPr>
          <w:lang w:val="sr-Cyrl-RS"/>
        </w:rPr>
        <w:t xml:space="preserve"> = 0) подаци се снимају на првој ивици клока, без обзира да ли је у питању растућа или опадајућа ивица. За вредност јединице (</w:t>
      </w:r>
      <w:r w:rsidR="00231876">
        <w:rPr>
          <w:i/>
          <w:iCs/>
          <w:lang w:val="sr-Latn-RS"/>
        </w:rPr>
        <w:t>CPHA</w:t>
      </w:r>
      <w:r w:rsidR="00231876">
        <w:rPr>
          <w:lang w:val="sr-Cyrl-RS"/>
        </w:rPr>
        <w:t xml:space="preserve"> = 1) подаци се снимају на другој ивици клока.</w:t>
      </w:r>
    </w:p>
    <w:p w14:paraId="761B7C85" w14:textId="1784F74D" w:rsidR="00231876" w:rsidRDefault="00231876" w:rsidP="00231876">
      <w:pPr>
        <w:ind w:firstLine="720"/>
        <w:rPr>
          <w:lang w:val="sr-Cyrl-RS"/>
        </w:rPr>
      </w:pPr>
    </w:p>
    <w:p w14:paraId="12D839EC" w14:textId="601C5868" w:rsidR="00D85773" w:rsidRDefault="00D85773" w:rsidP="00CB2DAC"/>
    <w:p w14:paraId="6B03B2B7" w14:textId="77777777" w:rsidR="00C75DBA" w:rsidRDefault="00C75DBA" w:rsidP="00C75DBA">
      <w:pPr>
        <w:keepNext/>
        <w:jc w:val="center"/>
      </w:pPr>
      <w:r>
        <w:rPr>
          <w:noProof/>
        </w:rPr>
        <w:drawing>
          <wp:inline distT="0" distB="0" distL="0" distR="0" wp14:anchorId="49F327A6" wp14:editId="6D8B120A">
            <wp:extent cx="5943600" cy="2722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5DB" w14:textId="1E55BF12" w:rsidR="00894A84" w:rsidRDefault="00C75DBA" w:rsidP="00C75DBA">
      <w:pPr>
        <w:pStyle w:val="Caption"/>
        <w:jc w:val="center"/>
        <w:rPr>
          <w:sz w:val="24"/>
          <w:szCs w:val="24"/>
          <w:lang w:val="sr-Cyrl-RS"/>
        </w:rPr>
      </w:pPr>
      <w:proofErr w:type="spellStart"/>
      <w:r w:rsidRPr="00C75DBA">
        <w:rPr>
          <w:sz w:val="24"/>
          <w:szCs w:val="24"/>
        </w:rPr>
        <w:t>Слика</w:t>
      </w:r>
      <w:proofErr w:type="spellEnd"/>
      <w:r w:rsidRPr="00C75DBA">
        <w:rPr>
          <w:sz w:val="24"/>
          <w:szCs w:val="24"/>
        </w:rPr>
        <w:t xml:space="preserve"> </w:t>
      </w:r>
      <w:r w:rsidRPr="00C75DBA">
        <w:rPr>
          <w:sz w:val="24"/>
          <w:szCs w:val="24"/>
        </w:rPr>
        <w:fldChar w:fldCharType="begin"/>
      </w:r>
      <w:r w:rsidRPr="00C75DBA">
        <w:rPr>
          <w:sz w:val="24"/>
          <w:szCs w:val="24"/>
        </w:rPr>
        <w:instrText xml:space="preserve"> SEQ Слика \* ARABIC </w:instrText>
      </w:r>
      <w:r w:rsidRPr="00C75DBA">
        <w:rPr>
          <w:sz w:val="24"/>
          <w:szCs w:val="24"/>
        </w:rPr>
        <w:fldChar w:fldCharType="separate"/>
      </w:r>
      <w:r w:rsidR="00C22042">
        <w:rPr>
          <w:noProof/>
          <w:sz w:val="24"/>
          <w:szCs w:val="24"/>
        </w:rPr>
        <w:t>2</w:t>
      </w:r>
      <w:r w:rsidRPr="00C75DBA">
        <w:rPr>
          <w:sz w:val="24"/>
          <w:szCs w:val="24"/>
        </w:rPr>
        <w:fldChar w:fldCharType="end"/>
      </w:r>
      <w:r w:rsidRPr="00C75DBA">
        <w:rPr>
          <w:sz w:val="24"/>
          <w:szCs w:val="24"/>
          <w:lang w:val="sr-Cyrl-RS"/>
        </w:rPr>
        <w:t xml:space="preserve">.  </w:t>
      </w:r>
      <w:r w:rsidR="00952DF0">
        <w:rPr>
          <w:sz w:val="24"/>
          <w:szCs w:val="24"/>
          <w:lang w:val="sr-Cyrl-RS"/>
        </w:rPr>
        <w:t>Могући м</w:t>
      </w:r>
      <w:r w:rsidRPr="00C75DBA">
        <w:rPr>
          <w:sz w:val="24"/>
          <w:szCs w:val="24"/>
          <w:lang w:val="sr-Cyrl-RS"/>
        </w:rPr>
        <w:t>одови</w:t>
      </w:r>
      <w:r w:rsidR="00952DF0">
        <w:rPr>
          <w:sz w:val="24"/>
          <w:szCs w:val="24"/>
          <w:lang w:val="sr-Cyrl-RS"/>
        </w:rPr>
        <w:t xml:space="preserve"> у </w:t>
      </w:r>
      <w:r w:rsidR="00952DF0">
        <w:rPr>
          <w:sz w:val="24"/>
          <w:szCs w:val="24"/>
          <w:lang w:val="sr-Latn-RS"/>
        </w:rPr>
        <w:t>SPI</w:t>
      </w:r>
      <w:r w:rsidR="00952DF0">
        <w:rPr>
          <w:sz w:val="24"/>
          <w:szCs w:val="24"/>
          <w:lang w:val="sr-Cyrl-RS"/>
        </w:rPr>
        <w:t xml:space="preserve"> протоколу</w:t>
      </w:r>
    </w:p>
    <w:p w14:paraId="1113B2EB" w14:textId="3BC39047" w:rsidR="00952DF0" w:rsidRDefault="00952DF0">
      <w:pPr>
        <w:spacing w:after="160"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5882C264" w14:textId="048E9EBC" w:rsidR="00952DF0" w:rsidRDefault="00C04193" w:rsidP="00C04193">
      <w:pPr>
        <w:pStyle w:val="Heading1"/>
        <w:rPr>
          <w:i/>
          <w:iCs/>
        </w:rPr>
      </w:pPr>
      <w:bookmarkStart w:id="4" w:name="_Toc38359137"/>
      <w:r>
        <w:rPr>
          <w:lang w:val="sr-Cyrl-RS"/>
        </w:rPr>
        <w:lastRenderedPageBreak/>
        <w:t xml:space="preserve">2 </w:t>
      </w:r>
      <w:r>
        <w:rPr>
          <w:i/>
          <w:iCs/>
          <w:lang w:val="sr-Latn-RS"/>
        </w:rPr>
        <w:t>SPI</w:t>
      </w:r>
      <w:r>
        <w:rPr>
          <w:lang w:val="sr-Latn-RS"/>
        </w:rPr>
        <w:t xml:space="preserve"> </w:t>
      </w:r>
      <w:r>
        <w:rPr>
          <w:lang w:val="sr-Cyrl-RS"/>
        </w:rPr>
        <w:t xml:space="preserve">за </w:t>
      </w:r>
      <w:r w:rsidRPr="00C04193">
        <w:rPr>
          <w:i/>
          <w:iCs/>
        </w:rPr>
        <w:t>PIC24</w:t>
      </w:r>
      <w:bookmarkEnd w:id="4"/>
    </w:p>
    <w:p w14:paraId="6E6C4FCF" w14:textId="77777777" w:rsidR="00C04193" w:rsidRPr="00C04193" w:rsidRDefault="00C04193" w:rsidP="00C04193"/>
    <w:p w14:paraId="30F08205" w14:textId="7156ACA2" w:rsidR="00C75DBA" w:rsidRDefault="00C04193" w:rsidP="00111E91">
      <w:pPr>
        <w:spacing w:after="160" w:line="259" w:lineRule="auto"/>
        <w:rPr>
          <w:lang w:val="sr-Cyrl-RS"/>
        </w:rPr>
      </w:pPr>
      <w:r>
        <w:rPr>
          <w:lang w:val="sr-Cyrl-RS"/>
        </w:rPr>
        <w:tab/>
        <w:t xml:space="preserve">У овом поглављу приказан </w:t>
      </w:r>
      <w:r w:rsidR="00111E91">
        <w:rPr>
          <w:lang w:val="sr-Cyrl-RS"/>
        </w:rPr>
        <w:t xml:space="preserve">је начин имплементације </w:t>
      </w:r>
      <w:r w:rsidR="00111E91">
        <w:rPr>
          <w:i/>
          <w:iCs/>
        </w:rPr>
        <w:t>SPI</w:t>
      </w:r>
      <w:r w:rsidR="00111E91">
        <w:t xml:space="preserve"> </w:t>
      </w:r>
      <w:r w:rsidR="00111E91">
        <w:rPr>
          <w:lang w:val="sr-Cyrl-RS"/>
        </w:rPr>
        <w:t xml:space="preserve">комуникације за конкретан микроконтролер. У питању је </w:t>
      </w:r>
      <w:r w:rsidR="00111E91" w:rsidRPr="00111E91">
        <w:rPr>
          <w:i/>
          <w:iCs/>
          <w:lang w:val="sr-Cyrl-RS"/>
        </w:rPr>
        <w:t>PIC24FJ26GA106</w:t>
      </w:r>
      <w:r w:rsidR="00111E91">
        <w:rPr>
          <w:i/>
          <w:iCs/>
          <w:lang w:val="sr-Cyrl-RS"/>
        </w:rPr>
        <w:t xml:space="preserve"> </w:t>
      </w:r>
      <w:r w:rsidR="00111E91">
        <w:rPr>
          <w:lang w:val="sr-Cyrl-RS"/>
        </w:rPr>
        <w:t xml:space="preserve">који се налази на </w:t>
      </w:r>
      <w:r w:rsidR="00111E91">
        <w:rPr>
          <w:i/>
          <w:iCs/>
          <w:lang w:val="sr-Latn-RS"/>
        </w:rPr>
        <w:t>EB800</w:t>
      </w:r>
      <w:r w:rsidR="00111E91">
        <w:rPr>
          <w:lang w:val="sr-Cyrl-RS"/>
        </w:rPr>
        <w:t>.</w:t>
      </w:r>
    </w:p>
    <w:p w14:paraId="729C4748" w14:textId="77777777" w:rsidR="00111E91" w:rsidRDefault="00111E91" w:rsidP="00111E91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18D86FB" wp14:editId="4843B878">
            <wp:extent cx="5356860" cy="36754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161" cy="36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BA3" w14:textId="22A7C579" w:rsidR="00111E91" w:rsidRDefault="00111E91" w:rsidP="00111E91">
      <w:pPr>
        <w:pStyle w:val="Caption"/>
        <w:jc w:val="center"/>
        <w:rPr>
          <w:sz w:val="24"/>
          <w:szCs w:val="24"/>
          <w:lang w:val="sr-Cyrl-RS"/>
        </w:rPr>
      </w:pPr>
      <w:proofErr w:type="spellStart"/>
      <w:r w:rsidRPr="00111E91">
        <w:rPr>
          <w:sz w:val="24"/>
          <w:szCs w:val="24"/>
        </w:rPr>
        <w:t>Слика</w:t>
      </w:r>
      <w:proofErr w:type="spellEnd"/>
      <w:r w:rsidRPr="00111E91">
        <w:rPr>
          <w:sz w:val="24"/>
          <w:szCs w:val="24"/>
        </w:rPr>
        <w:t xml:space="preserve"> </w:t>
      </w:r>
      <w:r w:rsidRPr="00111E91">
        <w:rPr>
          <w:sz w:val="24"/>
          <w:szCs w:val="24"/>
        </w:rPr>
        <w:fldChar w:fldCharType="begin"/>
      </w:r>
      <w:r w:rsidRPr="00111E91">
        <w:rPr>
          <w:sz w:val="24"/>
          <w:szCs w:val="24"/>
        </w:rPr>
        <w:instrText xml:space="preserve"> SEQ Слика \* ARABIC </w:instrText>
      </w:r>
      <w:r w:rsidRPr="00111E91">
        <w:rPr>
          <w:sz w:val="24"/>
          <w:szCs w:val="24"/>
        </w:rPr>
        <w:fldChar w:fldCharType="separate"/>
      </w:r>
      <w:r w:rsidR="00C22042">
        <w:rPr>
          <w:noProof/>
          <w:sz w:val="24"/>
          <w:szCs w:val="24"/>
        </w:rPr>
        <w:t>3</w:t>
      </w:r>
      <w:r w:rsidRPr="00111E91">
        <w:rPr>
          <w:sz w:val="24"/>
          <w:szCs w:val="24"/>
        </w:rPr>
        <w:fldChar w:fldCharType="end"/>
      </w:r>
      <w:r w:rsidRPr="00111E91">
        <w:rPr>
          <w:sz w:val="24"/>
          <w:szCs w:val="24"/>
          <w:lang w:val="sr-Cyrl-RS"/>
        </w:rPr>
        <w:t>.  Пример иницијализације микроконтролера као господара</w:t>
      </w:r>
    </w:p>
    <w:p w14:paraId="0D315BF0" w14:textId="77777777" w:rsidR="00CF71D7" w:rsidRDefault="00CF71D7" w:rsidP="00CF71D7">
      <w:pPr>
        <w:keepNext/>
        <w:jc w:val="center"/>
      </w:pPr>
      <w:r>
        <w:rPr>
          <w:noProof/>
        </w:rPr>
        <w:drawing>
          <wp:inline distT="0" distB="0" distL="0" distR="0" wp14:anchorId="7E542FCF" wp14:editId="1BA4F802">
            <wp:extent cx="394716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406" cy="11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CD1" w14:textId="6F75D1D0" w:rsidR="00CF71D7" w:rsidRDefault="00CF71D7" w:rsidP="00CF71D7">
      <w:pPr>
        <w:pStyle w:val="Caption"/>
        <w:jc w:val="center"/>
        <w:rPr>
          <w:sz w:val="24"/>
          <w:szCs w:val="24"/>
          <w:lang w:val="sr-Cyrl-RS"/>
        </w:rPr>
      </w:pPr>
      <w:proofErr w:type="spellStart"/>
      <w:r w:rsidRPr="00CF71D7">
        <w:rPr>
          <w:sz w:val="24"/>
          <w:szCs w:val="24"/>
        </w:rPr>
        <w:t>Слика</w:t>
      </w:r>
      <w:proofErr w:type="spellEnd"/>
      <w:r w:rsidRPr="00CF71D7">
        <w:rPr>
          <w:sz w:val="24"/>
          <w:szCs w:val="24"/>
        </w:rPr>
        <w:t xml:space="preserve"> </w:t>
      </w:r>
      <w:r w:rsidRPr="00CF71D7">
        <w:rPr>
          <w:sz w:val="24"/>
          <w:szCs w:val="24"/>
        </w:rPr>
        <w:fldChar w:fldCharType="begin"/>
      </w:r>
      <w:r w:rsidRPr="00CF71D7">
        <w:rPr>
          <w:sz w:val="24"/>
          <w:szCs w:val="24"/>
        </w:rPr>
        <w:instrText xml:space="preserve"> SEQ Слика \* ARABIC </w:instrText>
      </w:r>
      <w:r w:rsidRPr="00CF71D7">
        <w:rPr>
          <w:sz w:val="24"/>
          <w:szCs w:val="24"/>
        </w:rPr>
        <w:fldChar w:fldCharType="separate"/>
      </w:r>
      <w:r w:rsidR="00C22042">
        <w:rPr>
          <w:noProof/>
          <w:sz w:val="24"/>
          <w:szCs w:val="24"/>
        </w:rPr>
        <w:t>4</w:t>
      </w:r>
      <w:r w:rsidRPr="00CF71D7">
        <w:rPr>
          <w:sz w:val="24"/>
          <w:szCs w:val="24"/>
        </w:rPr>
        <w:fldChar w:fldCharType="end"/>
      </w:r>
      <w:r w:rsidRPr="00CF71D7">
        <w:rPr>
          <w:sz w:val="24"/>
          <w:szCs w:val="24"/>
          <w:lang w:val="sr-Cyrl-RS"/>
        </w:rPr>
        <w:t>.  Пример уписа и пријема података</w:t>
      </w:r>
    </w:p>
    <w:p w14:paraId="6B30D5F4" w14:textId="086DFF87" w:rsidR="0057586F" w:rsidRDefault="00CF71D7" w:rsidP="00CF71D7">
      <w:pPr>
        <w:ind w:firstLine="720"/>
        <w:rPr>
          <w:lang w:val="sr-Cyrl-RS"/>
        </w:rPr>
      </w:pPr>
      <w:r>
        <w:rPr>
          <w:lang w:val="sr-Cyrl-RS"/>
        </w:rPr>
        <w:t xml:space="preserve">Наиме, у овом случају микроконтролер игра улогу господара, за случај да он буде подређени неком другом господару првенствено би </w:t>
      </w:r>
      <w:r>
        <w:rPr>
          <w:i/>
          <w:iCs/>
        </w:rPr>
        <w:t>SPI1CON1bits.MSTEN</w:t>
      </w:r>
      <w:r>
        <w:t xml:space="preserve"> </w:t>
      </w:r>
      <w:r>
        <w:rPr>
          <w:lang w:val="sr-Cyrl-RS"/>
        </w:rPr>
        <w:t xml:space="preserve">био постављен на нулу (енг. </w:t>
      </w:r>
      <w:r>
        <w:rPr>
          <w:i/>
          <w:iCs/>
          <w:lang w:val="sr-Latn-RS"/>
        </w:rPr>
        <w:t>Slave Mode</w:t>
      </w:r>
      <w:r>
        <w:rPr>
          <w:lang w:val="sr-Latn-RS"/>
        </w:rPr>
        <w:t xml:space="preserve">) a </w:t>
      </w:r>
      <w:r w:rsidRPr="00CF71D7">
        <w:rPr>
          <w:i/>
          <w:iCs/>
          <w:lang w:val="sr-Latn-RS"/>
        </w:rPr>
        <w:t>CS</w:t>
      </w:r>
      <w:r>
        <w:rPr>
          <w:i/>
          <w:iCs/>
          <w:lang w:val="sr-Latn-RS"/>
        </w:rPr>
        <w:t xml:space="preserve"> </w:t>
      </w:r>
      <w:r>
        <w:rPr>
          <w:lang w:val="sr-Cyrl-RS"/>
        </w:rPr>
        <w:t>би био проглашен за улазни уместо излазног пина.</w:t>
      </w:r>
    </w:p>
    <w:p w14:paraId="7EF083CE" w14:textId="77777777" w:rsidR="0057586F" w:rsidRDefault="0057586F">
      <w:pPr>
        <w:spacing w:after="160"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3D307E67" w14:textId="3D3DD89C" w:rsidR="00CF71D7" w:rsidRDefault="0057586F" w:rsidP="0057586F">
      <w:pPr>
        <w:pStyle w:val="Heading1"/>
        <w:rPr>
          <w:lang w:val="sr-Cyrl-RS"/>
        </w:rPr>
      </w:pPr>
      <w:bookmarkStart w:id="5" w:name="_Toc38359138"/>
      <w:r>
        <w:rPr>
          <w:lang w:val="sr-Cyrl-RS"/>
        </w:rPr>
        <w:lastRenderedPageBreak/>
        <w:t xml:space="preserve">3 </w:t>
      </w:r>
      <w:r w:rsidR="008A584A">
        <w:rPr>
          <w:lang w:val="sr-Cyrl-RS"/>
        </w:rPr>
        <w:t>Референце</w:t>
      </w:r>
      <w:bookmarkEnd w:id="5"/>
    </w:p>
    <w:p w14:paraId="08ABC014" w14:textId="77777777" w:rsidR="008A584A" w:rsidRPr="008A584A" w:rsidRDefault="008A584A" w:rsidP="008A584A">
      <w:pPr>
        <w:rPr>
          <w:lang w:val="sr-Cyrl-RS"/>
        </w:rPr>
      </w:pPr>
    </w:p>
    <w:p w14:paraId="17402CE5" w14:textId="68D784DA" w:rsidR="008A584A" w:rsidRPr="008A584A" w:rsidRDefault="008A584A" w:rsidP="008A584A">
      <w:pPr>
        <w:pStyle w:val="ListParagraph"/>
        <w:numPr>
          <w:ilvl w:val="0"/>
          <w:numId w:val="2"/>
        </w:numPr>
        <w:spacing w:after="120" w:line="360" w:lineRule="auto"/>
      </w:pPr>
      <w:r w:rsidRPr="008A584A">
        <w:t xml:space="preserve">SPI </w:t>
      </w:r>
      <w:proofErr w:type="spellStart"/>
      <w:r w:rsidRPr="008A584A">
        <w:t>Komunikacija</w:t>
      </w:r>
      <w:proofErr w:type="spellEnd"/>
      <w:r w:rsidRPr="008A584A">
        <w:rPr>
          <w:lang w:val="sr-Cyrl-RS"/>
        </w:rPr>
        <w:t>.</w:t>
      </w:r>
      <w:r w:rsidRPr="008A584A">
        <w:rPr>
          <w:lang w:val="sr-Latn-RS"/>
        </w:rPr>
        <w:t>pptx</w:t>
      </w:r>
      <w:r w:rsidRPr="008A584A">
        <w:t xml:space="preserve"> – </w:t>
      </w:r>
      <w:r w:rsidRPr="008A584A">
        <w:rPr>
          <w:lang w:val="sr-Cyrl-RS"/>
        </w:rPr>
        <w:t xml:space="preserve">Презентација </w:t>
      </w:r>
      <w:r>
        <w:rPr>
          <w:lang w:val="sr-Cyrl-RS"/>
        </w:rPr>
        <w:t>са предавања</w:t>
      </w:r>
      <w:r>
        <w:t xml:space="preserve"> </w:t>
      </w:r>
      <w:r>
        <w:rPr>
          <w:lang w:val="sr-Cyrl-RS"/>
        </w:rPr>
        <w:t xml:space="preserve">са предмета „Примена Електронике у </w:t>
      </w:r>
      <w:proofErr w:type="gramStart"/>
      <w:r>
        <w:rPr>
          <w:lang w:val="sr-Cyrl-RS"/>
        </w:rPr>
        <w:t>Индустрији“</w:t>
      </w:r>
      <w:proofErr w:type="gramEnd"/>
      <w:r w:rsidRPr="008A584A">
        <w:t xml:space="preserve">, </w:t>
      </w:r>
      <w:r>
        <w:rPr>
          <w:lang w:val="sr-Cyrl-RS"/>
        </w:rPr>
        <w:t>проф. Владимир Рајс</w:t>
      </w:r>
      <w:r w:rsidRPr="008A584A">
        <w:t xml:space="preserve">, </w:t>
      </w:r>
      <w:r w:rsidRPr="008A584A">
        <w:rPr>
          <w:lang w:val="sr-Cyrl-RS"/>
        </w:rPr>
        <w:t>приступљено</w:t>
      </w:r>
      <w:r w:rsidRPr="008A584A">
        <w:t xml:space="preserve">: </w:t>
      </w:r>
      <w:r>
        <w:rPr>
          <w:lang w:val="sr-Cyrl-RS"/>
        </w:rPr>
        <w:t>април</w:t>
      </w:r>
      <w:r w:rsidRPr="008A584A">
        <w:rPr>
          <w:lang w:val="sr-Cyrl-RS"/>
        </w:rPr>
        <w:t xml:space="preserve"> </w:t>
      </w:r>
      <w:r w:rsidRPr="008A584A">
        <w:t>2020.</w:t>
      </w:r>
    </w:p>
    <w:p w14:paraId="14070D2F" w14:textId="45A8321C" w:rsidR="008A584A" w:rsidRPr="008A584A" w:rsidRDefault="00C22042" w:rsidP="008A584A">
      <w:pPr>
        <w:pStyle w:val="ListParagraph"/>
        <w:numPr>
          <w:ilvl w:val="0"/>
          <w:numId w:val="2"/>
        </w:numPr>
        <w:spacing w:after="120" w:line="360" w:lineRule="auto"/>
        <w:rPr>
          <w:rStyle w:val="Hyperlink"/>
          <w:u w:val="none"/>
        </w:rPr>
      </w:pPr>
      <w:hyperlink r:id="rId12" w:history="1">
        <w:r w:rsidR="008A584A" w:rsidRPr="008A584A">
          <w:rPr>
            <w:rStyle w:val="Hyperlink"/>
            <w:u w:val="none"/>
          </w:rPr>
          <w:t>https://en.wikipedia.org/wiki/Serial_Peripheral_Interface</w:t>
        </w:r>
      </w:hyperlink>
      <w:r w:rsidR="008A584A" w:rsidRPr="008A584A">
        <w:rPr>
          <w:rStyle w:val="Hyperlink"/>
          <w:u w:val="none"/>
        </w:rPr>
        <w:t xml:space="preserve"> </w:t>
      </w:r>
      <w:r w:rsidR="008A584A" w:rsidRPr="008A584A">
        <w:rPr>
          <w:rStyle w:val="Hyperlink"/>
          <w:color w:val="000000" w:themeColor="text1"/>
          <w:u w:val="none"/>
        </w:rPr>
        <w:t>- “</w:t>
      </w:r>
      <w:r w:rsidR="008A584A" w:rsidRPr="008A584A">
        <w:rPr>
          <w:rStyle w:val="Hyperlink"/>
          <w:i/>
          <w:iCs/>
          <w:color w:val="000000" w:themeColor="text1"/>
          <w:u w:val="none"/>
        </w:rPr>
        <w:t>Serial Peripheral Interface</w:t>
      </w:r>
      <w:r w:rsidR="008A584A" w:rsidRPr="008A584A">
        <w:rPr>
          <w:rStyle w:val="Hyperlink"/>
          <w:color w:val="000000" w:themeColor="text1"/>
          <w:u w:val="none"/>
        </w:rPr>
        <w:t xml:space="preserve">”, </w:t>
      </w:r>
      <w:r w:rsidR="008A584A" w:rsidRPr="008A584A">
        <w:rPr>
          <w:rStyle w:val="Hyperlink"/>
          <w:color w:val="000000" w:themeColor="text1"/>
          <w:u w:val="none"/>
        </w:rPr>
        <w:br/>
      </w:r>
      <w:r w:rsidR="008A584A">
        <w:rPr>
          <w:rStyle w:val="Hyperlink"/>
          <w:i/>
          <w:iCs/>
          <w:color w:val="000000" w:themeColor="text1"/>
          <w:u w:val="none"/>
        </w:rPr>
        <w:t xml:space="preserve">Wikipedia </w:t>
      </w:r>
      <w:r w:rsidR="008A584A">
        <w:rPr>
          <w:rStyle w:val="Hyperlink"/>
          <w:color w:val="000000" w:themeColor="text1"/>
          <w:u w:val="none"/>
          <w:lang w:val="sr-Cyrl-RS"/>
        </w:rPr>
        <w:t>чланак</w:t>
      </w:r>
      <w:r w:rsidR="008A584A" w:rsidRPr="008A584A">
        <w:rPr>
          <w:rStyle w:val="Hyperlink"/>
          <w:color w:val="000000" w:themeColor="text1"/>
          <w:u w:val="none"/>
          <w:lang w:val="sr-Latn-RS"/>
        </w:rPr>
        <w:t>,</w:t>
      </w:r>
      <w:r w:rsidR="008A584A" w:rsidRPr="008A584A">
        <w:rPr>
          <w:rStyle w:val="Hyperlink"/>
          <w:i/>
          <w:iCs/>
          <w:color w:val="000000" w:themeColor="text1"/>
          <w:u w:val="none"/>
        </w:rPr>
        <w:t xml:space="preserve"> </w:t>
      </w:r>
      <w:r w:rsidR="008A584A" w:rsidRPr="008A584A">
        <w:rPr>
          <w:rStyle w:val="Hyperlink"/>
          <w:color w:val="000000" w:themeColor="text1"/>
          <w:u w:val="none"/>
          <w:lang w:val="sr-Cyrl-RS"/>
        </w:rPr>
        <w:t xml:space="preserve">приступљено: </w:t>
      </w:r>
      <w:r w:rsidR="008A584A">
        <w:rPr>
          <w:rStyle w:val="Hyperlink"/>
          <w:color w:val="000000" w:themeColor="text1"/>
          <w:u w:val="none"/>
          <w:lang w:val="sr-Cyrl-RS"/>
        </w:rPr>
        <w:t>април</w:t>
      </w:r>
      <w:r w:rsidR="008A584A" w:rsidRPr="008A584A">
        <w:rPr>
          <w:rStyle w:val="Hyperlink"/>
          <w:color w:val="000000" w:themeColor="text1"/>
          <w:u w:val="none"/>
          <w:lang w:val="sr-Cyrl-RS"/>
        </w:rPr>
        <w:t xml:space="preserve"> </w:t>
      </w:r>
      <w:r w:rsidR="008A584A" w:rsidRPr="008A584A">
        <w:rPr>
          <w:rStyle w:val="Hyperlink"/>
          <w:color w:val="000000" w:themeColor="text1"/>
          <w:u w:val="none"/>
        </w:rPr>
        <w:t>2020.</w:t>
      </w:r>
    </w:p>
    <w:p w14:paraId="60972467" w14:textId="187E8969" w:rsidR="008A584A" w:rsidRPr="008A584A" w:rsidRDefault="00C22042" w:rsidP="008A584A">
      <w:pPr>
        <w:pStyle w:val="ListParagraph"/>
        <w:numPr>
          <w:ilvl w:val="0"/>
          <w:numId w:val="2"/>
        </w:numPr>
        <w:spacing w:after="120" w:line="360" w:lineRule="auto"/>
        <w:rPr>
          <w:color w:val="0563C1" w:themeColor="hyperlink"/>
        </w:rPr>
      </w:pPr>
      <w:hyperlink r:id="rId13" w:history="1">
        <w:r w:rsidR="008A584A">
          <w:rPr>
            <w:rStyle w:val="Hyperlink"/>
          </w:rPr>
          <w:t>https://www.youtube.com/watch?v=NyxQkGXbG6I&amp;t=182s</w:t>
        </w:r>
      </w:hyperlink>
      <w:r w:rsidR="008A584A">
        <w:t xml:space="preserve"> – “</w:t>
      </w:r>
      <w:r w:rsidR="008A584A">
        <w:rPr>
          <w:i/>
          <w:iCs/>
        </w:rPr>
        <w:t>What is…SPI?</w:t>
      </w:r>
      <w:r w:rsidR="008A584A">
        <w:t xml:space="preserve">”, </w:t>
      </w:r>
      <w:r w:rsidR="008A584A" w:rsidRPr="008A584A">
        <w:rPr>
          <w:i/>
          <w:iCs/>
        </w:rPr>
        <w:t>Microchip Technology</w:t>
      </w:r>
      <w:r w:rsidR="008A584A">
        <w:t xml:space="preserve"> </w:t>
      </w:r>
      <w:r w:rsidR="008A584A">
        <w:rPr>
          <w:lang w:val="sr-Cyrl-RS"/>
        </w:rPr>
        <w:t xml:space="preserve">званични </w:t>
      </w:r>
      <w:r w:rsidR="008A584A">
        <w:rPr>
          <w:i/>
          <w:iCs/>
        </w:rPr>
        <w:t>YouTube</w:t>
      </w:r>
      <w:r w:rsidR="008A584A">
        <w:rPr>
          <w:lang w:val="sr-Cyrl-RS"/>
        </w:rPr>
        <w:t xml:space="preserve"> канал</w:t>
      </w:r>
      <w:r w:rsidR="008A584A">
        <w:t xml:space="preserve">, </w:t>
      </w:r>
      <w:r w:rsidR="008A584A">
        <w:rPr>
          <w:lang w:val="sr-Cyrl-RS"/>
        </w:rPr>
        <w:t>приступљено: април 2020.</w:t>
      </w:r>
    </w:p>
    <w:p w14:paraId="496A3897" w14:textId="2BAE693C" w:rsidR="008A584A" w:rsidRPr="008A584A" w:rsidRDefault="008A584A" w:rsidP="008A584A">
      <w:pPr>
        <w:pStyle w:val="ListParagraph"/>
        <w:numPr>
          <w:ilvl w:val="0"/>
          <w:numId w:val="2"/>
        </w:numPr>
        <w:spacing w:after="120" w:line="360" w:lineRule="auto"/>
        <w:rPr>
          <w:rStyle w:val="Hyperlink"/>
          <w:color w:val="auto"/>
          <w:u w:val="none"/>
        </w:rPr>
      </w:pPr>
      <w:r w:rsidRPr="008A584A">
        <w:rPr>
          <w:rStyle w:val="Hyperlink"/>
          <w:color w:val="auto"/>
          <w:u w:val="none"/>
        </w:rPr>
        <w:t>“</w:t>
      </w:r>
      <w:r w:rsidRPr="008A584A">
        <w:rPr>
          <w:rStyle w:val="Hyperlink"/>
          <w:i/>
          <w:iCs/>
          <w:color w:val="auto"/>
          <w:u w:val="none"/>
        </w:rPr>
        <w:t>PIC24FJ256GA110</w:t>
      </w:r>
      <w:r>
        <w:rPr>
          <w:rStyle w:val="Hyperlink"/>
          <w:i/>
          <w:iCs/>
          <w:color w:val="auto"/>
          <w:u w:val="none"/>
        </w:rPr>
        <w:t xml:space="preserve"> </w:t>
      </w:r>
      <w:r w:rsidRPr="008A584A">
        <w:rPr>
          <w:rStyle w:val="Hyperlink"/>
          <w:i/>
          <w:iCs/>
          <w:color w:val="auto"/>
          <w:u w:val="none"/>
        </w:rPr>
        <w:t>Family</w:t>
      </w:r>
      <w:r>
        <w:rPr>
          <w:rStyle w:val="Hyperlink"/>
          <w:i/>
          <w:iCs/>
          <w:color w:val="auto"/>
          <w:u w:val="none"/>
        </w:rPr>
        <w:t xml:space="preserve"> </w:t>
      </w:r>
      <w:r w:rsidRPr="008A584A">
        <w:rPr>
          <w:rStyle w:val="Hyperlink"/>
          <w:i/>
          <w:iCs/>
          <w:color w:val="auto"/>
          <w:u w:val="none"/>
        </w:rPr>
        <w:t>Data</w:t>
      </w:r>
      <w:r>
        <w:rPr>
          <w:rStyle w:val="Hyperlink"/>
          <w:i/>
          <w:iCs/>
          <w:color w:val="auto"/>
          <w:u w:val="none"/>
        </w:rPr>
        <w:t xml:space="preserve"> </w:t>
      </w:r>
      <w:r w:rsidRPr="008A584A">
        <w:rPr>
          <w:rStyle w:val="Hyperlink"/>
          <w:i/>
          <w:iCs/>
          <w:color w:val="auto"/>
          <w:u w:val="none"/>
        </w:rPr>
        <w:t>Sheet</w:t>
      </w:r>
      <w:r>
        <w:rPr>
          <w:rStyle w:val="Hyperlink"/>
          <w:i/>
          <w:iCs/>
          <w:color w:val="auto"/>
          <w:u w:val="none"/>
        </w:rPr>
        <w:t xml:space="preserve"> </w:t>
      </w:r>
      <w:r w:rsidRPr="008A584A">
        <w:rPr>
          <w:rStyle w:val="Hyperlink"/>
          <w:i/>
          <w:iCs/>
          <w:color w:val="auto"/>
          <w:u w:val="none"/>
        </w:rPr>
        <w:t>DS30009905F</w:t>
      </w:r>
      <w:r w:rsidRPr="008A584A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  <w:lang w:val="sr-Cyrl-RS"/>
        </w:rPr>
        <w:t xml:space="preserve">, </w:t>
      </w:r>
      <w:r w:rsidRPr="008A584A">
        <w:rPr>
          <w:rStyle w:val="Hyperlink"/>
          <w:i/>
          <w:iCs/>
          <w:color w:val="auto"/>
          <w:u w:val="none"/>
        </w:rPr>
        <w:t>Microchip Technology</w:t>
      </w:r>
      <w:r>
        <w:rPr>
          <w:rStyle w:val="Hyperlink"/>
          <w:color w:val="auto"/>
          <w:u w:val="none"/>
          <w:lang w:val="sr-Cyrl-RS"/>
        </w:rPr>
        <w:t xml:space="preserve"> техничка документација за микроконтролер </w:t>
      </w:r>
      <w:r w:rsidRPr="008A584A">
        <w:rPr>
          <w:rStyle w:val="Hyperlink"/>
          <w:i/>
          <w:iCs/>
          <w:color w:val="auto"/>
          <w:u w:val="none"/>
        </w:rPr>
        <w:t>PIC24FJ256GA110</w:t>
      </w:r>
      <w:r>
        <w:rPr>
          <w:rStyle w:val="Hyperlink"/>
          <w:color w:val="auto"/>
          <w:u w:val="none"/>
          <w:lang w:val="sr-Cyrl-RS"/>
        </w:rPr>
        <w:t>, приступљено: април 2020</w:t>
      </w:r>
    </w:p>
    <w:p w14:paraId="58295CD8" w14:textId="77777777" w:rsidR="0057586F" w:rsidRPr="0057586F" w:rsidRDefault="0057586F" w:rsidP="0057586F">
      <w:pPr>
        <w:rPr>
          <w:lang w:val="sr-Cyrl-RS"/>
        </w:rPr>
      </w:pPr>
    </w:p>
    <w:sectPr w:rsidR="0057586F" w:rsidRPr="0057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3C36"/>
    <w:multiLevelType w:val="hybridMultilevel"/>
    <w:tmpl w:val="B5FAC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5209"/>
    <w:multiLevelType w:val="hybridMultilevel"/>
    <w:tmpl w:val="E33E73AE"/>
    <w:lvl w:ilvl="0" w:tplc="4BBE404E">
      <w:start w:val="1"/>
      <w:numFmt w:val="decimal"/>
      <w:lvlText w:val="[%1]"/>
      <w:lvlJc w:val="left"/>
      <w:pPr>
        <w:ind w:left="785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A"/>
    <w:rsid w:val="00007545"/>
    <w:rsid w:val="000B2D99"/>
    <w:rsid w:val="00111E91"/>
    <w:rsid w:val="00201C02"/>
    <w:rsid w:val="002149BC"/>
    <w:rsid w:val="00231876"/>
    <w:rsid w:val="00274E6A"/>
    <w:rsid w:val="002A7AE7"/>
    <w:rsid w:val="003056DB"/>
    <w:rsid w:val="003B070A"/>
    <w:rsid w:val="00450046"/>
    <w:rsid w:val="0057586F"/>
    <w:rsid w:val="005A2967"/>
    <w:rsid w:val="005C5C26"/>
    <w:rsid w:val="007B3F8B"/>
    <w:rsid w:val="00894A84"/>
    <w:rsid w:val="008A584A"/>
    <w:rsid w:val="008D4CFE"/>
    <w:rsid w:val="008D7F77"/>
    <w:rsid w:val="008E0419"/>
    <w:rsid w:val="0090046C"/>
    <w:rsid w:val="0092283B"/>
    <w:rsid w:val="00952DF0"/>
    <w:rsid w:val="00993724"/>
    <w:rsid w:val="009A68F7"/>
    <w:rsid w:val="00A00C0F"/>
    <w:rsid w:val="00A914A0"/>
    <w:rsid w:val="00C04193"/>
    <w:rsid w:val="00C22042"/>
    <w:rsid w:val="00C65CA0"/>
    <w:rsid w:val="00C75DBA"/>
    <w:rsid w:val="00CA1A20"/>
    <w:rsid w:val="00CB2DAC"/>
    <w:rsid w:val="00CC6688"/>
    <w:rsid w:val="00CF71D7"/>
    <w:rsid w:val="00D60B0F"/>
    <w:rsid w:val="00D85773"/>
    <w:rsid w:val="00D94BC5"/>
    <w:rsid w:val="00DF59E1"/>
    <w:rsid w:val="00EA5BCB"/>
    <w:rsid w:val="00F40BA6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E03E"/>
  <w15:chartTrackingRefBased/>
  <w15:docId w15:val="{FED1C52D-723C-4738-91BF-F26EA19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BC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9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C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BC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14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14A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5CA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2D99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0B2D9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2D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8A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NyxQkGXbG6I&amp;t=182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Serial_Peripheral_Interf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5F38-AAC0-4DDD-86AB-D2450887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Slavujevic</dc:creator>
  <cp:keywords/>
  <dc:description/>
  <cp:lastModifiedBy>Jovan Slavujevic</cp:lastModifiedBy>
  <cp:revision>32</cp:revision>
  <cp:lastPrinted>2020-05-01T11:18:00Z</cp:lastPrinted>
  <dcterms:created xsi:type="dcterms:W3CDTF">2020-04-19T20:00:00Z</dcterms:created>
  <dcterms:modified xsi:type="dcterms:W3CDTF">2020-05-01T11:18:00Z</dcterms:modified>
</cp:coreProperties>
</file>