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467325"/>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467326"/>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467327"/>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CF6C3E"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467325" w:history="1">
            <w:r w:rsidR="00CF6C3E" w:rsidRPr="00F109B0">
              <w:rPr>
                <w:rStyle w:val="af"/>
                <w:noProof/>
              </w:rPr>
              <w:t>摘</w:t>
            </w:r>
            <w:r w:rsidR="00CF6C3E" w:rsidRPr="00F109B0">
              <w:rPr>
                <w:rStyle w:val="af"/>
                <w:noProof/>
              </w:rPr>
              <w:t xml:space="preserve"> </w:t>
            </w:r>
            <w:r w:rsidR="00CF6C3E" w:rsidRPr="00F109B0">
              <w:rPr>
                <w:rStyle w:val="af"/>
                <w:noProof/>
              </w:rPr>
              <w:t>要</w:t>
            </w:r>
            <w:r w:rsidR="00CF6C3E">
              <w:rPr>
                <w:noProof/>
                <w:webHidden/>
              </w:rPr>
              <w:tab/>
            </w:r>
            <w:r w:rsidR="00CF6C3E">
              <w:rPr>
                <w:noProof/>
                <w:webHidden/>
              </w:rPr>
              <w:fldChar w:fldCharType="begin"/>
            </w:r>
            <w:r w:rsidR="00CF6C3E">
              <w:rPr>
                <w:noProof/>
                <w:webHidden/>
              </w:rPr>
              <w:instrText xml:space="preserve"> PAGEREF _Toc212467325 \h </w:instrText>
            </w:r>
            <w:r w:rsidR="00CF6C3E">
              <w:rPr>
                <w:noProof/>
                <w:webHidden/>
              </w:rPr>
            </w:r>
            <w:r w:rsidR="00CF6C3E">
              <w:rPr>
                <w:noProof/>
                <w:webHidden/>
              </w:rPr>
              <w:fldChar w:fldCharType="separate"/>
            </w:r>
            <w:r w:rsidR="00CF6C3E">
              <w:rPr>
                <w:noProof/>
                <w:webHidden/>
              </w:rPr>
              <w:t>I</w:t>
            </w:r>
            <w:r w:rsidR="00CF6C3E">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6" w:history="1">
            <w:r w:rsidRPr="00F109B0">
              <w:rPr>
                <w:rStyle w:val="af"/>
                <w:noProof/>
              </w:rPr>
              <w:t>Abstract</w:t>
            </w:r>
            <w:r>
              <w:rPr>
                <w:noProof/>
                <w:webHidden/>
              </w:rPr>
              <w:tab/>
            </w:r>
            <w:r>
              <w:rPr>
                <w:noProof/>
                <w:webHidden/>
              </w:rPr>
              <w:fldChar w:fldCharType="begin"/>
            </w:r>
            <w:r>
              <w:rPr>
                <w:noProof/>
                <w:webHidden/>
              </w:rPr>
              <w:instrText xml:space="preserve"> PAGEREF _Toc212467326 \h </w:instrText>
            </w:r>
            <w:r>
              <w:rPr>
                <w:noProof/>
                <w:webHidden/>
              </w:rPr>
            </w:r>
            <w:r>
              <w:rPr>
                <w:noProof/>
                <w:webHidden/>
              </w:rPr>
              <w:fldChar w:fldCharType="separate"/>
            </w:r>
            <w:r>
              <w:rPr>
                <w:noProof/>
                <w:webHidden/>
              </w:rPr>
              <w:t>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7" w:history="1">
            <w:r w:rsidRPr="00F109B0">
              <w:rPr>
                <w:rStyle w:val="af"/>
                <w:noProof/>
                <w:lang w:val="zh-CN"/>
              </w:rPr>
              <w:t>目</w:t>
            </w:r>
            <w:r w:rsidRPr="00F109B0">
              <w:rPr>
                <w:rStyle w:val="af"/>
                <w:noProof/>
              </w:rPr>
              <w:t xml:space="preserve"> </w:t>
            </w:r>
            <w:r w:rsidRPr="00F109B0">
              <w:rPr>
                <w:rStyle w:val="af"/>
                <w:noProof/>
                <w:lang w:val="zh-CN"/>
              </w:rPr>
              <w:t>录</w:t>
            </w:r>
            <w:r>
              <w:rPr>
                <w:noProof/>
                <w:webHidden/>
              </w:rPr>
              <w:tab/>
            </w:r>
            <w:r>
              <w:rPr>
                <w:noProof/>
                <w:webHidden/>
              </w:rPr>
              <w:fldChar w:fldCharType="begin"/>
            </w:r>
            <w:r>
              <w:rPr>
                <w:noProof/>
                <w:webHidden/>
              </w:rPr>
              <w:instrText xml:space="preserve"> PAGEREF _Toc212467327 \h </w:instrText>
            </w:r>
            <w:r>
              <w:rPr>
                <w:noProof/>
                <w:webHidden/>
              </w:rPr>
            </w:r>
            <w:r>
              <w:rPr>
                <w:noProof/>
                <w:webHidden/>
              </w:rPr>
              <w:fldChar w:fldCharType="separate"/>
            </w:r>
            <w:r>
              <w:rPr>
                <w:noProof/>
                <w:webHidden/>
              </w:rPr>
              <w:t>III</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28" w:history="1">
            <w:r w:rsidRPr="00F109B0">
              <w:rPr>
                <w:rStyle w:val="af"/>
                <w:noProof/>
              </w:rPr>
              <w:t>第</w:t>
            </w:r>
            <w:r w:rsidRPr="00F109B0">
              <w:rPr>
                <w:rStyle w:val="af"/>
                <w:noProof/>
              </w:rPr>
              <w:t>1</w:t>
            </w:r>
            <w:r w:rsidRPr="00F109B0">
              <w:rPr>
                <w:rStyle w:val="af"/>
                <w:noProof/>
              </w:rPr>
              <w:t>章</w:t>
            </w:r>
            <w:r w:rsidRPr="00F109B0">
              <w:rPr>
                <w:rStyle w:val="af"/>
                <w:noProof/>
              </w:rPr>
              <w:t xml:space="preserve"> </w:t>
            </w:r>
            <w:r w:rsidRPr="00F109B0">
              <w:rPr>
                <w:rStyle w:val="af"/>
                <w:noProof/>
              </w:rPr>
              <w:t>绪论</w:t>
            </w:r>
            <w:r>
              <w:rPr>
                <w:noProof/>
                <w:webHidden/>
              </w:rPr>
              <w:tab/>
            </w:r>
            <w:r>
              <w:rPr>
                <w:noProof/>
                <w:webHidden/>
              </w:rPr>
              <w:fldChar w:fldCharType="begin"/>
            </w:r>
            <w:r>
              <w:rPr>
                <w:noProof/>
                <w:webHidden/>
              </w:rPr>
              <w:instrText xml:space="preserve"> PAGEREF _Toc212467328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29" w:history="1">
            <w:r w:rsidRPr="00F109B0">
              <w:rPr>
                <w:rStyle w:val="af"/>
                <w:rFonts w:ascii="Times New Roman" w:hAnsi="Times New Roman"/>
                <w:bCs/>
                <w:noProof/>
              </w:rPr>
              <w:t xml:space="preserve">1.1 </w:t>
            </w:r>
            <w:r w:rsidRPr="00F109B0">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_Toc212467329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0" w:history="1">
            <w:r w:rsidRPr="00F109B0">
              <w:rPr>
                <w:rStyle w:val="af"/>
                <w:rFonts w:ascii="Times New Roman" w:hAnsi="Times New Roman"/>
                <w:bCs/>
                <w:noProof/>
              </w:rPr>
              <w:t xml:space="preserve">1.1.1 </w:t>
            </w:r>
            <w:r w:rsidRPr="00F109B0">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_Toc212467330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1" w:history="1">
            <w:r w:rsidRPr="00F109B0">
              <w:rPr>
                <w:rStyle w:val="af"/>
                <w:rFonts w:ascii="Times New Roman" w:hAnsi="Times New Roman"/>
                <w:bCs/>
                <w:noProof/>
              </w:rPr>
              <w:t xml:space="preserve">1.1.2 </w:t>
            </w:r>
            <w:r w:rsidRPr="00F109B0">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_Toc212467331 \h </w:instrText>
            </w:r>
            <w:r>
              <w:rPr>
                <w:noProof/>
                <w:webHidden/>
              </w:rPr>
            </w:r>
            <w:r>
              <w:rPr>
                <w:noProof/>
                <w:webHidden/>
              </w:rPr>
              <w:fldChar w:fldCharType="separate"/>
            </w:r>
            <w:r>
              <w:rPr>
                <w:noProof/>
                <w:webHidden/>
              </w:rPr>
              <w:t>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2" w:history="1">
            <w:r w:rsidRPr="00F109B0">
              <w:rPr>
                <w:rStyle w:val="af"/>
                <w:rFonts w:ascii="Times New Roman" w:hAnsi="Times New Roman"/>
                <w:bCs/>
                <w:noProof/>
              </w:rPr>
              <w:t xml:space="preserve">1.2 </w:t>
            </w:r>
            <w:r w:rsidRPr="00F109B0">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_Toc212467332 \h </w:instrText>
            </w:r>
            <w:r>
              <w:rPr>
                <w:noProof/>
                <w:webHidden/>
              </w:rPr>
            </w:r>
            <w:r>
              <w:rPr>
                <w:noProof/>
                <w:webHidden/>
              </w:rPr>
              <w:fldChar w:fldCharType="separate"/>
            </w:r>
            <w:r>
              <w:rPr>
                <w:noProof/>
                <w:webHidden/>
              </w:rPr>
              <w:t>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3" w:history="1">
            <w:r w:rsidRPr="00F109B0">
              <w:rPr>
                <w:rStyle w:val="af"/>
                <w:rFonts w:ascii="Times New Roman" w:hAnsi="Times New Roman"/>
                <w:bCs/>
                <w:noProof/>
              </w:rPr>
              <w:t xml:space="preserve">1.3 </w:t>
            </w:r>
            <w:r w:rsidRPr="00F109B0">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_Toc212467333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4" w:history="1">
            <w:r w:rsidRPr="00F109B0">
              <w:rPr>
                <w:rStyle w:val="af"/>
                <w:rFonts w:ascii="Times New Roman" w:hAnsi="Times New Roman"/>
                <w:bCs/>
                <w:noProof/>
              </w:rPr>
              <w:t xml:space="preserve">1.3.1 </w:t>
            </w:r>
            <w:r w:rsidRPr="00F109B0">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_Toc212467334 \h </w:instrText>
            </w:r>
            <w:r>
              <w:rPr>
                <w:noProof/>
                <w:webHidden/>
              </w:rPr>
            </w:r>
            <w:r>
              <w:rPr>
                <w:noProof/>
                <w:webHidden/>
              </w:rPr>
              <w:fldChar w:fldCharType="separate"/>
            </w:r>
            <w:r>
              <w:rPr>
                <w:noProof/>
                <w:webHidden/>
              </w:rPr>
              <w:t>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5" w:history="1">
            <w:r w:rsidRPr="00F109B0">
              <w:rPr>
                <w:rStyle w:val="af"/>
                <w:rFonts w:ascii="Times New Roman" w:hAnsi="Times New Roman"/>
                <w:bCs/>
                <w:noProof/>
              </w:rPr>
              <w:t xml:space="preserve">1.3.2 </w:t>
            </w:r>
            <w:r w:rsidRPr="00F109B0">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_Toc212467335 \h </w:instrText>
            </w:r>
            <w:r>
              <w:rPr>
                <w:noProof/>
                <w:webHidden/>
              </w:rPr>
            </w:r>
            <w:r>
              <w:rPr>
                <w:noProof/>
                <w:webHidden/>
              </w:rPr>
              <w:fldChar w:fldCharType="separate"/>
            </w:r>
            <w:r>
              <w:rPr>
                <w:noProof/>
                <w:webHidden/>
              </w:rPr>
              <w:t>10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6" w:history="1">
            <w:r w:rsidRPr="00F109B0">
              <w:rPr>
                <w:rStyle w:val="af"/>
                <w:rFonts w:ascii="Times New Roman" w:hAnsi="Times New Roman"/>
                <w:bCs/>
                <w:noProof/>
              </w:rPr>
              <w:t xml:space="preserve">1.4 </w:t>
            </w:r>
            <w:r w:rsidRPr="00F109B0">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_Toc212467336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7" w:history="1">
            <w:r w:rsidRPr="00F109B0">
              <w:rPr>
                <w:rStyle w:val="af"/>
                <w:rFonts w:ascii="Times New Roman" w:hAnsi="Times New Roman"/>
                <w:bCs/>
                <w:noProof/>
              </w:rPr>
              <w:t xml:space="preserve">1.4.1 </w:t>
            </w:r>
            <w:r w:rsidRPr="00F109B0">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_Toc212467337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38" w:history="1">
            <w:r w:rsidRPr="00F109B0">
              <w:rPr>
                <w:rStyle w:val="af"/>
                <w:rFonts w:ascii="Times New Roman" w:hAnsi="Times New Roman"/>
                <w:bCs/>
                <w:noProof/>
              </w:rPr>
              <w:t xml:space="preserve">1.4.2 </w:t>
            </w:r>
            <w:r w:rsidRPr="00F109B0">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_Toc212467338 \h </w:instrText>
            </w:r>
            <w:r>
              <w:rPr>
                <w:noProof/>
                <w:webHidden/>
              </w:rPr>
            </w:r>
            <w:r>
              <w:rPr>
                <w:noProof/>
                <w:webHidden/>
              </w:rPr>
              <w:fldChar w:fldCharType="separate"/>
            </w:r>
            <w:r>
              <w:rPr>
                <w:noProof/>
                <w:webHidden/>
              </w:rPr>
              <w:t>11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39" w:history="1">
            <w:r w:rsidRPr="00F109B0">
              <w:rPr>
                <w:rStyle w:val="af"/>
                <w:noProof/>
              </w:rPr>
              <w:t>第</w:t>
            </w:r>
            <w:r w:rsidRPr="00F109B0">
              <w:rPr>
                <w:rStyle w:val="af"/>
                <w:noProof/>
              </w:rPr>
              <w:t>2</w:t>
            </w:r>
            <w:r w:rsidRPr="00F109B0">
              <w:rPr>
                <w:rStyle w:val="af"/>
                <w:noProof/>
              </w:rPr>
              <w:t>章</w:t>
            </w:r>
            <w:r w:rsidRPr="00F109B0">
              <w:rPr>
                <w:rStyle w:val="af"/>
                <w:noProof/>
              </w:rPr>
              <w:t xml:space="preserve"> </w:t>
            </w:r>
            <w:r w:rsidRPr="00F109B0">
              <w:rPr>
                <w:rStyle w:val="af"/>
                <w:noProof/>
              </w:rPr>
              <w:t>相关理论方法与文献综述</w:t>
            </w:r>
            <w:r>
              <w:rPr>
                <w:noProof/>
                <w:webHidden/>
              </w:rPr>
              <w:tab/>
            </w:r>
            <w:r>
              <w:rPr>
                <w:noProof/>
                <w:webHidden/>
              </w:rPr>
              <w:fldChar w:fldCharType="begin"/>
            </w:r>
            <w:r>
              <w:rPr>
                <w:noProof/>
                <w:webHidden/>
              </w:rPr>
              <w:instrText xml:space="preserve"> PAGEREF _Toc212467339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0" w:history="1">
            <w:r w:rsidRPr="00F109B0">
              <w:rPr>
                <w:rStyle w:val="af"/>
                <w:rFonts w:ascii="Times New Roman" w:hAnsi="Times New Roman"/>
                <w:bCs/>
                <w:noProof/>
              </w:rPr>
              <w:t xml:space="preserve">2.1 </w:t>
            </w:r>
            <w:r w:rsidRPr="00F109B0">
              <w:rPr>
                <w:rStyle w:val="af"/>
                <w:rFonts w:ascii="Times New Roman" w:hAnsi="Times New Roman"/>
                <w:bCs/>
                <w:noProof/>
              </w:rPr>
              <w:t>软件开发过程管理理论基础</w:t>
            </w:r>
            <w:r>
              <w:rPr>
                <w:noProof/>
                <w:webHidden/>
              </w:rPr>
              <w:tab/>
            </w:r>
            <w:r>
              <w:rPr>
                <w:noProof/>
                <w:webHidden/>
              </w:rPr>
              <w:fldChar w:fldCharType="begin"/>
            </w:r>
            <w:r>
              <w:rPr>
                <w:noProof/>
                <w:webHidden/>
              </w:rPr>
              <w:instrText xml:space="preserve"> PAGEREF _Toc212467340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1" w:history="1">
            <w:r w:rsidRPr="00F109B0">
              <w:rPr>
                <w:rStyle w:val="af"/>
                <w:rFonts w:ascii="Times New Roman" w:hAnsi="Times New Roman"/>
                <w:bCs/>
                <w:noProof/>
              </w:rPr>
              <w:t xml:space="preserve">2.1.1 </w:t>
            </w:r>
            <w:r w:rsidRPr="00F109B0">
              <w:rPr>
                <w:rStyle w:val="af"/>
                <w:rFonts w:ascii="Times New Roman" w:hAnsi="Times New Roman"/>
                <w:bCs/>
                <w:noProof/>
              </w:rPr>
              <w:t>软件过程改进（</w:t>
            </w:r>
            <w:r w:rsidRPr="00F109B0">
              <w:rPr>
                <w:rStyle w:val="af"/>
                <w:rFonts w:ascii="Times New Roman" w:hAnsi="Times New Roman"/>
                <w:bCs/>
                <w:noProof/>
              </w:rPr>
              <w:t>SPI</w:t>
            </w:r>
            <w:r w:rsidRPr="00F109B0">
              <w:rPr>
                <w:rStyle w:val="af"/>
                <w:rFonts w:ascii="Times New Roman" w:hAnsi="Times New Roman"/>
                <w:bCs/>
                <w:noProof/>
              </w:rPr>
              <w:t>）与成熟度模型理论</w:t>
            </w:r>
            <w:r>
              <w:rPr>
                <w:noProof/>
                <w:webHidden/>
              </w:rPr>
              <w:tab/>
            </w:r>
            <w:r>
              <w:rPr>
                <w:noProof/>
                <w:webHidden/>
              </w:rPr>
              <w:fldChar w:fldCharType="begin"/>
            </w:r>
            <w:r>
              <w:rPr>
                <w:noProof/>
                <w:webHidden/>
              </w:rPr>
              <w:instrText xml:space="preserve"> PAGEREF _Toc212467341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2" w:history="1">
            <w:r w:rsidRPr="00F109B0">
              <w:rPr>
                <w:rStyle w:val="af"/>
                <w:rFonts w:ascii="Times New Roman" w:hAnsi="Times New Roman"/>
                <w:bCs/>
                <w:noProof/>
              </w:rPr>
              <w:t xml:space="preserve">2.1.2 </w:t>
            </w:r>
            <w:r w:rsidRPr="00F109B0">
              <w:rPr>
                <w:rStyle w:val="af"/>
                <w:rFonts w:ascii="Times New Roman" w:hAnsi="Times New Roman"/>
                <w:bCs/>
                <w:noProof/>
              </w:rPr>
              <w:t>敏捷开发与精益价值流映射（</w:t>
            </w:r>
            <w:r w:rsidRPr="00F109B0">
              <w:rPr>
                <w:rStyle w:val="af"/>
                <w:rFonts w:ascii="Times New Roman" w:hAnsi="Times New Roman"/>
                <w:bCs/>
                <w:noProof/>
              </w:rPr>
              <w:t>VSM</w:t>
            </w:r>
            <w:r w:rsidRPr="00F109B0">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_Toc212467342 \h </w:instrText>
            </w:r>
            <w:r>
              <w:rPr>
                <w:noProof/>
                <w:webHidden/>
              </w:rPr>
            </w:r>
            <w:r>
              <w:rPr>
                <w:noProof/>
                <w:webHidden/>
              </w:rPr>
              <w:fldChar w:fldCharType="separate"/>
            </w:r>
            <w:r>
              <w:rPr>
                <w:noProof/>
                <w:webHidden/>
              </w:rPr>
              <w:t>12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3" w:history="1">
            <w:r w:rsidRPr="00F109B0">
              <w:rPr>
                <w:rStyle w:val="af"/>
                <w:rFonts w:ascii="Times New Roman" w:hAnsi="Times New Roman"/>
                <w:bCs/>
                <w:noProof/>
              </w:rPr>
              <w:t xml:space="preserve">2.1.3 </w:t>
            </w:r>
            <w:r w:rsidRPr="00F109B0">
              <w:rPr>
                <w:rStyle w:val="af"/>
                <w:rFonts w:ascii="Times New Roman" w:hAnsi="Times New Roman"/>
                <w:bCs/>
                <w:noProof/>
              </w:rPr>
              <w:t>工程效能度量与持续改进机制</w:t>
            </w:r>
            <w:r>
              <w:rPr>
                <w:noProof/>
                <w:webHidden/>
              </w:rPr>
              <w:tab/>
            </w:r>
            <w:r>
              <w:rPr>
                <w:noProof/>
                <w:webHidden/>
              </w:rPr>
              <w:fldChar w:fldCharType="begin"/>
            </w:r>
            <w:r>
              <w:rPr>
                <w:noProof/>
                <w:webHidden/>
              </w:rPr>
              <w:instrText xml:space="preserve"> PAGEREF _Toc212467343 \h </w:instrText>
            </w:r>
            <w:r>
              <w:rPr>
                <w:noProof/>
                <w:webHidden/>
              </w:rPr>
            </w:r>
            <w:r>
              <w:rPr>
                <w:noProof/>
                <w:webHidden/>
              </w:rPr>
              <w:fldChar w:fldCharType="separate"/>
            </w:r>
            <w:r>
              <w:rPr>
                <w:noProof/>
                <w:webHidden/>
              </w:rPr>
              <w:t>13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4" w:history="1">
            <w:r w:rsidRPr="00F109B0">
              <w:rPr>
                <w:rStyle w:val="af"/>
                <w:rFonts w:ascii="Times New Roman" w:hAnsi="Times New Roman"/>
                <w:bCs/>
                <w:noProof/>
              </w:rPr>
              <w:t xml:space="preserve">2.2 </w:t>
            </w:r>
            <w:r w:rsidRPr="00F109B0">
              <w:rPr>
                <w:rStyle w:val="af"/>
                <w:rFonts w:ascii="Times New Roman" w:hAnsi="Times New Roman"/>
                <w:bCs/>
                <w:noProof/>
              </w:rPr>
              <w:t>安全与合规治理理论基础</w:t>
            </w:r>
            <w:r>
              <w:rPr>
                <w:noProof/>
                <w:webHidden/>
              </w:rPr>
              <w:tab/>
            </w:r>
            <w:r>
              <w:rPr>
                <w:noProof/>
                <w:webHidden/>
              </w:rPr>
              <w:fldChar w:fldCharType="begin"/>
            </w:r>
            <w:r>
              <w:rPr>
                <w:noProof/>
                <w:webHidden/>
              </w:rPr>
              <w:instrText xml:space="preserve"> PAGEREF _Toc212467344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5" w:history="1">
            <w:r w:rsidRPr="00F109B0">
              <w:rPr>
                <w:rStyle w:val="af"/>
                <w:rFonts w:ascii="Times New Roman" w:hAnsi="Times New Roman"/>
                <w:bCs/>
                <w:noProof/>
              </w:rPr>
              <w:t xml:space="preserve">2.2.1 </w:t>
            </w:r>
            <w:r w:rsidRPr="00F109B0">
              <w:rPr>
                <w:rStyle w:val="af"/>
                <w:rFonts w:ascii="Times New Roman" w:hAnsi="Times New Roman"/>
                <w:bCs/>
                <w:noProof/>
              </w:rPr>
              <w:t>信息安全管理体系（</w:t>
            </w:r>
            <w:r w:rsidRPr="00F109B0">
              <w:rPr>
                <w:rStyle w:val="af"/>
                <w:rFonts w:ascii="Times New Roman" w:hAnsi="Times New Roman"/>
                <w:bCs/>
                <w:noProof/>
              </w:rPr>
              <w:t>ISMS</w:t>
            </w:r>
            <w:r w:rsidRPr="00F109B0">
              <w:rPr>
                <w:rStyle w:val="af"/>
                <w:rFonts w:ascii="Times New Roman" w:hAnsi="Times New Roman"/>
                <w:bCs/>
                <w:noProof/>
              </w:rPr>
              <w:t>）与风险控制理论</w:t>
            </w:r>
            <w:r>
              <w:rPr>
                <w:noProof/>
                <w:webHidden/>
              </w:rPr>
              <w:tab/>
            </w:r>
            <w:r>
              <w:rPr>
                <w:noProof/>
                <w:webHidden/>
              </w:rPr>
              <w:fldChar w:fldCharType="begin"/>
            </w:r>
            <w:r>
              <w:rPr>
                <w:noProof/>
                <w:webHidden/>
              </w:rPr>
              <w:instrText xml:space="preserve"> PAGEREF _Toc212467345 \h </w:instrText>
            </w:r>
            <w:r>
              <w:rPr>
                <w:noProof/>
                <w:webHidden/>
              </w:rPr>
            </w:r>
            <w:r>
              <w:rPr>
                <w:noProof/>
                <w:webHidden/>
              </w:rPr>
              <w:fldChar w:fldCharType="separate"/>
            </w:r>
            <w:r>
              <w:rPr>
                <w:noProof/>
                <w:webHidden/>
              </w:rPr>
              <w:t>14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6" w:history="1">
            <w:r w:rsidRPr="00F109B0">
              <w:rPr>
                <w:rStyle w:val="af"/>
                <w:rFonts w:ascii="Times New Roman" w:hAnsi="Times New Roman"/>
                <w:bCs/>
                <w:noProof/>
              </w:rPr>
              <w:t xml:space="preserve">2.2.2 DevSecOps </w:t>
            </w:r>
            <w:r w:rsidRPr="00F109B0">
              <w:rPr>
                <w:rStyle w:val="af"/>
                <w:rFonts w:ascii="Times New Roman" w:hAnsi="Times New Roman"/>
                <w:bCs/>
                <w:noProof/>
              </w:rPr>
              <w:t>与安全即代码（</w:t>
            </w:r>
            <w:r w:rsidRPr="00F109B0">
              <w:rPr>
                <w:rStyle w:val="af"/>
                <w:rFonts w:ascii="Times New Roman" w:hAnsi="Times New Roman"/>
                <w:bCs/>
                <w:noProof/>
              </w:rPr>
              <w:t>Security-as-Code</w:t>
            </w:r>
            <w:r w:rsidRPr="00F109B0">
              <w:rPr>
                <w:rStyle w:val="af"/>
                <w:rFonts w:ascii="Times New Roman" w:hAnsi="Times New Roman"/>
                <w:bCs/>
                <w:noProof/>
              </w:rPr>
              <w:t>）理念</w:t>
            </w:r>
            <w:r>
              <w:rPr>
                <w:noProof/>
                <w:webHidden/>
              </w:rPr>
              <w:tab/>
            </w:r>
            <w:r>
              <w:rPr>
                <w:noProof/>
                <w:webHidden/>
              </w:rPr>
              <w:fldChar w:fldCharType="begin"/>
            </w:r>
            <w:r>
              <w:rPr>
                <w:noProof/>
                <w:webHidden/>
              </w:rPr>
              <w:instrText xml:space="preserve"> PAGEREF _Toc212467346 \h </w:instrText>
            </w:r>
            <w:r>
              <w:rPr>
                <w:noProof/>
                <w:webHidden/>
              </w:rPr>
            </w:r>
            <w:r>
              <w:rPr>
                <w:noProof/>
                <w:webHidden/>
              </w:rPr>
              <w:fldChar w:fldCharType="separate"/>
            </w:r>
            <w:r>
              <w:rPr>
                <w:noProof/>
                <w:webHidden/>
              </w:rPr>
              <w:t>15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7" w:history="1">
            <w:r w:rsidRPr="00F109B0">
              <w:rPr>
                <w:rStyle w:val="af"/>
                <w:rFonts w:ascii="Times New Roman" w:hAnsi="Times New Roman"/>
                <w:bCs/>
                <w:noProof/>
              </w:rPr>
              <w:t xml:space="preserve">2.2.3 </w:t>
            </w:r>
            <w:r w:rsidRPr="00F109B0">
              <w:rPr>
                <w:rStyle w:val="af"/>
                <w:rFonts w:ascii="Times New Roman" w:hAnsi="Times New Roman"/>
                <w:bCs/>
                <w:noProof/>
              </w:rPr>
              <w:t>合规即代码（</w:t>
            </w:r>
            <w:r w:rsidRPr="00F109B0">
              <w:rPr>
                <w:rStyle w:val="af"/>
                <w:rFonts w:ascii="Times New Roman" w:hAnsi="Times New Roman"/>
                <w:bCs/>
                <w:noProof/>
              </w:rPr>
              <w:t>Compliance-as-Code</w:t>
            </w:r>
            <w:r w:rsidRPr="00F109B0">
              <w:rPr>
                <w:rStyle w:val="af"/>
                <w:rFonts w:ascii="Times New Roman" w:hAnsi="Times New Roman"/>
                <w:bCs/>
                <w:noProof/>
              </w:rPr>
              <w:t>）与监管科技（</w:t>
            </w:r>
            <w:r w:rsidRPr="00F109B0">
              <w:rPr>
                <w:rStyle w:val="af"/>
                <w:rFonts w:ascii="Times New Roman" w:hAnsi="Times New Roman"/>
                <w:bCs/>
                <w:noProof/>
              </w:rPr>
              <w:t>RegTech</w:t>
            </w:r>
            <w:r w:rsidRPr="00F109B0">
              <w:rPr>
                <w:rStyle w:val="af"/>
                <w:rFonts w:ascii="Times New Roman" w:hAnsi="Times New Roman"/>
                <w:bCs/>
                <w:noProof/>
              </w:rPr>
              <w:t>）框架</w:t>
            </w:r>
            <w:r>
              <w:rPr>
                <w:noProof/>
                <w:webHidden/>
              </w:rPr>
              <w:tab/>
            </w:r>
            <w:r>
              <w:rPr>
                <w:noProof/>
                <w:webHidden/>
              </w:rPr>
              <w:fldChar w:fldCharType="begin"/>
            </w:r>
            <w:r>
              <w:rPr>
                <w:noProof/>
                <w:webHidden/>
              </w:rPr>
              <w:instrText xml:space="preserve"> PAGEREF _Toc212467347 \h </w:instrText>
            </w:r>
            <w:r>
              <w:rPr>
                <w:noProof/>
                <w:webHidden/>
              </w:rPr>
            </w:r>
            <w:r>
              <w:rPr>
                <w:noProof/>
                <w:webHidden/>
              </w:rPr>
              <w:fldChar w:fldCharType="separate"/>
            </w:r>
            <w:r>
              <w:rPr>
                <w:noProof/>
                <w:webHidden/>
              </w:rPr>
              <w:t>16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8" w:history="1">
            <w:r w:rsidRPr="00F109B0">
              <w:rPr>
                <w:rStyle w:val="af"/>
                <w:rFonts w:ascii="Times New Roman" w:hAnsi="Times New Roman"/>
                <w:bCs/>
                <w:noProof/>
              </w:rPr>
              <w:t xml:space="preserve">2.3 </w:t>
            </w:r>
            <w:r w:rsidRPr="00F109B0">
              <w:rPr>
                <w:rStyle w:val="af"/>
                <w:rFonts w:ascii="Times New Roman" w:hAnsi="Times New Roman"/>
                <w:bCs/>
                <w:noProof/>
              </w:rPr>
              <w:t>技术债务与架构演化理论基础</w:t>
            </w:r>
            <w:r>
              <w:rPr>
                <w:noProof/>
                <w:webHidden/>
              </w:rPr>
              <w:tab/>
            </w:r>
            <w:r>
              <w:rPr>
                <w:noProof/>
                <w:webHidden/>
              </w:rPr>
              <w:fldChar w:fldCharType="begin"/>
            </w:r>
            <w:r>
              <w:rPr>
                <w:noProof/>
                <w:webHidden/>
              </w:rPr>
              <w:instrText xml:space="preserve"> PAGEREF _Toc212467348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49" w:history="1">
            <w:r w:rsidRPr="00F109B0">
              <w:rPr>
                <w:rStyle w:val="af"/>
                <w:rFonts w:ascii="Times New Roman" w:hAnsi="Times New Roman"/>
                <w:bCs/>
                <w:noProof/>
              </w:rPr>
              <w:t xml:space="preserve">2.3.1 </w:t>
            </w:r>
            <w:r w:rsidRPr="00F109B0">
              <w:rPr>
                <w:rStyle w:val="af"/>
                <w:rFonts w:ascii="Times New Roman" w:hAnsi="Times New Roman"/>
                <w:bCs/>
                <w:noProof/>
              </w:rPr>
              <w:t>技术债务的概念、类型与形成机理</w:t>
            </w:r>
            <w:r>
              <w:rPr>
                <w:noProof/>
                <w:webHidden/>
              </w:rPr>
              <w:tab/>
            </w:r>
            <w:r>
              <w:rPr>
                <w:noProof/>
                <w:webHidden/>
              </w:rPr>
              <w:fldChar w:fldCharType="begin"/>
            </w:r>
            <w:r>
              <w:rPr>
                <w:noProof/>
                <w:webHidden/>
              </w:rPr>
              <w:instrText xml:space="preserve"> PAGEREF _Toc212467349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0" w:history="1">
            <w:r w:rsidRPr="00F109B0">
              <w:rPr>
                <w:rStyle w:val="af"/>
                <w:rFonts w:ascii="Times New Roman" w:hAnsi="Times New Roman"/>
                <w:bCs/>
                <w:noProof/>
              </w:rPr>
              <w:t xml:space="preserve">2.3.2 </w:t>
            </w:r>
            <w:r w:rsidRPr="00F109B0">
              <w:rPr>
                <w:rStyle w:val="af"/>
                <w:rFonts w:ascii="Times New Roman" w:hAnsi="Times New Roman"/>
                <w:bCs/>
                <w:noProof/>
              </w:rPr>
              <w:t>可维护性与架构演化理论</w:t>
            </w:r>
            <w:r>
              <w:rPr>
                <w:noProof/>
                <w:webHidden/>
              </w:rPr>
              <w:tab/>
            </w:r>
            <w:r>
              <w:rPr>
                <w:noProof/>
                <w:webHidden/>
              </w:rPr>
              <w:fldChar w:fldCharType="begin"/>
            </w:r>
            <w:r>
              <w:rPr>
                <w:noProof/>
                <w:webHidden/>
              </w:rPr>
              <w:instrText xml:space="preserve"> PAGEREF _Toc212467350 \h </w:instrText>
            </w:r>
            <w:r>
              <w:rPr>
                <w:noProof/>
                <w:webHidden/>
              </w:rPr>
            </w:r>
            <w:r>
              <w:rPr>
                <w:noProof/>
                <w:webHidden/>
              </w:rPr>
              <w:fldChar w:fldCharType="separate"/>
            </w:r>
            <w:r>
              <w:rPr>
                <w:noProof/>
                <w:webHidden/>
              </w:rPr>
              <w:t>17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1" w:history="1">
            <w:r w:rsidRPr="00F109B0">
              <w:rPr>
                <w:rStyle w:val="af"/>
                <w:rFonts w:ascii="Times New Roman" w:hAnsi="Times New Roman"/>
                <w:bCs/>
                <w:noProof/>
              </w:rPr>
              <w:t xml:space="preserve">2.3.3 </w:t>
            </w:r>
            <w:r w:rsidRPr="00F109B0">
              <w:rPr>
                <w:rStyle w:val="af"/>
                <w:rFonts w:ascii="Times New Roman" w:hAnsi="Times New Roman"/>
                <w:bCs/>
                <w:noProof/>
              </w:rPr>
              <w:t>技术债务治理模型与度量体系</w:t>
            </w:r>
            <w:r>
              <w:rPr>
                <w:noProof/>
                <w:webHidden/>
              </w:rPr>
              <w:tab/>
            </w:r>
            <w:r>
              <w:rPr>
                <w:noProof/>
                <w:webHidden/>
              </w:rPr>
              <w:fldChar w:fldCharType="begin"/>
            </w:r>
            <w:r>
              <w:rPr>
                <w:noProof/>
                <w:webHidden/>
              </w:rPr>
              <w:instrText xml:space="preserve"> PAGEREF _Toc212467351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2" w:history="1">
            <w:r w:rsidRPr="00F109B0">
              <w:rPr>
                <w:rStyle w:val="af"/>
                <w:rFonts w:ascii="Times New Roman" w:hAnsi="Times New Roman"/>
                <w:bCs/>
                <w:noProof/>
              </w:rPr>
              <w:t xml:space="preserve">2.4 </w:t>
            </w:r>
            <w:r w:rsidRPr="00F109B0">
              <w:rPr>
                <w:rStyle w:val="af"/>
                <w:rFonts w:ascii="Times New Roman" w:hAnsi="Times New Roman"/>
                <w:bCs/>
                <w:noProof/>
              </w:rPr>
              <w:t>智能运维与可靠性工程理论基础</w:t>
            </w:r>
            <w:r>
              <w:rPr>
                <w:noProof/>
                <w:webHidden/>
              </w:rPr>
              <w:tab/>
            </w:r>
            <w:r>
              <w:rPr>
                <w:noProof/>
                <w:webHidden/>
              </w:rPr>
              <w:fldChar w:fldCharType="begin"/>
            </w:r>
            <w:r>
              <w:rPr>
                <w:noProof/>
                <w:webHidden/>
              </w:rPr>
              <w:instrText xml:space="preserve"> PAGEREF _Toc212467352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3" w:history="1">
            <w:r w:rsidRPr="00F109B0">
              <w:rPr>
                <w:rStyle w:val="af"/>
                <w:rFonts w:ascii="Times New Roman" w:hAnsi="Times New Roman"/>
                <w:bCs/>
                <w:noProof/>
              </w:rPr>
              <w:t xml:space="preserve">2.4.1 </w:t>
            </w:r>
            <w:r w:rsidRPr="00F109B0">
              <w:rPr>
                <w:rStyle w:val="af"/>
                <w:rFonts w:ascii="Times New Roman" w:hAnsi="Times New Roman"/>
                <w:bCs/>
                <w:noProof/>
              </w:rPr>
              <w:t>站点可靠性工程（</w:t>
            </w:r>
            <w:r w:rsidRPr="00F109B0">
              <w:rPr>
                <w:rStyle w:val="af"/>
                <w:rFonts w:ascii="Times New Roman" w:hAnsi="Times New Roman"/>
                <w:bCs/>
                <w:noProof/>
              </w:rPr>
              <w:t>SRE</w:t>
            </w:r>
            <w:r w:rsidRPr="00F109B0">
              <w:rPr>
                <w:rStyle w:val="af"/>
                <w:rFonts w:ascii="Times New Roman" w:hAnsi="Times New Roman"/>
                <w:bCs/>
                <w:noProof/>
              </w:rPr>
              <w:t>）与错误预算模型</w:t>
            </w:r>
            <w:r>
              <w:rPr>
                <w:noProof/>
                <w:webHidden/>
              </w:rPr>
              <w:tab/>
            </w:r>
            <w:r>
              <w:rPr>
                <w:noProof/>
                <w:webHidden/>
              </w:rPr>
              <w:fldChar w:fldCharType="begin"/>
            </w:r>
            <w:r>
              <w:rPr>
                <w:noProof/>
                <w:webHidden/>
              </w:rPr>
              <w:instrText xml:space="preserve"> PAGEREF _Toc212467353 \h </w:instrText>
            </w:r>
            <w:r>
              <w:rPr>
                <w:noProof/>
                <w:webHidden/>
              </w:rPr>
            </w:r>
            <w:r>
              <w:rPr>
                <w:noProof/>
                <w:webHidden/>
              </w:rPr>
              <w:fldChar w:fldCharType="separate"/>
            </w:r>
            <w:r>
              <w:rPr>
                <w:noProof/>
                <w:webHidden/>
              </w:rPr>
              <w:t>18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4" w:history="1">
            <w:r w:rsidRPr="00F109B0">
              <w:rPr>
                <w:rStyle w:val="af"/>
                <w:rFonts w:ascii="Times New Roman" w:hAnsi="Times New Roman"/>
                <w:bCs/>
                <w:noProof/>
              </w:rPr>
              <w:t xml:space="preserve">2.4.2 AIOps </w:t>
            </w:r>
            <w:r w:rsidRPr="00F109B0">
              <w:rPr>
                <w:rStyle w:val="af"/>
                <w:rFonts w:ascii="Times New Roman" w:hAnsi="Times New Roman"/>
                <w:bCs/>
                <w:noProof/>
              </w:rPr>
              <w:t>架构与智能决策机制</w:t>
            </w:r>
            <w:r>
              <w:rPr>
                <w:noProof/>
                <w:webHidden/>
              </w:rPr>
              <w:tab/>
            </w:r>
            <w:r>
              <w:rPr>
                <w:noProof/>
                <w:webHidden/>
              </w:rPr>
              <w:fldChar w:fldCharType="begin"/>
            </w:r>
            <w:r>
              <w:rPr>
                <w:noProof/>
                <w:webHidden/>
              </w:rPr>
              <w:instrText xml:space="preserve"> PAGEREF _Toc212467354 \h </w:instrText>
            </w:r>
            <w:r>
              <w:rPr>
                <w:noProof/>
                <w:webHidden/>
              </w:rPr>
            </w:r>
            <w:r>
              <w:rPr>
                <w:noProof/>
                <w:webHidden/>
              </w:rPr>
              <w:fldChar w:fldCharType="separate"/>
            </w:r>
            <w:r>
              <w:rPr>
                <w:noProof/>
                <w:webHidden/>
              </w:rPr>
              <w:t>19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5" w:history="1">
            <w:r w:rsidRPr="00F109B0">
              <w:rPr>
                <w:rStyle w:val="af"/>
                <w:rFonts w:ascii="Times New Roman" w:hAnsi="Times New Roman"/>
                <w:bCs/>
                <w:noProof/>
              </w:rPr>
              <w:t xml:space="preserve">2.4.3 </w:t>
            </w:r>
            <w:r w:rsidRPr="00F109B0">
              <w:rPr>
                <w:rStyle w:val="af"/>
                <w:rFonts w:ascii="Times New Roman" w:hAnsi="Times New Roman"/>
                <w:bCs/>
                <w:noProof/>
              </w:rPr>
              <w:t>智能运维的可解释性与金融科技适配路径</w:t>
            </w:r>
            <w:r>
              <w:rPr>
                <w:noProof/>
                <w:webHidden/>
              </w:rPr>
              <w:tab/>
            </w:r>
            <w:r>
              <w:rPr>
                <w:noProof/>
                <w:webHidden/>
              </w:rPr>
              <w:fldChar w:fldCharType="begin"/>
            </w:r>
            <w:r>
              <w:rPr>
                <w:noProof/>
                <w:webHidden/>
              </w:rPr>
              <w:instrText xml:space="preserve"> PAGEREF _Toc212467355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6" w:history="1">
            <w:r w:rsidRPr="00F109B0">
              <w:rPr>
                <w:rStyle w:val="af"/>
                <w:rFonts w:ascii="Times New Roman" w:hAnsi="Times New Roman"/>
                <w:bCs/>
                <w:noProof/>
              </w:rPr>
              <w:t xml:space="preserve">2.5 </w:t>
            </w:r>
            <w:r w:rsidRPr="00F109B0">
              <w:rPr>
                <w:rStyle w:val="af"/>
                <w:rFonts w:ascii="Times New Roman" w:hAnsi="Times New Roman"/>
                <w:bCs/>
                <w:noProof/>
              </w:rPr>
              <w:t>跨职能协作与组织管理理论基础</w:t>
            </w:r>
            <w:r>
              <w:rPr>
                <w:noProof/>
                <w:webHidden/>
              </w:rPr>
              <w:tab/>
            </w:r>
            <w:r>
              <w:rPr>
                <w:noProof/>
                <w:webHidden/>
              </w:rPr>
              <w:fldChar w:fldCharType="begin"/>
            </w:r>
            <w:r>
              <w:rPr>
                <w:noProof/>
                <w:webHidden/>
              </w:rPr>
              <w:instrText xml:space="preserve"> PAGEREF _Toc212467356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7" w:history="1">
            <w:r w:rsidRPr="00F109B0">
              <w:rPr>
                <w:rStyle w:val="af"/>
                <w:rFonts w:ascii="Times New Roman" w:hAnsi="Times New Roman"/>
                <w:bCs/>
                <w:noProof/>
              </w:rPr>
              <w:t xml:space="preserve">2.5.1 </w:t>
            </w:r>
            <w:r w:rsidRPr="00F109B0">
              <w:rPr>
                <w:rStyle w:val="af"/>
                <w:rFonts w:ascii="Times New Roman" w:hAnsi="Times New Roman"/>
                <w:bCs/>
                <w:noProof/>
              </w:rPr>
              <w:t>跨职能团队理论与组织学习机制</w:t>
            </w:r>
            <w:r>
              <w:rPr>
                <w:noProof/>
                <w:webHidden/>
              </w:rPr>
              <w:tab/>
            </w:r>
            <w:r>
              <w:rPr>
                <w:noProof/>
                <w:webHidden/>
              </w:rPr>
              <w:fldChar w:fldCharType="begin"/>
            </w:r>
            <w:r>
              <w:rPr>
                <w:noProof/>
                <w:webHidden/>
              </w:rPr>
              <w:instrText xml:space="preserve"> PAGEREF _Toc212467357 \h </w:instrText>
            </w:r>
            <w:r>
              <w:rPr>
                <w:noProof/>
                <w:webHidden/>
              </w:rPr>
            </w:r>
            <w:r>
              <w:rPr>
                <w:noProof/>
                <w:webHidden/>
              </w:rPr>
              <w:fldChar w:fldCharType="separate"/>
            </w:r>
            <w:r>
              <w:rPr>
                <w:noProof/>
                <w:webHidden/>
              </w:rPr>
              <w:t>20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8" w:history="1">
            <w:r w:rsidRPr="00F109B0">
              <w:rPr>
                <w:rStyle w:val="af"/>
                <w:rFonts w:ascii="Times New Roman" w:hAnsi="Times New Roman"/>
                <w:bCs/>
                <w:noProof/>
              </w:rPr>
              <w:t xml:space="preserve">2.5.2 DevOps </w:t>
            </w:r>
            <w:r w:rsidRPr="00F109B0">
              <w:rPr>
                <w:rStyle w:val="af"/>
                <w:rFonts w:ascii="Times New Roman" w:hAnsi="Times New Roman"/>
                <w:bCs/>
                <w:noProof/>
              </w:rPr>
              <w:t>文化与变革管理理论</w:t>
            </w:r>
            <w:r>
              <w:rPr>
                <w:noProof/>
                <w:webHidden/>
              </w:rPr>
              <w:tab/>
            </w:r>
            <w:r>
              <w:rPr>
                <w:noProof/>
                <w:webHidden/>
              </w:rPr>
              <w:fldChar w:fldCharType="begin"/>
            </w:r>
            <w:r>
              <w:rPr>
                <w:noProof/>
                <w:webHidden/>
              </w:rPr>
              <w:instrText xml:space="preserve"> PAGEREF _Toc212467358 \h </w:instrText>
            </w:r>
            <w:r>
              <w:rPr>
                <w:noProof/>
                <w:webHidden/>
              </w:rPr>
            </w:r>
            <w:r>
              <w:rPr>
                <w:noProof/>
                <w:webHidden/>
              </w:rPr>
              <w:fldChar w:fldCharType="separate"/>
            </w:r>
            <w:r>
              <w:rPr>
                <w:noProof/>
                <w:webHidden/>
              </w:rPr>
              <w:t>21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59" w:history="1">
            <w:r w:rsidRPr="00F109B0">
              <w:rPr>
                <w:rStyle w:val="af"/>
                <w:rFonts w:ascii="Times New Roman" w:hAnsi="Times New Roman"/>
                <w:bCs/>
                <w:noProof/>
              </w:rPr>
              <w:t xml:space="preserve">2.5.3 </w:t>
            </w:r>
            <w:r w:rsidRPr="00F109B0">
              <w:rPr>
                <w:rStyle w:val="af"/>
                <w:rFonts w:ascii="Times New Roman" w:hAnsi="Times New Roman"/>
                <w:bCs/>
                <w:noProof/>
              </w:rPr>
              <w:t>能力矩阵与绩效协同模型</w:t>
            </w:r>
            <w:r>
              <w:rPr>
                <w:noProof/>
                <w:webHidden/>
              </w:rPr>
              <w:tab/>
            </w:r>
            <w:r>
              <w:rPr>
                <w:noProof/>
                <w:webHidden/>
              </w:rPr>
              <w:fldChar w:fldCharType="begin"/>
            </w:r>
            <w:r>
              <w:rPr>
                <w:noProof/>
                <w:webHidden/>
              </w:rPr>
              <w:instrText xml:space="preserve"> PAGEREF _Toc212467359 \h </w:instrText>
            </w:r>
            <w:r>
              <w:rPr>
                <w:noProof/>
                <w:webHidden/>
              </w:rPr>
            </w:r>
            <w:r>
              <w:rPr>
                <w:noProof/>
                <w:webHidden/>
              </w:rPr>
              <w:fldChar w:fldCharType="separate"/>
            </w:r>
            <w:r>
              <w:rPr>
                <w:noProof/>
                <w:webHidden/>
              </w:rPr>
              <w:t>22</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60" w:history="1">
            <w:r w:rsidRPr="00F109B0">
              <w:rPr>
                <w:rStyle w:val="af"/>
                <w:noProof/>
              </w:rPr>
              <w:t>第</w:t>
            </w:r>
            <w:r w:rsidRPr="00F109B0">
              <w:rPr>
                <w:rStyle w:val="af"/>
                <w:noProof/>
              </w:rPr>
              <w:t>3</w:t>
            </w:r>
            <w:r w:rsidRPr="00F109B0">
              <w:rPr>
                <w:rStyle w:val="af"/>
                <w:noProof/>
              </w:rPr>
              <w:t>章</w:t>
            </w:r>
            <w:r w:rsidRPr="00F109B0">
              <w:rPr>
                <w:rStyle w:val="af"/>
                <w:noProof/>
              </w:rPr>
              <w:t xml:space="preserve"> H</w:t>
            </w:r>
            <w:r w:rsidRPr="00F109B0">
              <w:rPr>
                <w:rStyle w:val="af"/>
                <w:noProof/>
              </w:rPr>
              <w:t>公司软件开发过程现状与主要问题</w:t>
            </w:r>
            <w:r>
              <w:rPr>
                <w:noProof/>
                <w:webHidden/>
              </w:rPr>
              <w:tab/>
            </w:r>
            <w:r>
              <w:rPr>
                <w:noProof/>
                <w:webHidden/>
              </w:rPr>
              <w:fldChar w:fldCharType="begin"/>
            </w:r>
            <w:r>
              <w:rPr>
                <w:noProof/>
                <w:webHidden/>
              </w:rPr>
              <w:instrText xml:space="preserve"> PAGEREF _Toc212467360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1" w:history="1">
            <w:r w:rsidRPr="00F109B0">
              <w:rPr>
                <w:rStyle w:val="af"/>
                <w:rFonts w:ascii="Times New Roman" w:hAnsi="Times New Roman"/>
                <w:bCs/>
                <w:noProof/>
              </w:rPr>
              <w:t xml:space="preserve">3.1 </w:t>
            </w:r>
            <w:r w:rsidRPr="00F109B0">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_Toc212467361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2" w:history="1">
            <w:r w:rsidRPr="00F109B0">
              <w:rPr>
                <w:rStyle w:val="af"/>
                <w:rFonts w:ascii="Times New Roman" w:hAnsi="Times New Roman"/>
                <w:bCs/>
                <w:noProof/>
              </w:rPr>
              <w:t>3.1.1 H</w:t>
            </w:r>
            <w:r w:rsidRPr="00F109B0">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_Toc212467362 \h </w:instrText>
            </w:r>
            <w:r>
              <w:rPr>
                <w:noProof/>
                <w:webHidden/>
              </w:rPr>
            </w:r>
            <w:r>
              <w:rPr>
                <w:noProof/>
                <w:webHidden/>
              </w:rPr>
              <w:fldChar w:fldCharType="separate"/>
            </w:r>
            <w:r>
              <w:rPr>
                <w:noProof/>
                <w:webHidden/>
              </w:rPr>
              <w:t>23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3" w:history="1">
            <w:r w:rsidRPr="00F109B0">
              <w:rPr>
                <w:rStyle w:val="af"/>
                <w:rFonts w:ascii="Times New Roman" w:hAnsi="Times New Roman"/>
                <w:bCs/>
                <w:noProof/>
              </w:rPr>
              <w:t>3.1.2 H</w:t>
            </w:r>
            <w:r w:rsidRPr="00F109B0">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_Toc212467363 \h </w:instrText>
            </w:r>
            <w:r>
              <w:rPr>
                <w:noProof/>
                <w:webHidden/>
              </w:rPr>
            </w:r>
            <w:r>
              <w:rPr>
                <w:noProof/>
                <w:webHidden/>
              </w:rPr>
              <w:fldChar w:fldCharType="separate"/>
            </w:r>
            <w:r>
              <w:rPr>
                <w:noProof/>
                <w:webHidden/>
              </w:rPr>
              <w:t>25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4" w:history="1">
            <w:r w:rsidRPr="00F109B0">
              <w:rPr>
                <w:rStyle w:val="af"/>
                <w:rFonts w:ascii="Times New Roman" w:hAnsi="Times New Roman"/>
                <w:bCs/>
                <w:noProof/>
              </w:rPr>
              <w:t xml:space="preserve">3.1.3 </w:t>
            </w:r>
            <w:r w:rsidRPr="00F109B0">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_Toc212467364 \h </w:instrText>
            </w:r>
            <w:r>
              <w:rPr>
                <w:noProof/>
                <w:webHidden/>
              </w:rPr>
            </w:r>
            <w:r>
              <w:rPr>
                <w:noProof/>
                <w:webHidden/>
              </w:rPr>
              <w:fldChar w:fldCharType="separate"/>
            </w:r>
            <w:r>
              <w:rPr>
                <w:noProof/>
                <w:webHidden/>
              </w:rPr>
              <w:t>26</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5" w:history="1">
            <w:r w:rsidRPr="00F109B0">
              <w:rPr>
                <w:rStyle w:val="af"/>
                <w:rFonts w:ascii="Times New Roman" w:hAnsi="Times New Roman"/>
                <w:bCs/>
                <w:noProof/>
              </w:rPr>
              <w:t>3.1.4 H</w:t>
            </w:r>
            <w:r w:rsidRPr="00F109B0">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_Toc212467365 \h </w:instrText>
            </w:r>
            <w:r>
              <w:rPr>
                <w:noProof/>
                <w:webHidden/>
              </w:rPr>
            </w:r>
            <w:r>
              <w:rPr>
                <w:noProof/>
                <w:webHidden/>
              </w:rPr>
              <w:fldChar w:fldCharType="separate"/>
            </w:r>
            <w:r>
              <w:rPr>
                <w:noProof/>
                <w:webHidden/>
              </w:rPr>
              <w:t>27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6" w:history="1">
            <w:r w:rsidRPr="00F109B0">
              <w:rPr>
                <w:rStyle w:val="af"/>
                <w:rFonts w:ascii="Times New Roman" w:hAnsi="Times New Roman"/>
                <w:bCs/>
                <w:noProof/>
              </w:rPr>
              <w:t>3.2 H</w:t>
            </w:r>
            <w:r w:rsidRPr="00F109B0">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_Toc212467366 \h </w:instrText>
            </w:r>
            <w:r>
              <w:rPr>
                <w:noProof/>
                <w:webHidden/>
              </w:rPr>
            </w:r>
            <w:r>
              <w:rPr>
                <w:noProof/>
                <w:webHidden/>
              </w:rPr>
              <w:fldChar w:fldCharType="separate"/>
            </w:r>
            <w:r>
              <w:rPr>
                <w:noProof/>
                <w:webHidden/>
              </w:rPr>
              <w:t>29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7" w:history="1">
            <w:r w:rsidRPr="00F109B0">
              <w:rPr>
                <w:rStyle w:val="af"/>
                <w:rFonts w:ascii="Times New Roman" w:hAnsi="Times New Roman"/>
                <w:bCs/>
                <w:noProof/>
              </w:rPr>
              <w:t>3.3 H</w:t>
            </w:r>
            <w:r w:rsidRPr="00F109B0">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_Toc212467367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8" w:history="1">
            <w:r w:rsidRPr="00F109B0">
              <w:rPr>
                <w:rStyle w:val="af"/>
                <w:rFonts w:ascii="Times New Roman" w:hAnsi="Times New Roman"/>
                <w:bCs/>
                <w:noProof/>
              </w:rPr>
              <w:t xml:space="preserve">3.3.1 </w:t>
            </w:r>
            <w:r w:rsidRPr="00F109B0">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_Toc212467368 \h </w:instrText>
            </w:r>
            <w:r>
              <w:rPr>
                <w:noProof/>
                <w:webHidden/>
              </w:rPr>
            </w:r>
            <w:r>
              <w:rPr>
                <w:noProof/>
                <w:webHidden/>
              </w:rPr>
              <w:fldChar w:fldCharType="separate"/>
            </w:r>
            <w:r>
              <w:rPr>
                <w:noProof/>
                <w:webHidden/>
              </w:rPr>
              <w:t>32</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69" w:history="1">
            <w:r w:rsidRPr="00F109B0">
              <w:rPr>
                <w:rStyle w:val="af"/>
                <w:rFonts w:ascii="Times New Roman" w:hAnsi="Times New Roman"/>
                <w:bCs/>
                <w:noProof/>
              </w:rPr>
              <w:t xml:space="preserve">3.3.2 </w:t>
            </w:r>
            <w:r w:rsidRPr="00F109B0">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_Toc212467369 \h </w:instrText>
            </w:r>
            <w:r>
              <w:rPr>
                <w:noProof/>
                <w:webHidden/>
              </w:rPr>
            </w:r>
            <w:r>
              <w:rPr>
                <w:noProof/>
                <w:webHidden/>
              </w:rPr>
              <w:fldChar w:fldCharType="separate"/>
            </w:r>
            <w:r>
              <w:rPr>
                <w:noProof/>
                <w:webHidden/>
              </w:rPr>
              <w:t>33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0" w:history="1">
            <w:r w:rsidRPr="00F109B0">
              <w:rPr>
                <w:rStyle w:val="af"/>
                <w:rFonts w:ascii="Times New Roman" w:hAnsi="Times New Roman"/>
                <w:bCs/>
                <w:noProof/>
              </w:rPr>
              <w:t xml:space="preserve">3.3.3 </w:t>
            </w:r>
            <w:r w:rsidRPr="00F109B0">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_Toc212467370 \h </w:instrText>
            </w:r>
            <w:r>
              <w:rPr>
                <w:noProof/>
                <w:webHidden/>
              </w:rPr>
            </w:r>
            <w:r>
              <w:rPr>
                <w:noProof/>
                <w:webHidden/>
              </w:rPr>
              <w:fldChar w:fldCharType="separate"/>
            </w:r>
            <w:r>
              <w:rPr>
                <w:noProof/>
                <w:webHidden/>
              </w:rPr>
              <w:t>35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1" w:history="1">
            <w:r w:rsidRPr="00F109B0">
              <w:rPr>
                <w:rStyle w:val="af"/>
                <w:rFonts w:ascii="Times New Roman" w:hAnsi="Times New Roman"/>
                <w:bCs/>
                <w:noProof/>
              </w:rPr>
              <w:t xml:space="preserve">3.3.4 </w:t>
            </w:r>
            <w:r w:rsidRPr="00F109B0">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_Toc212467371 \h </w:instrText>
            </w:r>
            <w:r>
              <w:rPr>
                <w:noProof/>
                <w:webHidden/>
              </w:rPr>
            </w:r>
            <w:r>
              <w:rPr>
                <w:noProof/>
                <w:webHidden/>
              </w:rPr>
              <w:fldChar w:fldCharType="separate"/>
            </w:r>
            <w:r>
              <w:rPr>
                <w:noProof/>
                <w:webHidden/>
              </w:rPr>
              <w:t>37</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2" w:history="1">
            <w:r w:rsidRPr="00F109B0">
              <w:rPr>
                <w:rStyle w:val="af"/>
                <w:rFonts w:ascii="Times New Roman" w:hAnsi="Times New Roman"/>
                <w:bCs/>
                <w:noProof/>
              </w:rPr>
              <w:t xml:space="preserve">3.3.5 </w:t>
            </w:r>
            <w:r w:rsidRPr="00F109B0">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_Toc212467372 \h </w:instrText>
            </w:r>
            <w:r>
              <w:rPr>
                <w:noProof/>
                <w:webHidden/>
              </w:rPr>
            </w:r>
            <w:r>
              <w:rPr>
                <w:noProof/>
                <w:webHidden/>
              </w:rPr>
              <w:fldChar w:fldCharType="separate"/>
            </w:r>
            <w:r>
              <w:rPr>
                <w:noProof/>
                <w:webHidden/>
              </w:rPr>
              <w:t>38</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73" w:history="1">
            <w:r w:rsidRPr="00F109B0">
              <w:rPr>
                <w:rStyle w:val="af"/>
                <w:noProof/>
              </w:rPr>
              <w:t>第</w:t>
            </w:r>
            <w:r w:rsidRPr="00F109B0">
              <w:rPr>
                <w:rStyle w:val="af"/>
                <w:noProof/>
              </w:rPr>
              <w:t>4</w:t>
            </w:r>
            <w:r w:rsidRPr="00F109B0">
              <w:rPr>
                <w:rStyle w:val="af"/>
                <w:noProof/>
              </w:rPr>
              <w:t>章</w:t>
            </w:r>
            <w:r w:rsidRPr="00F109B0">
              <w:rPr>
                <w:rStyle w:val="af"/>
                <w:noProof/>
              </w:rPr>
              <w:t xml:space="preserve"> H</w:t>
            </w:r>
            <w:r w:rsidRPr="00F109B0">
              <w:rPr>
                <w:rStyle w:val="af"/>
                <w:noProof/>
              </w:rPr>
              <w:t>公司软件开发过程的改进方案</w:t>
            </w:r>
            <w:r>
              <w:rPr>
                <w:noProof/>
                <w:webHidden/>
              </w:rPr>
              <w:tab/>
            </w:r>
            <w:r>
              <w:rPr>
                <w:noProof/>
                <w:webHidden/>
              </w:rPr>
              <w:fldChar w:fldCharType="begin"/>
            </w:r>
            <w:r>
              <w:rPr>
                <w:noProof/>
                <w:webHidden/>
              </w:rPr>
              <w:instrText xml:space="preserve"> PAGEREF _Toc212467373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4" w:history="1">
            <w:r w:rsidRPr="00F109B0">
              <w:rPr>
                <w:rStyle w:val="af"/>
                <w:rFonts w:ascii="Times New Roman" w:hAnsi="Times New Roman"/>
                <w:bCs/>
                <w:noProof/>
              </w:rPr>
              <w:t xml:space="preserve">4.1 </w:t>
            </w:r>
            <w:r w:rsidRPr="00F109B0">
              <w:rPr>
                <w:rStyle w:val="af"/>
                <w:rFonts w:ascii="Times New Roman" w:hAnsi="Times New Roman"/>
                <w:bCs/>
                <w:noProof/>
              </w:rPr>
              <w:t>改进总体思路与总体方案设计</w:t>
            </w:r>
            <w:r>
              <w:rPr>
                <w:noProof/>
                <w:webHidden/>
              </w:rPr>
              <w:tab/>
            </w:r>
            <w:r>
              <w:rPr>
                <w:noProof/>
                <w:webHidden/>
              </w:rPr>
              <w:fldChar w:fldCharType="begin"/>
            </w:r>
            <w:r>
              <w:rPr>
                <w:noProof/>
                <w:webHidden/>
              </w:rPr>
              <w:instrText xml:space="preserve"> PAGEREF _Toc212467374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5" w:history="1">
            <w:r w:rsidRPr="00F109B0">
              <w:rPr>
                <w:rStyle w:val="af"/>
                <w:rFonts w:ascii="Times New Roman" w:hAnsi="Times New Roman"/>
                <w:bCs/>
                <w:noProof/>
              </w:rPr>
              <w:t xml:space="preserve">4.2 </w:t>
            </w:r>
            <w:r w:rsidRPr="00F109B0">
              <w:rPr>
                <w:rStyle w:val="af"/>
                <w:rFonts w:ascii="Times New Roman" w:hAnsi="Times New Roman"/>
                <w:bCs/>
                <w:noProof/>
              </w:rPr>
              <w:t>针对主要问题的改进方案</w:t>
            </w:r>
            <w:r>
              <w:rPr>
                <w:noProof/>
                <w:webHidden/>
              </w:rPr>
              <w:tab/>
            </w:r>
            <w:r>
              <w:rPr>
                <w:noProof/>
                <w:webHidden/>
              </w:rPr>
              <w:fldChar w:fldCharType="begin"/>
            </w:r>
            <w:r>
              <w:rPr>
                <w:noProof/>
                <w:webHidden/>
              </w:rPr>
              <w:instrText xml:space="preserve"> PAGEREF _Toc212467375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6" w:history="1">
            <w:r w:rsidRPr="00F109B0">
              <w:rPr>
                <w:rStyle w:val="af"/>
                <w:rFonts w:ascii="Times New Roman" w:hAnsi="Times New Roman"/>
                <w:bCs/>
                <w:noProof/>
              </w:rPr>
              <w:t xml:space="preserve">4.2.1 </w:t>
            </w:r>
            <w:r w:rsidRPr="00F109B0">
              <w:rPr>
                <w:rStyle w:val="af"/>
                <w:rFonts w:ascii="Times New Roman" w:hAnsi="Times New Roman"/>
                <w:bCs/>
                <w:noProof/>
              </w:rPr>
              <w:t>需求管理混乱与变更频繁问题的改进方案</w:t>
            </w:r>
            <w:r>
              <w:rPr>
                <w:noProof/>
                <w:webHidden/>
              </w:rPr>
              <w:tab/>
            </w:r>
            <w:r>
              <w:rPr>
                <w:noProof/>
                <w:webHidden/>
              </w:rPr>
              <w:fldChar w:fldCharType="begin"/>
            </w:r>
            <w:r>
              <w:rPr>
                <w:noProof/>
                <w:webHidden/>
              </w:rPr>
              <w:instrText xml:space="preserve"> PAGEREF _Toc212467376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7" w:history="1">
            <w:r w:rsidRPr="00F109B0">
              <w:rPr>
                <w:rStyle w:val="af"/>
                <w:rFonts w:ascii="Times New Roman" w:hAnsi="Times New Roman"/>
                <w:bCs/>
                <w:noProof/>
              </w:rPr>
              <w:t xml:space="preserve">4.2.2 </w:t>
            </w:r>
            <w:r w:rsidRPr="00F109B0">
              <w:rPr>
                <w:rStyle w:val="af"/>
                <w:rFonts w:ascii="Times New Roman" w:hAnsi="Times New Roman"/>
                <w:bCs/>
                <w:noProof/>
              </w:rPr>
              <w:t>开发过程标准不统一与协同效率低问题的改进方案</w:t>
            </w:r>
            <w:r>
              <w:rPr>
                <w:noProof/>
                <w:webHidden/>
              </w:rPr>
              <w:tab/>
            </w:r>
            <w:r>
              <w:rPr>
                <w:noProof/>
                <w:webHidden/>
              </w:rPr>
              <w:fldChar w:fldCharType="begin"/>
            </w:r>
            <w:r>
              <w:rPr>
                <w:noProof/>
                <w:webHidden/>
              </w:rPr>
              <w:instrText xml:space="preserve"> PAGEREF _Toc212467377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8" w:history="1">
            <w:r w:rsidRPr="00F109B0">
              <w:rPr>
                <w:rStyle w:val="af"/>
                <w:rFonts w:ascii="Times New Roman" w:hAnsi="Times New Roman"/>
                <w:bCs/>
                <w:noProof/>
              </w:rPr>
              <w:t xml:space="preserve">4.2.3 </w:t>
            </w:r>
            <w:r w:rsidRPr="00F109B0">
              <w:rPr>
                <w:rStyle w:val="af"/>
                <w:rFonts w:ascii="Times New Roman" w:hAnsi="Times New Roman"/>
                <w:bCs/>
                <w:noProof/>
              </w:rPr>
              <w:t>测试滞后与质量保障薄弱问题的改进方案</w:t>
            </w:r>
            <w:r>
              <w:rPr>
                <w:noProof/>
                <w:webHidden/>
              </w:rPr>
              <w:tab/>
            </w:r>
            <w:r>
              <w:rPr>
                <w:noProof/>
                <w:webHidden/>
              </w:rPr>
              <w:fldChar w:fldCharType="begin"/>
            </w:r>
            <w:r>
              <w:rPr>
                <w:noProof/>
                <w:webHidden/>
              </w:rPr>
              <w:instrText xml:space="preserve"> PAGEREF _Toc212467378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79" w:history="1">
            <w:r w:rsidRPr="00F109B0">
              <w:rPr>
                <w:rStyle w:val="af"/>
                <w:rFonts w:ascii="Times New Roman" w:hAnsi="Times New Roman"/>
                <w:bCs/>
                <w:noProof/>
              </w:rPr>
              <w:t xml:space="preserve">4.2.4 </w:t>
            </w:r>
            <w:r w:rsidRPr="00F109B0">
              <w:rPr>
                <w:rStyle w:val="af"/>
                <w:rFonts w:ascii="Times New Roman" w:hAnsi="Times New Roman"/>
                <w:bCs/>
                <w:noProof/>
              </w:rPr>
              <w:t>发布流程手工化与交付风险高问题的改进方案</w:t>
            </w:r>
            <w:r>
              <w:rPr>
                <w:noProof/>
                <w:webHidden/>
              </w:rPr>
              <w:tab/>
            </w:r>
            <w:r>
              <w:rPr>
                <w:noProof/>
                <w:webHidden/>
              </w:rPr>
              <w:fldChar w:fldCharType="begin"/>
            </w:r>
            <w:r>
              <w:rPr>
                <w:noProof/>
                <w:webHidden/>
              </w:rPr>
              <w:instrText xml:space="preserve"> PAGEREF _Toc212467379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0" w:history="1">
            <w:r w:rsidRPr="00F109B0">
              <w:rPr>
                <w:rStyle w:val="af"/>
                <w:rFonts w:ascii="Times New Roman" w:hAnsi="Times New Roman"/>
                <w:bCs/>
                <w:noProof/>
              </w:rPr>
              <w:t xml:space="preserve">4.2.5 </w:t>
            </w:r>
            <w:r w:rsidRPr="00F109B0">
              <w:rPr>
                <w:rStyle w:val="af"/>
                <w:rFonts w:ascii="Times New Roman" w:hAnsi="Times New Roman"/>
                <w:bCs/>
                <w:noProof/>
              </w:rPr>
              <w:t>缺乏过程度量与持续改进机制问题的改进方案</w:t>
            </w:r>
            <w:r>
              <w:rPr>
                <w:noProof/>
                <w:webHidden/>
              </w:rPr>
              <w:tab/>
            </w:r>
            <w:r>
              <w:rPr>
                <w:noProof/>
                <w:webHidden/>
              </w:rPr>
              <w:fldChar w:fldCharType="begin"/>
            </w:r>
            <w:r>
              <w:rPr>
                <w:noProof/>
                <w:webHidden/>
              </w:rPr>
              <w:instrText xml:space="preserve"> PAGEREF _Toc212467380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1" w:history="1">
            <w:r w:rsidRPr="00F109B0">
              <w:rPr>
                <w:rStyle w:val="af"/>
                <w:rFonts w:ascii="Times New Roman" w:hAnsi="Times New Roman"/>
                <w:bCs/>
                <w:noProof/>
              </w:rPr>
              <w:t xml:space="preserve">4.1.1 </w:t>
            </w:r>
            <w:r w:rsidRPr="00F109B0">
              <w:rPr>
                <w:rStyle w:val="af"/>
                <w:rFonts w:ascii="Times New Roman" w:hAnsi="Times New Roman"/>
                <w:bCs/>
                <w:noProof/>
              </w:rPr>
              <w:t>敏捷与</w:t>
            </w:r>
            <w:r w:rsidRPr="00F109B0">
              <w:rPr>
                <w:rStyle w:val="af"/>
                <w:rFonts w:ascii="Times New Roman" w:hAnsi="Times New Roman"/>
                <w:bCs/>
                <w:noProof/>
              </w:rPr>
              <w:t>DevSecOps</w:t>
            </w:r>
            <w:r w:rsidRPr="00F109B0">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_Toc212467381 \h </w:instrText>
            </w:r>
            <w:r>
              <w:rPr>
                <w:noProof/>
                <w:webHidden/>
              </w:rPr>
            </w:r>
            <w:r>
              <w:rPr>
                <w:noProof/>
                <w:webHidden/>
              </w:rPr>
              <w:fldChar w:fldCharType="separate"/>
            </w:r>
            <w:r>
              <w:rPr>
                <w:noProof/>
                <w:webHidden/>
              </w:rPr>
              <w:t>41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2" w:history="1">
            <w:r w:rsidRPr="00F109B0">
              <w:rPr>
                <w:rStyle w:val="af"/>
                <w:rFonts w:ascii="Times New Roman" w:hAnsi="Times New Roman"/>
                <w:bCs/>
                <w:noProof/>
              </w:rPr>
              <w:t xml:space="preserve">4.1.2 </w:t>
            </w:r>
            <w:r w:rsidRPr="00F109B0">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_Toc212467382 \h </w:instrText>
            </w:r>
            <w:r>
              <w:rPr>
                <w:noProof/>
                <w:webHidden/>
              </w:rPr>
            </w:r>
            <w:r>
              <w:rPr>
                <w:noProof/>
                <w:webHidden/>
              </w:rPr>
              <w:fldChar w:fldCharType="separate"/>
            </w:r>
            <w:r>
              <w:rPr>
                <w:noProof/>
                <w:webHidden/>
              </w:rPr>
              <w:t>43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3" w:history="1">
            <w:r w:rsidRPr="00F109B0">
              <w:rPr>
                <w:rStyle w:val="af"/>
                <w:rFonts w:ascii="Times New Roman" w:hAnsi="Times New Roman"/>
                <w:bCs/>
                <w:noProof/>
              </w:rPr>
              <w:t xml:space="preserve">4.2 </w:t>
            </w:r>
            <w:r w:rsidRPr="00F109B0">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_Toc212467383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4" w:history="1">
            <w:r w:rsidRPr="00F109B0">
              <w:rPr>
                <w:rStyle w:val="af"/>
                <w:rFonts w:ascii="Times New Roman" w:hAnsi="Times New Roman"/>
                <w:bCs/>
                <w:noProof/>
              </w:rPr>
              <w:t xml:space="preserve">4.2.1 </w:t>
            </w:r>
            <w:r w:rsidRPr="00F109B0">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_Toc212467384 \h </w:instrText>
            </w:r>
            <w:r>
              <w:rPr>
                <w:noProof/>
                <w:webHidden/>
              </w:rPr>
            </w:r>
            <w:r>
              <w:rPr>
                <w:noProof/>
                <w:webHidden/>
              </w:rPr>
              <w:fldChar w:fldCharType="separate"/>
            </w:r>
            <w:r>
              <w:rPr>
                <w:noProof/>
                <w:webHidden/>
              </w:rPr>
              <w:t>45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5" w:history="1">
            <w:r w:rsidRPr="00F109B0">
              <w:rPr>
                <w:rStyle w:val="af"/>
                <w:rFonts w:ascii="Times New Roman" w:hAnsi="Times New Roman"/>
                <w:bCs/>
                <w:noProof/>
              </w:rPr>
              <w:t xml:space="preserve">4.2.2 </w:t>
            </w:r>
            <w:r w:rsidRPr="00F109B0">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_Toc212467385 \h </w:instrText>
            </w:r>
            <w:r>
              <w:rPr>
                <w:noProof/>
                <w:webHidden/>
              </w:rPr>
            </w:r>
            <w:r>
              <w:rPr>
                <w:noProof/>
                <w:webHidden/>
              </w:rPr>
              <w:fldChar w:fldCharType="separate"/>
            </w:r>
            <w:r>
              <w:rPr>
                <w:noProof/>
                <w:webHidden/>
              </w:rPr>
              <w:t>48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6" w:history="1">
            <w:r w:rsidRPr="00F109B0">
              <w:rPr>
                <w:rStyle w:val="af"/>
                <w:rFonts w:ascii="Times New Roman" w:hAnsi="Times New Roman"/>
                <w:bCs/>
                <w:noProof/>
              </w:rPr>
              <w:t xml:space="preserve">4.2.3 </w:t>
            </w:r>
            <w:r w:rsidRPr="00F109B0">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_Toc212467386 \h </w:instrText>
            </w:r>
            <w:r>
              <w:rPr>
                <w:noProof/>
                <w:webHidden/>
              </w:rPr>
            </w:r>
            <w:r>
              <w:rPr>
                <w:noProof/>
                <w:webHidden/>
              </w:rPr>
              <w:fldChar w:fldCharType="separate"/>
            </w:r>
            <w:r>
              <w:rPr>
                <w:noProof/>
                <w:webHidden/>
              </w:rPr>
              <w:t>51</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7" w:history="1">
            <w:r w:rsidRPr="00F109B0">
              <w:rPr>
                <w:rStyle w:val="af"/>
                <w:rFonts w:ascii="Times New Roman" w:hAnsi="Times New Roman"/>
                <w:bCs/>
                <w:noProof/>
              </w:rPr>
              <w:t xml:space="preserve">4.3 </w:t>
            </w:r>
            <w:r w:rsidRPr="00F109B0">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_Toc212467387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8" w:history="1">
            <w:r w:rsidRPr="00F109B0">
              <w:rPr>
                <w:rStyle w:val="af"/>
                <w:rFonts w:ascii="Times New Roman" w:hAnsi="Times New Roman"/>
                <w:bCs/>
                <w:noProof/>
              </w:rPr>
              <w:t xml:space="preserve">4.3.1 </w:t>
            </w:r>
            <w:r w:rsidRPr="00F109B0">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_Toc212467388 \h </w:instrText>
            </w:r>
            <w:r>
              <w:rPr>
                <w:noProof/>
                <w:webHidden/>
              </w:rPr>
            </w:r>
            <w:r>
              <w:rPr>
                <w:noProof/>
                <w:webHidden/>
              </w:rPr>
              <w:fldChar w:fldCharType="separate"/>
            </w:r>
            <w:r>
              <w:rPr>
                <w:noProof/>
                <w:webHidden/>
              </w:rPr>
              <w:t>54</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89" w:history="1">
            <w:r w:rsidRPr="00F109B0">
              <w:rPr>
                <w:rStyle w:val="af"/>
                <w:rFonts w:ascii="Times New Roman" w:hAnsi="Times New Roman"/>
                <w:bCs/>
                <w:noProof/>
              </w:rPr>
              <w:t xml:space="preserve">4.3.2 </w:t>
            </w:r>
            <w:r w:rsidRPr="00F109B0">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_Toc212467389 \h </w:instrText>
            </w:r>
            <w:r>
              <w:rPr>
                <w:noProof/>
                <w:webHidden/>
              </w:rPr>
            </w:r>
            <w:r>
              <w:rPr>
                <w:noProof/>
                <w:webHidden/>
              </w:rPr>
              <w:fldChar w:fldCharType="separate"/>
            </w:r>
            <w:r>
              <w:rPr>
                <w:noProof/>
                <w:webHidden/>
              </w:rPr>
              <w:t>56</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390" w:history="1">
            <w:r w:rsidRPr="00F109B0">
              <w:rPr>
                <w:rStyle w:val="af"/>
                <w:noProof/>
              </w:rPr>
              <w:t>第</w:t>
            </w:r>
            <w:r w:rsidRPr="00F109B0">
              <w:rPr>
                <w:rStyle w:val="af"/>
                <w:noProof/>
              </w:rPr>
              <w:t>5</w:t>
            </w:r>
            <w:r w:rsidRPr="00F109B0">
              <w:rPr>
                <w:rStyle w:val="af"/>
                <w:noProof/>
              </w:rPr>
              <w:t>章</w:t>
            </w:r>
            <w:r w:rsidRPr="00F109B0">
              <w:rPr>
                <w:rStyle w:val="af"/>
                <w:noProof/>
              </w:rPr>
              <w:t xml:space="preserve"> H</w:t>
            </w:r>
            <w:r w:rsidRPr="00F109B0">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_Toc212467390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1" w:history="1">
            <w:r w:rsidRPr="00F109B0">
              <w:rPr>
                <w:rStyle w:val="af"/>
                <w:rFonts w:ascii="Times New Roman" w:hAnsi="Times New Roman"/>
                <w:bCs/>
                <w:noProof/>
              </w:rPr>
              <w:t xml:space="preserve">5.1 </w:t>
            </w:r>
            <w:r w:rsidRPr="00F109B0">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_Toc212467391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2" w:history="1">
            <w:r w:rsidRPr="00F109B0">
              <w:rPr>
                <w:rStyle w:val="af"/>
                <w:rFonts w:ascii="Times New Roman" w:hAnsi="Times New Roman"/>
                <w:bCs/>
                <w:noProof/>
              </w:rPr>
              <w:t xml:space="preserve">5.1.1 </w:t>
            </w:r>
            <w:r w:rsidRPr="00F109B0">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_Toc212467392 \h </w:instrText>
            </w:r>
            <w:r>
              <w:rPr>
                <w:noProof/>
                <w:webHidden/>
              </w:rPr>
            </w:r>
            <w:r>
              <w:rPr>
                <w:noProof/>
                <w:webHidden/>
              </w:rPr>
              <w:fldChar w:fldCharType="separate"/>
            </w:r>
            <w:r>
              <w:rPr>
                <w:noProof/>
                <w:webHidden/>
              </w:rPr>
              <w:t>60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3" w:history="1">
            <w:r w:rsidRPr="00F109B0">
              <w:rPr>
                <w:rStyle w:val="af"/>
                <w:rFonts w:ascii="Times New Roman" w:hAnsi="Times New Roman"/>
                <w:bCs/>
                <w:noProof/>
              </w:rPr>
              <w:t xml:space="preserve">5.1.2 </w:t>
            </w:r>
            <w:r w:rsidRPr="00F109B0">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_Toc212467393 \h </w:instrText>
            </w:r>
            <w:r>
              <w:rPr>
                <w:noProof/>
                <w:webHidden/>
              </w:rPr>
            </w:r>
            <w:r>
              <w:rPr>
                <w:noProof/>
                <w:webHidden/>
              </w:rPr>
              <w:fldChar w:fldCharType="separate"/>
            </w:r>
            <w:r>
              <w:rPr>
                <w:noProof/>
                <w:webHidden/>
              </w:rPr>
              <w:t>63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4" w:history="1">
            <w:r w:rsidRPr="00F109B0">
              <w:rPr>
                <w:rStyle w:val="af"/>
                <w:rFonts w:ascii="Times New Roman" w:hAnsi="Times New Roman"/>
                <w:bCs/>
                <w:noProof/>
              </w:rPr>
              <w:t xml:space="preserve">5.1.3 </w:t>
            </w:r>
            <w:r w:rsidRPr="00F109B0">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_Toc212467394 \h </w:instrText>
            </w:r>
            <w:r>
              <w:rPr>
                <w:noProof/>
                <w:webHidden/>
              </w:rPr>
            </w:r>
            <w:r>
              <w:rPr>
                <w:noProof/>
                <w:webHidden/>
              </w:rPr>
              <w:fldChar w:fldCharType="separate"/>
            </w:r>
            <w:r>
              <w:rPr>
                <w:noProof/>
                <w:webHidden/>
              </w:rPr>
              <w:t>65</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5" w:history="1">
            <w:r w:rsidRPr="00F109B0">
              <w:rPr>
                <w:rStyle w:val="af"/>
                <w:rFonts w:ascii="Times New Roman" w:hAnsi="Times New Roman"/>
                <w:bCs/>
                <w:noProof/>
              </w:rPr>
              <w:t xml:space="preserve">5.2 </w:t>
            </w:r>
            <w:r w:rsidRPr="00F109B0">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_Toc212467395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6" w:history="1">
            <w:r w:rsidRPr="00F109B0">
              <w:rPr>
                <w:rStyle w:val="af"/>
                <w:rFonts w:ascii="Times New Roman" w:hAnsi="Times New Roman"/>
                <w:bCs/>
                <w:noProof/>
              </w:rPr>
              <w:t xml:space="preserve">5.2.1 </w:t>
            </w:r>
            <w:r w:rsidRPr="00F109B0">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_Toc212467396 \h </w:instrText>
            </w:r>
            <w:r>
              <w:rPr>
                <w:noProof/>
                <w:webHidden/>
              </w:rPr>
            </w:r>
            <w:r>
              <w:rPr>
                <w:noProof/>
                <w:webHidden/>
              </w:rPr>
              <w:fldChar w:fldCharType="separate"/>
            </w:r>
            <w:r>
              <w:rPr>
                <w:noProof/>
                <w:webHidden/>
              </w:rPr>
              <w:t>68</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7" w:history="1">
            <w:r w:rsidRPr="00F109B0">
              <w:rPr>
                <w:rStyle w:val="af"/>
                <w:rFonts w:ascii="Times New Roman" w:hAnsi="Times New Roman"/>
                <w:bCs/>
                <w:noProof/>
              </w:rPr>
              <w:t xml:space="preserve">5.2.2 </w:t>
            </w:r>
            <w:r w:rsidRPr="00F109B0">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_Toc212467397 \h </w:instrText>
            </w:r>
            <w:r>
              <w:rPr>
                <w:noProof/>
                <w:webHidden/>
              </w:rPr>
            </w:r>
            <w:r>
              <w:rPr>
                <w:noProof/>
                <w:webHidden/>
              </w:rPr>
              <w:fldChar w:fldCharType="separate"/>
            </w:r>
            <w:r>
              <w:rPr>
                <w:noProof/>
                <w:webHidden/>
              </w:rPr>
              <w:t>69</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8" w:history="1">
            <w:r w:rsidRPr="00F109B0">
              <w:rPr>
                <w:rStyle w:val="af"/>
                <w:rFonts w:ascii="Times New Roman" w:hAnsi="Times New Roman"/>
                <w:bCs/>
                <w:noProof/>
              </w:rPr>
              <w:t xml:space="preserve">5.2.3 </w:t>
            </w:r>
            <w:r w:rsidRPr="00F109B0">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_Toc212467398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399" w:history="1">
            <w:r w:rsidRPr="00F109B0">
              <w:rPr>
                <w:rStyle w:val="af"/>
                <w:rFonts w:ascii="Times New Roman" w:hAnsi="Times New Roman"/>
                <w:bCs/>
                <w:noProof/>
              </w:rPr>
              <w:t xml:space="preserve">5.3 </w:t>
            </w:r>
            <w:r w:rsidRPr="00F109B0">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_Toc212467399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0" w:history="1">
            <w:r w:rsidRPr="00F109B0">
              <w:rPr>
                <w:rStyle w:val="af"/>
                <w:rFonts w:ascii="Times New Roman" w:hAnsi="Times New Roman"/>
                <w:bCs/>
                <w:noProof/>
              </w:rPr>
              <w:t xml:space="preserve">5.3.1 </w:t>
            </w:r>
            <w:r w:rsidRPr="00F109B0">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_Toc212467400 \h </w:instrText>
            </w:r>
            <w:r>
              <w:rPr>
                <w:noProof/>
                <w:webHidden/>
              </w:rPr>
            </w:r>
            <w:r>
              <w:rPr>
                <w:noProof/>
                <w:webHidden/>
              </w:rPr>
              <w:fldChar w:fldCharType="separate"/>
            </w:r>
            <w:r>
              <w:rPr>
                <w:noProof/>
                <w:webHidden/>
              </w:rPr>
              <w:t>70</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1" w:history="1">
            <w:r w:rsidRPr="00F109B0">
              <w:rPr>
                <w:rStyle w:val="af"/>
                <w:rFonts w:ascii="Times New Roman" w:hAnsi="Times New Roman"/>
                <w:bCs/>
                <w:noProof/>
              </w:rPr>
              <w:t xml:space="preserve">5.3.2 </w:t>
            </w:r>
            <w:r w:rsidRPr="00F109B0">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_Toc212467401 \h </w:instrText>
            </w:r>
            <w:r>
              <w:rPr>
                <w:noProof/>
                <w:webHidden/>
              </w:rPr>
            </w:r>
            <w:r>
              <w:rPr>
                <w:noProof/>
                <w:webHidden/>
              </w:rPr>
              <w:fldChar w:fldCharType="separate"/>
            </w:r>
            <w:r>
              <w:rPr>
                <w:noProof/>
                <w:webHidden/>
              </w:rPr>
              <w:t>71</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2" w:history="1">
            <w:r w:rsidRPr="00F109B0">
              <w:rPr>
                <w:rStyle w:val="af"/>
                <w:noProof/>
              </w:rPr>
              <w:t>第</w:t>
            </w:r>
            <w:r w:rsidRPr="00F109B0">
              <w:rPr>
                <w:rStyle w:val="af"/>
                <w:noProof/>
              </w:rPr>
              <w:t>6</w:t>
            </w:r>
            <w:r w:rsidRPr="00F109B0">
              <w:rPr>
                <w:rStyle w:val="af"/>
                <w:noProof/>
              </w:rPr>
              <w:t>章</w:t>
            </w:r>
            <w:r w:rsidRPr="00F109B0">
              <w:rPr>
                <w:rStyle w:val="af"/>
                <w:noProof/>
              </w:rPr>
              <w:t xml:space="preserve"> </w:t>
            </w:r>
            <w:r w:rsidRPr="00F109B0">
              <w:rPr>
                <w:rStyle w:val="af"/>
                <w:noProof/>
              </w:rPr>
              <w:t>研究结论与展望</w:t>
            </w:r>
            <w:r>
              <w:rPr>
                <w:noProof/>
                <w:webHidden/>
              </w:rPr>
              <w:tab/>
            </w:r>
            <w:r>
              <w:rPr>
                <w:noProof/>
                <w:webHidden/>
              </w:rPr>
              <w:fldChar w:fldCharType="begin"/>
            </w:r>
            <w:r>
              <w:rPr>
                <w:noProof/>
                <w:webHidden/>
              </w:rPr>
              <w:instrText xml:space="preserve"> PAGEREF _Toc212467402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3" w:history="1">
            <w:r w:rsidRPr="00F109B0">
              <w:rPr>
                <w:rStyle w:val="af"/>
                <w:rFonts w:ascii="Times New Roman" w:hAnsi="Times New Roman"/>
                <w:bCs/>
                <w:noProof/>
              </w:rPr>
              <w:t xml:space="preserve">6.1 </w:t>
            </w:r>
            <w:r w:rsidRPr="00F109B0">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_Toc212467403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2"/>
            <w:tabs>
              <w:tab w:val="right" w:leader="dot" w:pos="9062"/>
            </w:tabs>
            <w:rPr>
              <w:rFonts w:eastAsiaTheme="minorEastAsia" w:cstheme="minorBidi"/>
              <w:smallCaps w:val="0"/>
              <w:noProof/>
              <w:kern w:val="2"/>
              <w:sz w:val="21"/>
              <w:szCs w:val="24"/>
            </w:rPr>
          </w:pPr>
          <w:hyperlink w:anchor="_Toc212467404" w:history="1">
            <w:r w:rsidRPr="00F109B0">
              <w:rPr>
                <w:rStyle w:val="af"/>
                <w:rFonts w:ascii="Times New Roman" w:hAnsi="Times New Roman"/>
                <w:bCs/>
                <w:noProof/>
              </w:rPr>
              <w:t xml:space="preserve">6.2 </w:t>
            </w:r>
            <w:r w:rsidRPr="00F109B0">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_Toc212467404 \h </w:instrText>
            </w:r>
            <w:r>
              <w:rPr>
                <w:noProof/>
                <w:webHidden/>
              </w:rPr>
            </w:r>
            <w:r>
              <w:rPr>
                <w:noProof/>
                <w:webHidden/>
              </w:rPr>
              <w:fldChar w:fldCharType="separate"/>
            </w:r>
            <w:r>
              <w:rPr>
                <w:noProof/>
                <w:webHidden/>
              </w:rPr>
              <w:t>73</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5" w:history="1">
            <w:r w:rsidRPr="00F109B0">
              <w:rPr>
                <w:rStyle w:val="af"/>
                <w:noProof/>
              </w:rPr>
              <w:t>参考文献</w:t>
            </w:r>
            <w:r>
              <w:rPr>
                <w:noProof/>
                <w:webHidden/>
              </w:rPr>
              <w:tab/>
            </w:r>
            <w:r>
              <w:rPr>
                <w:noProof/>
                <w:webHidden/>
              </w:rPr>
              <w:fldChar w:fldCharType="begin"/>
            </w:r>
            <w:r>
              <w:rPr>
                <w:noProof/>
                <w:webHidden/>
              </w:rPr>
              <w:instrText xml:space="preserve"> PAGEREF _Toc212467405 \h </w:instrText>
            </w:r>
            <w:r>
              <w:rPr>
                <w:noProof/>
                <w:webHidden/>
              </w:rPr>
            </w:r>
            <w:r>
              <w:rPr>
                <w:noProof/>
                <w:webHidden/>
              </w:rPr>
              <w:fldChar w:fldCharType="separate"/>
            </w:r>
            <w:r>
              <w:rPr>
                <w:noProof/>
                <w:webHidden/>
              </w:rPr>
              <w:t>74</w:t>
            </w:r>
            <w:r>
              <w:rPr>
                <w:noProof/>
                <w:webHidden/>
              </w:rPr>
              <w:fldChar w:fldCharType="end"/>
            </w:r>
          </w:hyperlink>
        </w:p>
        <w:p w:rsidR="00CF6C3E" w:rsidRDefault="00CF6C3E">
          <w:pPr>
            <w:pStyle w:val="TOC1"/>
            <w:tabs>
              <w:tab w:val="right" w:leader="dot" w:pos="9062"/>
            </w:tabs>
            <w:rPr>
              <w:rFonts w:eastAsiaTheme="minorEastAsia" w:cstheme="minorBidi"/>
              <w:b w:val="0"/>
              <w:bCs w:val="0"/>
              <w:caps w:val="0"/>
              <w:noProof/>
              <w:kern w:val="2"/>
              <w:sz w:val="21"/>
              <w:szCs w:val="24"/>
            </w:rPr>
          </w:pPr>
          <w:hyperlink w:anchor="_Toc212467406" w:history="1">
            <w:r w:rsidRPr="00F109B0">
              <w:rPr>
                <w:rStyle w:val="af"/>
                <w:noProof/>
              </w:rPr>
              <w:t>致</w:t>
            </w:r>
            <w:r w:rsidRPr="00F109B0">
              <w:rPr>
                <w:rStyle w:val="af"/>
                <w:noProof/>
              </w:rPr>
              <w:t xml:space="preserve"> </w:t>
            </w:r>
            <w:r w:rsidRPr="00F109B0">
              <w:rPr>
                <w:rStyle w:val="af"/>
                <w:noProof/>
              </w:rPr>
              <w:t>谢</w:t>
            </w:r>
            <w:r>
              <w:rPr>
                <w:noProof/>
                <w:webHidden/>
              </w:rPr>
              <w:tab/>
            </w:r>
            <w:r>
              <w:rPr>
                <w:noProof/>
                <w:webHidden/>
              </w:rPr>
              <w:fldChar w:fldCharType="begin"/>
            </w:r>
            <w:r>
              <w:rPr>
                <w:noProof/>
                <w:webHidden/>
              </w:rPr>
              <w:instrText xml:space="preserve"> PAGEREF _Toc212467406 \h </w:instrText>
            </w:r>
            <w:r>
              <w:rPr>
                <w:noProof/>
                <w:webHidden/>
              </w:rPr>
            </w:r>
            <w:r>
              <w:rPr>
                <w:noProof/>
                <w:webHidden/>
              </w:rPr>
              <w:fldChar w:fldCharType="separate"/>
            </w:r>
            <w:r>
              <w:rPr>
                <w:noProof/>
                <w:webHidden/>
              </w:rPr>
              <w:t>77</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467328"/>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467329"/>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467330"/>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467331"/>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467332"/>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467333"/>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467334"/>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467335"/>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467336"/>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467337"/>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467338"/>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467339"/>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467340"/>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r w:rsidR="00542DFB">
        <w:rPr>
          <w:rFonts w:ascii="Times New Roman" w:hAnsi="Times New Roman" w:hint="eastAsia"/>
          <w:bCs/>
          <w:szCs w:val="32"/>
        </w:rPr>
        <w:t>理论基础</w:t>
      </w:r>
      <w:bookmarkEnd w:id="47"/>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8" w:name="_Toc212467341"/>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bookmarkEnd w:id="48"/>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bookmarkStart w:id="49" w:name="_Toc212467342"/>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bookmarkEnd w:id="49"/>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bookmarkStart w:id="50" w:name="_Toc212467343"/>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bookmarkEnd w:id="50"/>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bookmarkStart w:id="51" w:name="_Toc212467344"/>
      <w:r w:rsidRPr="00F91ABE">
        <w:rPr>
          <w:rFonts w:ascii="Times New Roman" w:hAnsi="Times New Roman"/>
          <w:bCs/>
          <w:szCs w:val="32"/>
        </w:rPr>
        <w:t xml:space="preserve">2.2 </w:t>
      </w:r>
      <w:r w:rsidRPr="00F91ABE">
        <w:rPr>
          <w:rFonts w:ascii="Times New Roman" w:hAnsi="Times New Roman"/>
          <w:bCs/>
          <w:szCs w:val="32"/>
        </w:rPr>
        <w:t>安全与合规治理理论基础</w:t>
      </w:r>
      <w:bookmarkEnd w:id="51"/>
    </w:p>
    <w:p w:rsidR="00282E24" w:rsidRDefault="00C43945" w:rsidP="00B047FF">
      <w:pPr>
        <w:pStyle w:val="2"/>
        <w:keepNext/>
        <w:keepLines/>
        <w:numPr>
          <w:ilvl w:val="1"/>
          <w:numId w:val="0"/>
        </w:numPr>
        <w:adjustRightInd/>
        <w:snapToGrid/>
        <w:rPr>
          <w:rFonts w:ascii="Times New Roman" w:hAnsi="Times New Roman"/>
          <w:bCs/>
          <w:kern w:val="0"/>
          <w:sz w:val="24"/>
          <w:szCs w:val="32"/>
        </w:rPr>
      </w:pPr>
      <w:bookmarkStart w:id="52" w:name="_Toc212467345"/>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bookmarkEnd w:id="52"/>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信息安全管理体系（</w:t>
      </w:r>
      <w:r w:rsidRPr="0026681E">
        <w:rPr>
          <w:rFonts w:ascii="Times New Roman" w:eastAsiaTheme="minorEastAsia" w:hAnsi="Times New Roman"/>
        </w:rPr>
        <w:t>Information Security Management System, ISMS</w:t>
      </w:r>
      <w:r w:rsidRPr="0026681E">
        <w:rPr>
          <w:rFonts w:ascii="Times New Roman" w:eastAsiaTheme="minorEastAsia" w:hAnsi="Times New Roman"/>
        </w:rPr>
        <w:t>）是现代软件工程安全治理的基础理论，其核心目标在于通过系统化、规范化的管理方法识别、评估与控制信息安全风险，从而保障信息资产的保密性、完整性与可用性。</w:t>
      </w:r>
      <w:r w:rsidRPr="0026681E">
        <w:rPr>
          <w:rFonts w:ascii="Times New Roman" w:eastAsiaTheme="minorEastAsia" w:hAnsi="Times New Roman"/>
        </w:rPr>
        <w:t>ISMS</w:t>
      </w:r>
      <w:r w:rsidRPr="0026681E">
        <w:rPr>
          <w:rFonts w:ascii="Times New Roman" w:eastAsiaTheme="minorEastAsia" w:hAnsi="Times New Roman"/>
        </w:rPr>
        <w:t>理论最早源自</w:t>
      </w:r>
      <w:r w:rsidRPr="0026681E">
        <w:rPr>
          <w:rFonts w:ascii="Times New Roman" w:eastAsiaTheme="minorEastAsia" w:hAnsi="Times New Roman"/>
        </w:rPr>
        <w:t>ISO/IEC 27001</w:t>
      </w:r>
      <w:r w:rsidRPr="0026681E">
        <w:rPr>
          <w:rFonts w:ascii="Times New Roman" w:eastAsiaTheme="minorEastAsia" w:hAnsi="Times New Roman"/>
        </w:rPr>
        <w:t>标准，该标准于</w:t>
      </w:r>
      <w:r w:rsidRPr="0026681E">
        <w:rPr>
          <w:rFonts w:ascii="Times New Roman" w:eastAsiaTheme="minorEastAsia" w:hAnsi="Times New Roman"/>
        </w:rPr>
        <w:t>2005</w:t>
      </w:r>
      <w:r w:rsidRPr="0026681E">
        <w:rPr>
          <w:rFonts w:ascii="Times New Roman" w:eastAsiaTheme="minorEastAsia" w:hAnsi="Times New Roman"/>
        </w:rPr>
        <w:t>年发布，并在</w:t>
      </w:r>
      <w:r w:rsidRPr="0026681E">
        <w:rPr>
          <w:rFonts w:ascii="Times New Roman" w:eastAsiaTheme="minorEastAsia" w:hAnsi="Times New Roman"/>
        </w:rPr>
        <w:t>2022</w:t>
      </w:r>
      <w:r w:rsidRPr="0026681E">
        <w:rPr>
          <w:rFonts w:ascii="Times New Roman" w:eastAsiaTheme="minorEastAsia" w:hAnsi="Times New Roman"/>
        </w:rPr>
        <w:t>年更新为</w:t>
      </w:r>
      <w:r w:rsidRPr="0026681E">
        <w:rPr>
          <w:rFonts w:ascii="Times New Roman" w:eastAsiaTheme="minorEastAsia" w:hAnsi="Times New Roman"/>
        </w:rPr>
        <w:t>ISO/IEC 27001:2022</w:t>
      </w:r>
      <w:r w:rsidRPr="0026681E">
        <w:rPr>
          <w:rFonts w:ascii="Times New Roman" w:eastAsiaTheme="minorEastAsia" w:hAnsi="Times New Roman"/>
        </w:rPr>
        <w:t>版本，进一步强调基于风险的安全管理和持续改进机制［</w:t>
      </w:r>
      <w:r w:rsidRPr="0026681E">
        <w:rPr>
          <w:rFonts w:ascii="Times New Roman" w:eastAsiaTheme="minorEastAsia" w:hAnsi="Times New Roman"/>
        </w:rPr>
        <w:t>1</w:t>
      </w:r>
      <w:r w:rsidRPr="0026681E">
        <w:rPr>
          <w:rFonts w:ascii="Times New Roman" w:eastAsiaTheme="minorEastAsia" w:hAnsi="Times New Roman"/>
        </w:rPr>
        <w:t>］。</w:t>
      </w:r>
    </w:p>
    <w:p w:rsidR="00DE3687" w:rsidRPr="0026681E" w:rsidRDefault="00DE3687" w:rsidP="0026681E">
      <w:pPr>
        <w:spacing w:line="400" w:lineRule="exact"/>
        <w:ind w:firstLineChars="200" w:firstLine="480"/>
        <w:rPr>
          <w:rFonts w:ascii="Times New Roman" w:eastAsiaTheme="minorEastAsia" w:hAnsi="Times New Roman"/>
        </w:rPr>
      </w:pPr>
      <w:r w:rsidRPr="0026681E">
        <w:rPr>
          <w:rFonts w:ascii="Times New Roman" w:eastAsiaTheme="minorEastAsia" w:hAnsi="Times New Roman"/>
        </w:rPr>
        <w:t>ISMS</w:t>
      </w:r>
      <w:r w:rsidRPr="0026681E">
        <w:rPr>
          <w:rFonts w:ascii="Times New Roman" w:eastAsiaTheme="minorEastAsia" w:hAnsi="Times New Roman"/>
        </w:rPr>
        <w:t>的核心原理是</w:t>
      </w:r>
      <w:r w:rsidRPr="0026681E">
        <w:rPr>
          <w:rFonts w:ascii="Times New Roman" w:eastAsiaTheme="minorEastAsia" w:hAnsi="Times New Roman"/>
        </w:rPr>
        <w:t>“Plan-Do-Check-Act”</w:t>
      </w:r>
      <w:r w:rsidRPr="0026681E">
        <w:rPr>
          <w:rFonts w:ascii="Times New Roman" w:eastAsiaTheme="minorEastAsia" w:hAnsi="Times New Roman"/>
        </w:rPr>
        <w:t>（</w:t>
      </w:r>
      <w:r w:rsidRPr="0026681E">
        <w:rPr>
          <w:rFonts w:ascii="Times New Roman" w:eastAsiaTheme="minorEastAsia" w:hAnsi="Times New Roman"/>
        </w:rPr>
        <w:t>PDCA</w:t>
      </w:r>
      <w:r w:rsidRPr="0026681E">
        <w:rPr>
          <w:rFonts w:ascii="Times New Roman" w:eastAsiaTheme="minorEastAsia" w:hAnsi="Times New Roman"/>
        </w:rPr>
        <w:t>）循环模型，通过持续改进实现安全控制的闭环管理。其模型结构包括四个主要阶段：（</w:t>
      </w:r>
      <w:r w:rsidRPr="0026681E">
        <w:rPr>
          <w:rFonts w:ascii="Times New Roman" w:eastAsiaTheme="minorEastAsia" w:hAnsi="Times New Roman"/>
        </w:rPr>
        <w:t>1</w:t>
      </w:r>
      <w:r w:rsidRPr="0026681E">
        <w:rPr>
          <w:rFonts w:ascii="Times New Roman" w:eastAsiaTheme="minorEastAsia" w:hAnsi="Times New Roman"/>
        </w:rPr>
        <w:t>）规划阶段（</w:t>
      </w:r>
      <w:r w:rsidRPr="0026681E">
        <w:rPr>
          <w:rFonts w:ascii="Times New Roman" w:eastAsiaTheme="minorEastAsia" w:hAnsi="Times New Roman"/>
        </w:rPr>
        <w:t>Plan</w:t>
      </w:r>
      <w:r w:rsidRPr="0026681E">
        <w:rPr>
          <w:rFonts w:ascii="Times New Roman" w:eastAsiaTheme="minorEastAsia" w:hAnsi="Times New Roman"/>
        </w:rPr>
        <w:t>），制定信息安全方针、识别风险与设定控制目标；（</w:t>
      </w:r>
      <w:r w:rsidRPr="0026681E">
        <w:rPr>
          <w:rFonts w:ascii="Times New Roman" w:eastAsiaTheme="minorEastAsia" w:hAnsi="Times New Roman"/>
        </w:rPr>
        <w:t>2</w:t>
      </w:r>
      <w:r w:rsidRPr="0026681E">
        <w:rPr>
          <w:rFonts w:ascii="Times New Roman" w:eastAsiaTheme="minorEastAsia" w:hAnsi="Times New Roman"/>
        </w:rPr>
        <w:t>）实施阶段（</w:t>
      </w:r>
      <w:r w:rsidRPr="0026681E">
        <w:rPr>
          <w:rFonts w:ascii="Times New Roman" w:eastAsiaTheme="minorEastAsia" w:hAnsi="Times New Roman"/>
        </w:rPr>
        <w:t>Do</w:t>
      </w:r>
      <w:r w:rsidRPr="0026681E">
        <w:rPr>
          <w:rFonts w:ascii="Times New Roman" w:eastAsiaTheme="minorEastAsia" w:hAnsi="Times New Roman"/>
        </w:rPr>
        <w:t>），执行安全措施并建立运行机制；（</w:t>
      </w:r>
      <w:r w:rsidRPr="0026681E">
        <w:rPr>
          <w:rFonts w:ascii="Times New Roman" w:eastAsiaTheme="minorEastAsia" w:hAnsi="Times New Roman"/>
        </w:rPr>
        <w:t>3</w:t>
      </w:r>
      <w:r w:rsidRPr="0026681E">
        <w:rPr>
          <w:rFonts w:ascii="Times New Roman" w:eastAsiaTheme="minorEastAsia" w:hAnsi="Times New Roman"/>
        </w:rPr>
        <w:t>）检查阶段（</w:t>
      </w:r>
      <w:r w:rsidRPr="0026681E">
        <w:rPr>
          <w:rFonts w:ascii="Times New Roman" w:eastAsiaTheme="minorEastAsia" w:hAnsi="Times New Roman"/>
        </w:rPr>
        <w:t>Check</w:t>
      </w:r>
      <w:r w:rsidRPr="0026681E">
        <w:rPr>
          <w:rFonts w:ascii="Times New Roman" w:eastAsiaTheme="minorEastAsia" w:hAnsi="Times New Roman"/>
        </w:rPr>
        <w:t>），通过审计与评估验证控制效果；（</w:t>
      </w:r>
      <w:r w:rsidRPr="0026681E">
        <w:rPr>
          <w:rFonts w:ascii="Times New Roman" w:eastAsiaTheme="minorEastAsia" w:hAnsi="Times New Roman"/>
        </w:rPr>
        <w:t>4</w:t>
      </w:r>
      <w:r w:rsidRPr="0026681E">
        <w:rPr>
          <w:rFonts w:ascii="Times New Roman" w:eastAsiaTheme="minorEastAsia" w:hAnsi="Times New Roman"/>
        </w:rPr>
        <w:t>）改进阶段（</w:t>
      </w:r>
      <w:r w:rsidRPr="0026681E">
        <w:rPr>
          <w:rFonts w:ascii="Times New Roman" w:eastAsiaTheme="minorEastAsia" w:hAnsi="Times New Roman"/>
        </w:rPr>
        <w:t>Act</w:t>
      </w:r>
      <w:r w:rsidRPr="0026681E">
        <w:rPr>
          <w:rFonts w:ascii="Times New Roman" w:eastAsiaTheme="minorEastAsia" w:hAnsi="Times New Roman"/>
        </w:rPr>
        <w:t>），</w:t>
      </w:r>
      <w:r w:rsidRPr="0026681E">
        <w:rPr>
          <w:rFonts w:ascii="Times New Roman" w:eastAsiaTheme="minorEastAsia" w:hAnsi="Times New Roman"/>
        </w:rPr>
        <w:lastRenderedPageBreak/>
        <w:t>根据反馈持续优化体系［</w:t>
      </w:r>
      <w:r w:rsidRPr="0026681E">
        <w:rPr>
          <w:rFonts w:ascii="Times New Roman" w:eastAsiaTheme="minorEastAsia" w:hAnsi="Times New Roman"/>
        </w:rPr>
        <w:t>2</w:t>
      </w:r>
      <w:r w:rsidRPr="0026681E">
        <w:rPr>
          <w:rFonts w:ascii="Times New Roman" w:eastAsiaTheme="minorEastAsia" w:hAnsi="Times New Roman"/>
        </w:rPr>
        <w:t>］。此外，</w:t>
      </w:r>
      <w:r w:rsidRPr="0026681E">
        <w:rPr>
          <w:rFonts w:ascii="Times New Roman" w:eastAsiaTheme="minorEastAsia" w:hAnsi="Times New Roman"/>
        </w:rPr>
        <w:t>ISO/IEC 27005</w:t>
      </w:r>
      <w:r w:rsidRPr="0026681E">
        <w:rPr>
          <w:rFonts w:ascii="Times New Roman" w:eastAsiaTheme="minorEastAsia" w:hAnsi="Times New Roman"/>
        </w:rPr>
        <w:t>标准为风险管理提供了方法论支持，通过风险识别、分析、评估与处理等环节实现对安全威胁的全生命周期管理。</w:t>
      </w:r>
    </w:p>
    <w:p w:rsidR="00DE3687" w:rsidRPr="0026681E" w:rsidRDefault="00DE3687" w:rsidP="0026681E">
      <w:pPr>
        <w:spacing w:line="400" w:lineRule="exact"/>
        <w:ind w:firstLineChars="200" w:firstLine="480"/>
        <w:rPr>
          <w:rFonts w:ascii="Times New Roman" w:eastAsiaTheme="minorEastAsia" w:hAnsi="Times New Roman" w:hint="eastAsia"/>
        </w:rPr>
      </w:pPr>
      <w:r w:rsidRPr="0026681E">
        <w:rPr>
          <w:rFonts w:ascii="Times New Roman" w:eastAsiaTheme="minorEastAsia" w:hAnsi="Times New Roman"/>
        </w:rPr>
        <w:t>ISMS</w:t>
      </w:r>
      <w:r w:rsidRPr="0026681E">
        <w:rPr>
          <w:rFonts w:ascii="Times New Roman" w:eastAsiaTheme="minorEastAsia" w:hAnsi="Times New Roman"/>
        </w:rPr>
        <w:t>体系以风险控制为核心，倡导</w:t>
      </w:r>
      <w:r w:rsidRPr="0026681E">
        <w:rPr>
          <w:rFonts w:ascii="Times New Roman" w:eastAsiaTheme="minorEastAsia" w:hAnsi="Times New Roman"/>
        </w:rPr>
        <w:t>“</w:t>
      </w:r>
      <w:r w:rsidRPr="0026681E">
        <w:rPr>
          <w:rFonts w:ascii="Times New Roman" w:eastAsiaTheme="minorEastAsia" w:hAnsi="Times New Roman"/>
        </w:rPr>
        <w:t>风险识别</w:t>
      </w:r>
      <w:r w:rsidRPr="0026681E">
        <w:rPr>
          <w:rFonts w:ascii="Times New Roman" w:eastAsiaTheme="minorEastAsia" w:hAnsi="Times New Roman"/>
        </w:rPr>
        <w:t>—</w:t>
      </w:r>
      <w:r w:rsidRPr="0026681E">
        <w:rPr>
          <w:rFonts w:ascii="Times New Roman" w:eastAsiaTheme="minorEastAsia" w:hAnsi="Times New Roman"/>
        </w:rPr>
        <w:t>控制选择</w:t>
      </w:r>
      <w:r w:rsidRPr="0026681E">
        <w:rPr>
          <w:rFonts w:ascii="Times New Roman" w:eastAsiaTheme="minorEastAsia" w:hAnsi="Times New Roman"/>
        </w:rPr>
        <w:t>—</w:t>
      </w:r>
      <w:r w:rsidRPr="0026681E">
        <w:rPr>
          <w:rFonts w:ascii="Times New Roman" w:eastAsiaTheme="minorEastAsia" w:hAnsi="Times New Roman"/>
        </w:rPr>
        <w:t>度量验证</w:t>
      </w:r>
      <w:r w:rsidRPr="0026681E">
        <w:rPr>
          <w:rFonts w:ascii="Times New Roman" w:eastAsiaTheme="minorEastAsia" w:hAnsi="Times New Roman"/>
        </w:rPr>
        <w:t>—</w:t>
      </w:r>
      <w:r w:rsidRPr="0026681E">
        <w:rPr>
          <w:rFonts w:ascii="Times New Roman" w:eastAsiaTheme="minorEastAsia" w:hAnsi="Times New Roman"/>
        </w:rPr>
        <w:t>持续改进</w:t>
      </w:r>
      <w:r w:rsidRPr="0026681E">
        <w:rPr>
          <w:rFonts w:ascii="Times New Roman" w:eastAsiaTheme="minorEastAsia" w:hAnsi="Times New Roman"/>
        </w:rPr>
        <w:t>”</w:t>
      </w:r>
      <w:r w:rsidRPr="0026681E">
        <w:rPr>
          <w:rFonts w:ascii="Times New Roman" w:eastAsiaTheme="minorEastAsia" w:hAnsi="Times New Roman"/>
        </w:rPr>
        <w:t>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w:t>
      </w:r>
      <w:r w:rsidRPr="0026681E">
        <w:rPr>
          <w:rFonts w:ascii="Times New Roman" w:eastAsiaTheme="minorEastAsia" w:hAnsi="Times New Roman"/>
        </w:rPr>
        <w:t>3</w:t>
      </w:r>
      <w:r w:rsidRPr="0026681E">
        <w:rPr>
          <w:rFonts w:ascii="Times New Roman" w:eastAsiaTheme="minorEastAsia" w:hAnsi="Times New Roman"/>
        </w:rPr>
        <w:t>］。</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Default="00DE3687" w:rsidP="00DE3687">
      <w:pPr>
        <w:jc w:val="center"/>
        <w:rPr>
          <w:sz w:val="21"/>
          <w:szCs w:val="21"/>
        </w:rPr>
      </w:pPr>
      <w:r w:rsidRPr="00DE3687">
        <w:rPr>
          <w:sz w:val="21"/>
          <w:szCs w:val="21"/>
        </w:rPr>
        <w:t>图2-3 信息安全管理体系（ISMS）循环模型</w:t>
      </w:r>
    </w:p>
    <w:p w:rsidR="00690D7E" w:rsidRPr="00DE3687" w:rsidRDefault="00690D7E" w:rsidP="00DE3687">
      <w:pPr>
        <w:jc w:val="center"/>
        <w:rPr>
          <w:rFonts w:hint="eastAsia"/>
          <w:sz w:val="21"/>
          <w:szCs w:val="21"/>
        </w:rPr>
      </w:pPr>
    </w:p>
    <w:p w:rsidR="00DE3687" w:rsidRPr="00137B1F" w:rsidRDefault="00DE3687"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t>图</w:t>
      </w:r>
      <w:r w:rsidRPr="00137B1F">
        <w:rPr>
          <w:rFonts w:ascii="Times New Roman" w:eastAsiaTheme="minorEastAsia" w:hAnsi="Times New Roman"/>
        </w:rPr>
        <w:t>2-3</w:t>
      </w:r>
      <w:r w:rsidRPr="00137B1F">
        <w:rPr>
          <w:rFonts w:ascii="Times New Roman" w:eastAsiaTheme="minorEastAsia" w:hAnsi="Times New Roman"/>
        </w:rPr>
        <w:t>展示了</w:t>
      </w:r>
      <w:r w:rsidRPr="00137B1F">
        <w:rPr>
          <w:rFonts w:ascii="Times New Roman" w:eastAsiaTheme="minorEastAsia" w:hAnsi="Times New Roman"/>
        </w:rPr>
        <w:t>ISMS</w:t>
      </w:r>
      <w:r w:rsidRPr="00137B1F">
        <w:rPr>
          <w:rFonts w:ascii="Times New Roman" w:eastAsiaTheme="minorEastAsia" w:hAnsi="Times New Roman"/>
        </w:rPr>
        <w:t>的核心</w:t>
      </w:r>
      <w:r w:rsidRPr="00137B1F">
        <w:rPr>
          <w:rFonts w:ascii="Times New Roman" w:eastAsiaTheme="minorEastAsia" w:hAnsi="Times New Roman"/>
        </w:rPr>
        <w:t>PDCA</w:t>
      </w:r>
      <w:r w:rsidRPr="00137B1F">
        <w:rPr>
          <w:rFonts w:ascii="Times New Roman" w:eastAsiaTheme="minorEastAsia" w:hAnsi="Times New Roman"/>
        </w:rPr>
        <w:t>循环机制。该模型通过闭环改进实现风险识别、控制与优化的动态管理，体现了信息安全管理的系统性与持续性［</w:t>
      </w:r>
      <w:r w:rsidRPr="00137B1F">
        <w:rPr>
          <w:rFonts w:ascii="Times New Roman" w:eastAsiaTheme="minorEastAsia" w:hAnsi="Times New Roman"/>
        </w:rPr>
        <w:t>4</w:t>
      </w:r>
      <w:r w:rsidRPr="00137B1F">
        <w:rPr>
          <w:rFonts w:ascii="Times New Roman" w:eastAsiaTheme="minorEastAsia" w:hAnsi="Times New Roman"/>
        </w:rPr>
        <w:t>］。</w:t>
      </w:r>
    </w:p>
    <w:p w:rsidR="00C43945" w:rsidRDefault="00C43945" w:rsidP="00C43945">
      <w:pPr>
        <w:pStyle w:val="2"/>
        <w:keepNext/>
        <w:keepLines/>
        <w:numPr>
          <w:ilvl w:val="1"/>
          <w:numId w:val="0"/>
        </w:numPr>
        <w:adjustRightInd/>
        <w:snapToGrid/>
        <w:rPr>
          <w:rFonts w:ascii="Times New Roman" w:hAnsi="Times New Roman"/>
          <w:bCs/>
          <w:kern w:val="0"/>
          <w:sz w:val="24"/>
          <w:szCs w:val="32"/>
        </w:rPr>
      </w:pPr>
      <w:bookmarkStart w:id="53" w:name="_Toc212467346"/>
      <w:r w:rsidRPr="00C43945">
        <w:rPr>
          <w:rFonts w:ascii="Times New Roman" w:hAnsi="Times New Roman"/>
          <w:bCs/>
          <w:kern w:val="0"/>
          <w:sz w:val="24"/>
          <w:szCs w:val="32"/>
        </w:rPr>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bookmarkEnd w:id="53"/>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理论是在</w:t>
      </w:r>
      <w:r w:rsidRPr="00137B1F">
        <w:rPr>
          <w:rFonts w:ascii="Times New Roman" w:eastAsiaTheme="minorEastAsia" w:hAnsi="Times New Roman"/>
        </w:rPr>
        <w:t>DevOps</w:t>
      </w:r>
      <w:r w:rsidRPr="00137B1F">
        <w:rPr>
          <w:rFonts w:ascii="Times New Roman" w:eastAsiaTheme="minorEastAsia" w:hAnsi="Times New Roman"/>
        </w:rPr>
        <w:t>思想基础上发展而来的一种安全管理模式，其核心理念是将安全活动嵌入软件开发与运维生命周期（</w:t>
      </w:r>
      <w:r w:rsidRPr="00137B1F">
        <w:rPr>
          <w:rFonts w:ascii="Times New Roman" w:eastAsiaTheme="minorEastAsia" w:hAnsi="Times New Roman"/>
        </w:rPr>
        <w:t>SDLC</w:t>
      </w:r>
      <w:r w:rsidRPr="00137B1F">
        <w:rPr>
          <w:rFonts w:ascii="Times New Roman" w:eastAsiaTheme="minorEastAsia" w:hAnsi="Times New Roman"/>
        </w:rPr>
        <w:t>）的各个阶段，以实现</w:t>
      </w:r>
      <w:r w:rsidRPr="00137B1F">
        <w:rPr>
          <w:rFonts w:ascii="Times New Roman" w:eastAsiaTheme="minorEastAsia" w:hAnsi="Times New Roman"/>
        </w:rPr>
        <w:t>“</w:t>
      </w:r>
      <w:r w:rsidRPr="00137B1F">
        <w:rPr>
          <w:rFonts w:ascii="Times New Roman" w:eastAsiaTheme="minorEastAsia" w:hAnsi="Times New Roman"/>
        </w:rPr>
        <w:t>安全左移（</w:t>
      </w:r>
      <w:r w:rsidRPr="00137B1F">
        <w:rPr>
          <w:rFonts w:ascii="Times New Roman" w:eastAsiaTheme="minorEastAsia" w:hAnsi="Times New Roman"/>
        </w:rPr>
        <w:t>Shift-left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与</w:t>
      </w:r>
      <w:r w:rsidRPr="00137B1F">
        <w:rPr>
          <w:rFonts w:ascii="Times New Roman" w:eastAsiaTheme="minorEastAsia" w:hAnsi="Times New Roman"/>
        </w:rPr>
        <w:t>“</w:t>
      </w:r>
      <w:r w:rsidRPr="00137B1F">
        <w:rPr>
          <w:rFonts w:ascii="Times New Roman" w:eastAsiaTheme="minorEastAsia" w:hAnsi="Times New Roman"/>
        </w:rPr>
        <w:t>自动化防御（</w:t>
      </w:r>
      <w:r w:rsidRPr="00137B1F">
        <w:rPr>
          <w:rFonts w:ascii="Times New Roman" w:eastAsiaTheme="minorEastAsia" w:hAnsi="Times New Roman"/>
        </w:rPr>
        <w:t>Automated Security</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DevSecOps</w:t>
      </w:r>
      <w:r w:rsidRPr="00137B1F">
        <w:rPr>
          <w:rFonts w:ascii="Times New Roman" w:eastAsiaTheme="minorEastAsia" w:hAnsi="Times New Roman"/>
        </w:rPr>
        <w:t>首次由</w:t>
      </w:r>
      <w:r w:rsidRPr="00137B1F">
        <w:rPr>
          <w:rFonts w:ascii="Times New Roman" w:eastAsiaTheme="minorEastAsia" w:hAnsi="Times New Roman"/>
        </w:rPr>
        <w:t>Gartner</w:t>
      </w:r>
      <w:r w:rsidRPr="00137B1F">
        <w:rPr>
          <w:rFonts w:ascii="Times New Roman" w:eastAsiaTheme="minorEastAsia" w:hAnsi="Times New Roman"/>
        </w:rPr>
        <w:t>于</w:t>
      </w:r>
      <w:r w:rsidRPr="00137B1F">
        <w:rPr>
          <w:rFonts w:ascii="Times New Roman" w:eastAsiaTheme="minorEastAsia" w:hAnsi="Times New Roman"/>
        </w:rPr>
        <w:t>2012</w:t>
      </w:r>
      <w:r w:rsidRPr="00137B1F">
        <w:rPr>
          <w:rFonts w:ascii="Times New Roman" w:eastAsiaTheme="minorEastAsia" w:hAnsi="Times New Roman"/>
        </w:rPr>
        <w:t>年提出，并在近年来伴随云原生与微服务架构的普及而快速发展。该理论强调</w:t>
      </w:r>
      <w:r w:rsidRPr="00137B1F">
        <w:rPr>
          <w:rFonts w:ascii="Times New Roman" w:eastAsiaTheme="minorEastAsia" w:hAnsi="Times New Roman"/>
        </w:rPr>
        <w:t>“</w:t>
      </w:r>
      <w:r w:rsidRPr="00137B1F">
        <w:rPr>
          <w:rFonts w:ascii="Times New Roman" w:eastAsiaTheme="minorEastAsia" w:hAnsi="Times New Roman"/>
        </w:rPr>
        <w:t>安全即代码（</w:t>
      </w:r>
      <w:r w:rsidRPr="00137B1F">
        <w:rPr>
          <w:rFonts w:ascii="Times New Roman" w:eastAsiaTheme="minorEastAsia" w:hAnsi="Times New Roman"/>
        </w:rPr>
        <w:t>Security-as-Code</w:t>
      </w:r>
      <w:r w:rsidRPr="00137B1F">
        <w:rPr>
          <w:rFonts w:ascii="Times New Roman" w:eastAsiaTheme="minorEastAsia" w:hAnsi="Times New Roman"/>
        </w:rPr>
        <w:t>）</w:t>
      </w:r>
      <w:r w:rsidRPr="00137B1F">
        <w:rPr>
          <w:rFonts w:ascii="Times New Roman" w:eastAsiaTheme="minorEastAsia" w:hAnsi="Times New Roman"/>
        </w:rPr>
        <w:t>”</w:t>
      </w:r>
      <w:r w:rsidRPr="00137B1F">
        <w:rPr>
          <w:rFonts w:ascii="Times New Roman" w:eastAsiaTheme="minorEastAsia" w:hAnsi="Times New Roman"/>
        </w:rPr>
        <w:t>理念，即通过将安全策略、检测规则与配置控制以代码形式实现自动化执行［</w:t>
      </w:r>
      <w:r w:rsidRPr="00137B1F">
        <w:rPr>
          <w:rFonts w:ascii="Times New Roman" w:eastAsiaTheme="minorEastAsia" w:hAnsi="Times New Roman"/>
        </w:rPr>
        <w:t>5</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rPr>
      </w:pPr>
      <w:r w:rsidRPr="00137B1F">
        <w:rPr>
          <w:rFonts w:ascii="Times New Roman" w:eastAsiaTheme="minorEastAsia" w:hAnsi="Times New Roman"/>
        </w:rPr>
        <w:t>DevSecOps</w:t>
      </w:r>
      <w:r w:rsidRPr="00137B1F">
        <w:rPr>
          <w:rFonts w:ascii="Times New Roman" w:eastAsiaTheme="minorEastAsia" w:hAnsi="Times New Roman"/>
        </w:rPr>
        <w:t>模型的结构包括三个核心层次：集成层（</w:t>
      </w:r>
      <w:r w:rsidRPr="00137B1F">
        <w:rPr>
          <w:rFonts w:ascii="Times New Roman" w:eastAsiaTheme="minorEastAsia" w:hAnsi="Times New Roman"/>
        </w:rPr>
        <w:t>Integration Layer</w:t>
      </w:r>
      <w:r w:rsidRPr="00137B1F">
        <w:rPr>
          <w:rFonts w:ascii="Times New Roman" w:eastAsiaTheme="minorEastAsia" w:hAnsi="Times New Roman"/>
        </w:rPr>
        <w:t>）、执行层（</w:t>
      </w:r>
      <w:r w:rsidRPr="00137B1F">
        <w:rPr>
          <w:rFonts w:ascii="Times New Roman" w:eastAsiaTheme="minorEastAsia" w:hAnsi="Times New Roman"/>
        </w:rPr>
        <w:t>Execution Layer</w:t>
      </w:r>
      <w:r w:rsidRPr="00137B1F">
        <w:rPr>
          <w:rFonts w:ascii="Times New Roman" w:eastAsiaTheme="minorEastAsia" w:hAnsi="Times New Roman"/>
        </w:rPr>
        <w:t>）与反馈层（</w:t>
      </w:r>
      <w:r w:rsidRPr="00137B1F">
        <w:rPr>
          <w:rFonts w:ascii="Times New Roman" w:eastAsiaTheme="minorEastAsia" w:hAnsi="Times New Roman"/>
        </w:rPr>
        <w:t>Feedback Layer</w:t>
      </w:r>
      <w:r w:rsidRPr="00137B1F">
        <w:rPr>
          <w:rFonts w:ascii="Times New Roman" w:eastAsiaTheme="minorEastAsia" w:hAnsi="Times New Roman"/>
        </w:rPr>
        <w:t>）。集成层实现安全工具与开发流水线（</w:t>
      </w:r>
      <w:r w:rsidRPr="00137B1F">
        <w:rPr>
          <w:rFonts w:ascii="Times New Roman" w:eastAsiaTheme="minorEastAsia" w:hAnsi="Times New Roman"/>
        </w:rPr>
        <w:t>CI/CD</w:t>
      </w:r>
      <w:r w:rsidRPr="00137B1F">
        <w:rPr>
          <w:rFonts w:ascii="Times New Roman" w:eastAsiaTheme="minorEastAsia" w:hAnsi="Times New Roman"/>
        </w:rPr>
        <w:t>）的融合；执行层负责自动化扫描、静态代码分析与容器安全检测；反馈层通过监控与审计实现持续改进。模型通过</w:t>
      </w:r>
      <w:r w:rsidRPr="00137B1F">
        <w:rPr>
          <w:rFonts w:ascii="Times New Roman" w:eastAsiaTheme="minorEastAsia" w:hAnsi="Times New Roman"/>
        </w:rPr>
        <w:t>“</w:t>
      </w:r>
      <w:r w:rsidRPr="00137B1F">
        <w:rPr>
          <w:rFonts w:ascii="Times New Roman" w:eastAsiaTheme="minorEastAsia" w:hAnsi="Times New Roman"/>
        </w:rPr>
        <w:t>自动化</w:t>
      </w:r>
      <w:r w:rsidRPr="00137B1F">
        <w:rPr>
          <w:rFonts w:ascii="Times New Roman" w:eastAsiaTheme="minorEastAsia" w:hAnsi="Times New Roman"/>
        </w:rPr>
        <w:t>—</w:t>
      </w:r>
      <w:r w:rsidRPr="00137B1F">
        <w:rPr>
          <w:rFonts w:ascii="Times New Roman" w:eastAsiaTheme="minorEastAsia" w:hAnsi="Times New Roman"/>
        </w:rPr>
        <w:t>验证</w:t>
      </w:r>
      <w:r w:rsidRPr="00137B1F">
        <w:rPr>
          <w:rFonts w:ascii="Times New Roman" w:eastAsiaTheme="minorEastAsia" w:hAnsi="Times New Roman"/>
        </w:rPr>
        <w:t>—</w:t>
      </w:r>
      <w:r w:rsidRPr="00137B1F">
        <w:rPr>
          <w:rFonts w:ascii="Times New Roman" w:eastAsiaTheme="minorEastAsia" w:hAnsi="Times New Roman"/>
        </w:rPr>
        <w:t>反馈</w:t>
      </w:r>
      <w:r w:rsidRPr="00137B1F">
        <w:rPr>
          <w:rFonts w:ascii="Times New Roman" w:eastAsiaTheme="minorEastAsia" w:hAnsi="Times New Roman"/>
        </w:rPr>
        <w:t>”</w:t>
      </w:r>
      <w:r w:rsidRPr="00137B1F">
        <w:rPr>
          <w:rFonts w:ascii="Times New Roman" w:eastAsiaTheme="minorEastAsia" w:hAnsi="Times New Roman"/>
        </w:rPr>
        <w:t>循环，将安全从单一环节转变为全生命周期控制。</w:t>
      </w:r>
      <w:r w:rsidRPr="00137B1F">
        <w:rPr>
          <w:rFonts w:ascii="Times New Roman" w:eastAsiaTheme="minorEastAsia" w:hAnsi="Times New Roman"/>
        </w:rPr>
        <w:t>NIST SP 800-204A</w:t>
      </w:r>
      <w:r w:rsidRPr="00137B1F">
        <w:rPr>
          <w:rFonts w:ascii="Times New Roman" w:eastAsiaTheme="minorEastAsia" w:hAnsi="Times New Roman"/>
        </w:rPr>
        <w:t>报告提出了基于服务网格（</w:t>
      </w:r>
      <w:r w:rsidRPr="00137B1F">
        <w:rPr>
          <w:rFonts w:ascii="Times New Roman" w:eastAsiaTheme="minorEastAsia" w:hAnsi="Times New Roman"/>
        </w:rPr>
        <w:t>Service Mesh</w:t>
      </w:r>
      <w:r w:rsidRPr="00137B1F">
        <w:rPr>
          <w:rFonts w:ascii="Times New Roman" w:eastAsiaTheme="minorEastAsia" w:hAnsi="Times New Roman"/>
        </w:rPr>
        <w:t>）的安全架构模型，验证了</w:t>
      </w:r>
      <w:r w:rsidRPr="00137B1F">
        <w:rPr>
          <w:rFonts w:ascii="Times New Roman" w:eastAsiaTheme="minorEastAsia" w:hAnsi="Times New Roman"/>
        </w:rPr>
        <w:t>Security-as-Code</w:t>
      </w:r>
      <w:r w:rsidRPr="00137B1F">
        <w:rPr>
          <w:rFonts w:ascii="Times New Roman" w:eastAsiaTheme="minorEastAsia" w:hAnsi="Times New Roman"/>
        </w:rPr>
        <w:t>在微服务环境中实现动态安全策略与策略即服务（</w:t>
      </w:r>
      <w:r w:rsidRPr="00137B1F">
        <w:rPr>
          <w:rFonts w:ascii="Times New Roman" w:eastAsiaTheme="minorEastAsia" w:hAnsi="Times New Roman"/>
        </w:rPr>
        <w:t>Policy-as-a-Service</w:t>
      </w:r>
      <w:r w:rsidRPr="00137B1F">
        <w:rPr>
          <w:rFonts w:ascii="Times New Roman" w:eastAsiaTheme="minorEastAsia" w:hAnsi="Times New Roman"/>
        </w:rPr>
        <w:t>）的可行性［</w:t>
      </w:r>
      <w:r w:rsidRPr="00137B1F">
        <w:rPr>
          <w:rFonts w:ascii="Times New Roman" w:eastAsiaTheme="minorEastAsia" w:hAnsi="Times New Roman"/>
        </w:rPr>
        <w:t>6</w:t>
      </w:r>
      <w:r w:rsidRPr="00137B1F">
        <w:rPr>
          <w:rFonts w:ascii="Times New Roman" w:eastAsiaTheme="minorEastAsia" w:hAnsi="Times New Roman"/>
        </w:rPr>
        <w:t>］。</w:t>
      </w:r>
    </w:p>
    <w:p w:rsidR="00455C79" w:rsidRPr="00137B1F" w:rsidRDefault="00455C79" w:rsidP="00137B1F">
      <w:pPr>
        <w:spacing w:line="400" w:lineRule="exact"/>
        <w:ind w:firstLineChars="200" w:firstLine="480"/>
        <w:rPr>
          <w:rFonts w:ascii="Times New Roman" w:eastAsiaTheme="minorEastAsia" w:hAnsi="Times New Roman" w:hint="eastAsia"/>
        </w:rPr>
      </w:pPr>
      <w:r w:rsidRPr="00137B1F">
        <w:rPr>
          <w:rFonts w:ascii="Times New Roman" w:eastAsiaTheme="minorEastAsia" w:hAnsi="Times New Roman"/>
        </w:rPr>
        <w:lastRenderedPageBreak/>
        <w:t>Security-as-Code</w:t>
      </w:r>
      <w:r w:rsidRPr="00137B1F">
        <w:rPr>
          <w:rFonts w:ascii="Times New Roman" w:eastAsiaTheme="minorEastAsia" w:hAnsi="Times New Roman"/>
        </w:rPr>
        <w:t>的核心原理在于将安全策略与执行逻辑版本化和自动化，通过代码形式统一管理安全配置与策略验证过程，从而提高安全控制的可重现性与可追踪性。该理论强调安全与开发同等重要，并通过自动化安全管控降低人为失误和滞后风险，使软件安全从传统防御模式转向持续验证与即时防护模式［</w:t>
      </w:r>
      <w:r w:rsidRPr="00137B1F">
        <w:rPr>
          <w:rFonts w:ascii="Times New Roman" w:eastAsiaTheme="minorEastAsia" w:hAnsi="Times New Roman"/>
        </w:rPr>
        <w:t>7</w:t>
      </w:r>
      <w:r w:rsidRPr="00137B1F">
        <w:rPr>
          <w:rFonts w:ascii="Times New Roman" w:eastAsiaTheme="minorEastAsia" w:hAnsi="Times New Roman"/>
        </w:rPr>
        <w:t>］。</w:t>
      </w:r>
    </w:p>
    <w:p w:rsidR="00F91ABE" w:rsidRDefault="00C43945" w:rsidP="00C43945">
      <w:pPr>
        <w:pStyle w:val="2"/>
        <w:keepNext/>
        <w:keepLines/>
        <w:numPr>
          <w:ilvl w:val="1"/>
          <w:numId w:val="0"/>
        </w:numPr>
        <w:adjustRightInd/>
        <w:snapToGrid/>
        <w:rPr>
          <w:rFonts w:ascii="Times New Roman" w:hAnsi="Times New Roman"/>
          <w:bCs/>
          <w:kern w:val="0"/>
          <w:sz w:val="24"/>
          <w:szCs w:val="32"/>
        </w:rPr>
      </w:pPr>
      <w:bookmarkStart w:id="54" w:name="_Toc212467347"/>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bookmarkEnd w:id="54"/>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合规即代码（</w:t>
      </w:r>
      <w:r w:rsidRPr="000E0C7F">
        <w:rPr>
          <w:rFonts w:ascii="Times New Roman" w:eastAsiaTheme="minorEastAsia" w:hAnsi="Times New Roman"/>
        </w:rPr>
        <w:t>Compliance-as-Code, CaC</w:t>
      </w:r>
      <w:r w:rsidRPr="000E0C7F">
        <w:rPr>
          <w:rFonts w:ascii="Times New Roman" w:eastAsiaTheme="minorEastAsia" w:hAnsi="Times New Roman"/>
        </w:rPr>
        <w:t>）理论是在</w:t>
      </w:r>
      <w:r w:rsidRPr="000E0C7F">
        <w:rPr>
          <w:rFonts w:ascii="Times New Roman" w:eastAsiaTheme="minorEastAsia" w:hAnsi="Times New Roman"/>
        </w:rPr>
        <w:t>DevSecOps</w:t>
      </w:r>
      <w:r w:rsidRPr="000E0C7F">
        <w:rPr>
          <w:rFonts w:ascii="Times New Roman" w:eastAsiaTheme="minorEastAsia" w:hAnsi="Times New Roman"/>
        </w:rPr>
        <w:t>基础上发展的一种监管治理模式，其核心思想是通过将法律法规、行业标准及内部合规要求转化为可执行代码，实现合规要求的自动检测、持续验证与动态响应。该理念由</w:t>
      </w:r>
      <w:r w:rsidRPr="000E0C7F">
        <w:rPr>
          <w:rFonts w:ascii="Times New Roman" w:eastAsiaTheme="minorEastAsia" w:hAnsi="Times New Roman"/>
        </w:rPr>
        <w:t>Cloud Security Alliance</w:t>
      </w:r>
      <w:r w:rsidRPr="000E0C7F">
        <w:rPr>
          <w:rFonts w:ascii="Times New Roman" w:eastAsiaTheme="minorEastAsia" w:hAnsi="Times New Roman"/>
        </w:rPr>
        <w:t>（</w:t>
      </w:r>
      <w:r w:rsidRPr="000E0C7F">
        <w:rPr>
          <w:rFonts w:ascii="Times New Roman" w:eastAsiaTheme="minorEastAsia" w:hAnsi="Times New Roman"/>
        </w:rPr>
        <w:t>CSA</w:t>
      </w:r>
      <w:r w:rsidRPr="000E0C7F">
        <w:rPr>
          <w:rFonts w:ascii="Times New Roman" w:eastAsiaTheme="minorEastAsia" w:hAnsi="Times New Roman"/>
        </w:rPr>
        <w:t>）于</w:t>
      </w:r>
      <w:r w:rsidRPr="000E0C7F">
        <w:rPr>
          <w:rFonts w:ascii="Times New Roman" w:eastAsiaTheme="minorEastAsia" w:hAnsi="Times New Roman"/>
        </w:rPr>
        <w:t>2020</w:t>
      </w:r>
      <w:r w:rsidRPr="000E0C7F">
        <w:rPr>
          <w:rFonts w:ascii="Times New Roman" w:eastAsiaTheme="minorEastAsia" w:hAnsi="Times New Roman"/>
        </w:rPr>
        <w:t>年提出，旨在应对云计算与金融科技环境中合规要求复杂、多变的挑战。</w:t>
      </w:r>
    </w:p>
    <w:p w:rsidR="008A693C" w:rsidRPr="000E0C7F" w:rsidRDefault="008A693C" w:rsidP="000E0C7F">
      <w:pPr>
        <w:spacing w:line="400" w:lineRule="exact"/>
        <w:ind w:firstLineChars="200" w:firstLine="480"/>
        <w:rPr>
          <w:rFonts w:ascii="Times New Roman" w:eastAsiaTheme="minorEastAsia" w:hAnsi="Times New Roman"/>
        </w:rPr>
      </w:pPr>
      <w:r w:rsidRPr="000E0C7F">
        <w:rPr>
          <w:rFonts w:ascii="Times New Roman" w:eastAsiaTheme="minorEastAsia" w:hAnsi="Times New Roman"/>
        </w:rPr>
        <w:t>CaC</w:t>
      </w:r>
      <w:r w:rsidRPr="000E0C7F">
        <w:rPr>
          <w:rFonts w:ascii="Times New Roman" w:eastAsiaTheme="minorEastAsia" w:hAnsi="Times New Roman"/>
        </w:rPr>
        <w:t>理论的核心原理是</w:t>
      </w:r>
      <w:r w:rsidRPr="000E0C7F">
        <w:rPr>
          <w:rFonts w:ascii="Times New Roman" w:eastAsiaTheme="minorEastAsia" w:hAnsi="Times New Roman"/>
        </w:rPr>
        <w:t>“</w:t>
      </w:r>
      <w:r w:rsidRPr="000E0C7F">
        <w:rPr>
          <w:rFonts w:ascii="Times New Roman" w:eastAsiaTheme="minorEastAsia" w:hAnsi="Times New Roman"/>
        </w:rPr>
        <w:t>政策规则</w:t>
      </w:r>
      <w:r w:rsidRPr="000E0C7F">
        <w:rPr>
          <w:rFonts w:ascii="Times New Roman" w:eastAsiaTheme="minorEastAsia" w:hAnsi="Times New Roman"/>
        </w:rPr>
        <w:t>—</w:t>
      </w:r>
      <w:r w:rsidRPr="000E0C7F">
        <w:rPr>
          <w:rFonts w:ascii="Times New Roman" w:eastAsiaTheme="minorEastAsia" w:hAnsi="Times New Roman"/>
        </w:rPr>
        <w:t>执行引擎</w:t>
      </w:r>
      <w:r w:rsidRPr="000E0C7F">
        <w:rPr>
          <w:rFonts w:ascii="Times New Roman" w:eastAsiaTheme="minorEastAsia" w:hAnsi="Times New Roman"/>
        </w:rPr>
        <w:t>—</w:t>
      </w:r>
      <w:r w:rsidRPr="000E0C7F">
        <w:rPr>
          <w:rFonts w:ascii="Times New Roman" w:eastAsiaTheme="minorEastAsia" w:hAnsi="Times New Roman"/>
        </w:rPr>
        <w:t>反馈闭环</w:t>
      </w:r>
      <w:r w:rsidRPr="000E0C7F">
        <w:rPr>
          <w:rFonts w:ascii="Times New Roman" w:eastAsiaTheme="minorEastAsia" w:hAnsi="Times New Roman"/>
        </w:rPr>
        <w:t>”</w:t>
      </w:r>
      <w:r w:rsidRPr="000E0C7F">
        <w:rPr>
          <w:rFonts w:ascii="Times New Roman" w:eastAsiaTheme="minorEastAsia" w:hAnsi="Times New Roman"/>
        </w:rPr>
        <w:t>三层结构模型。政策规则层（</w:t>
      </w:r>
      <w:r w:rsidRPr="000E0C7F">
        <w:rPr>
          <w:rFonts w:ascii="Times New Roman" w:eastAsiaTheme="minorEastAsia" w:hAnsi="Times New Roman"/>
        </w:rPr>
        <w:t>Policy Layer</w:t>
      </w:r>
      <w:r w:rsidRPr="000E0C7F">
        <w:rPr>
          <w:rFonts w:ascii="Times New Roman" w:eastAsiaTheme="minorEastAsia" w:hAnsi="Times New Roman"/>
        </w:rPr>
        <w:t>）负责解析监管条款并形成机器可读规则；执行引擎层（</w:t>
      </w:r>
      <w:r w:rsidRPr="000E0C7F">
        <w:rPr>
          <w:rFonts w:ascii="Times New Roman" w:eastAsiaTheme="minorEastAsia" w:hAnsi="Times New Roman"/>
        </w:rPr>
        <w:t>Engine Layer</w:t>
      </w:r>
      <w:r w:rsidRPr="000E0C7F">
        <w:rPr>
          <w:rFonts w:ascii="Times New Roman" w:eastAsiaTheme="minorEastAsia" w:hAnsi="Times New Roman"/>
        </w:rPr>
        <w:t>）将规则嵌入</w:t>
      </w:r>
      <w:r w:rsidRPr="000E0C7F">
        <w:rPr>
          <w:rFonts w:ascii="Times New Roman" w:eastAsiaTheme="minorEastAsia" w:hAnsi="Times New Roman"/>
        </w:rPr>
        <w:t>CI/CD</w:t>
      </w:r>
      <w:r w:rsidRPr="000E0C7F">
        <w:rPr>
          <w:rFonts w:ascii="Times New Roman" w:eastAsiaTheme="minorEastAsia" w:hAnsi="Times New Roman"/>
        </w:rPr>
        <w:t>与运行环境中，实现实时验证；反馈闭环层（</w:t>
      </w:r>
      <w:r w:rsidRPr="000E0C7F">
        <w:rPr>
          <w:rFonts w:ascii="Times New Roman" w:eastAsiaTheme="minorEastAsia" w:hAnsi="Times New Roman"/>
        </w:rPr>
        <w:t>Feedback Layer</w:t>
      </w:r>
      <w:r w:rsidRPr="000E0C7F">
        <w:rPr>
          <w:rFonts w:ascii="Times New Roman" w:eastAsiaTheme="minorEastAsia" w:hAnsi="Times New Roman"/>
        </w:rPr>
        <w:t>）通过自动化报告与监控实现持续合规验证。该理论的关键特征是</w:t>
      </w:r>
      <w:r w:rsidRPr="000E0C7F">
        <w:rPr>
          <w:rFonts w:ascii="Times New Roman" w:eastAsiaTheme="minorEastAsia" w:hAnsi="Times New Roman"/>
        </w:rPr>
        <w:t>“</w:t>
      </w:r>
      <w:r w:rsidRPr="000E0C7F">
        <w:rPr>
          <w:rFonts w:ascii="Times New Roman" w:eastAsiaTheme="minorEastAsia" w:hAnsi="Times New Roman"/>
        </w:rPr>
        <w:t>合规嵌入化</w:t>
      </w:r>
      <w:r w:rsidRPr="000E0C7F">
        <w:rPr>
          <w:rFonts w:ascii="Times New Roman" w:eastAsiaTheme="minorEastAsia" w:hAnsi="Times New Roman"/>
        </w:rPr>
        <w:t>”</w:t>
      </w:r>
      <w:r w:rsidRPr="000E0C7F">
        <w:rPr>
          <w:rFonts w:ascii="Times New Roman" w:eastAsiaTheme="minorEastAsia" w:hAnsi="Times New Roman"/>
        </w:rPr>
        <w:t>和</w:t>
      </w:r>
      <w:r w:rsidRPr="000E0C7F">
        <w:rPr>
          <w:rFonts w:ascii="Times New Roman" w:eastAsiaTheme="minorEastAsia" w:hAnsi="Times New Roman"/>
        </w:rPr>
        <w:t>“</w:t>
      </w:r>
      <w:r w:rsidRPr="000E0C7F">
        <w:rPr>
          <w:rFonts w:ascii="Times New Roman" w:eastAsiaTheme="minorEastAsia" w:hAnsi="Times New Roman"/>
        </w:rPr>
        <w:t>策略可执行化</w:t>
      </w:r>
      <w:r w:rsidRPr="000E0C7F">
        <w:rPr>
          <w:rFonts w:ascii="Times New Roman" w:eastAsiaTheme="minorEastAsia" w:hAnsi="Times New Roman"/>
        </w:rPr>
        <w:t>”</w:t>
      </w:r>
      <w:r w:rsidRPr="000E0C7F">
        <w:rPr>
          <w:rFonts w:ascii="Times New Roman" w:eastAsiaTheme="minorEastAsia" w:hAnsi="Times New Roman"/>
        </w:rPr>
        <w:t>，通过自动化引擎将人工审计流程转化为动态合规机制［</w:t>
      </w:r>
      <w:r w:rsidRPr="000E0C7F">
        <w:rPr>
          <w:rFonts w:ascii="Times New Roman" w:eastAsiaTheme="minorEastAsia" w:hAnsi="Times New Roman"/>
        </w:rPr>
        <w:t>8</w:t>
      </w:r>
      <w:r w:rsidRPr="000E0C7F">
        <w:rPr>
          <w:rFonts w:ascii="Times New Roman" w:eastAsiaTheme="minorEastAsia" w:hAnsi="Times New Roman"/>
        </w:rPr>
        <w:t>］。</w:t>
      </w:r>
    </w:p>
    <w:p w:rsidR="008A693C" w:rsidRPr="000E0C7F" w:rsidRDefault="008A693C" w:rsidP="000E0C7F">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在此基础上，监管科技（</w:t>
      </w:r>
      <w:r w:rsidRPr="000E0C7F">
        <w:rPr>
          <w:rFonts w:ascii="Times New Roman" w:eastAsiaTheme="minorEastAsia" w:hAnsi="Times New Roman"/>
        </w:rPr>
        <w:t>Regulatory Technology, RegTech</w:t>
      </w:r>
      <w:r w:rsidRPr="000E0C7F">
        <w:rPr>
          <w:rFonts w:ascii="Times New Roman" w:eastAsiaTheme="minorEastAsia" w:hAnsi="Times New Roman"/>
        </w:rPr>
        <w:t>）框架为</w:t>
      </w:r>
      <w:r w:rsidRPr="000E0C7F">
        <w:rPr>
          <w:rFonts w:ascii="Times New Roman" w:eastAsiaTheme="minorEastAsia" w:hAnsi="Times New Roman"/>
        </w:rPr>
        <w:t>CaC</w:t>
      </w:r>
      <w:r w:rsidRPr="000E0C7F">
        <w:rPr>
          <w:rFonts w:ascii="Times New Roman" w:eastAsiaTheme="minorEastAsia" w:hAnsi="Times New Roman"/>
        </w:rPr>
        <w:t>提供了方法论支撑。</w:t>
      </w:r>
      <w:r w:rsidRPr="000E0C7F">
        <w:rPr>
          <w:rFonts w:ascii="Times New Roman" w:eastAsiaTheme="minorEastAsia" w:hAnsi="Times New Roman"/>
        </w:rPr>
        <w:t>RegTech</w:t>
      </w:r>
      <w:r w:rsidRPr="000E0C7F">
        <w:rPr>
          <w:rFonts w:ascii="Times New Roman" w:eastAsiaTheme="minorEastAsia" w:hAnsi="Times New Roman"/>
        </w:rPr>
        <w:t>通过人工智能（</w:t>
      </w:r>
      <w:r w:rsidRPr="000E0C7F">
        <w:rPr>
          <w:rFonts w:ascii="Times New Roman" w:eastAsiaTheme="minorEastAsia" w:hAnsi="Times New Roman"/>
        </w:rPr>
        <w:t>AI</w:t>
      </w:r>
      <w:r w:rsidRPr="000E0C7F">
        <w:rPr>
          <w:rFonts w:ascii="Times New Roman" w:eastAsiaTheme="minorEastAsia" w:hAnsi="Times New Roman"/>
        </w:rPr>
        <w:t>）、自然语言处理（</w:t>
      </w:r>
      <w:r w:rsidRPr="000E0C7F">
        <w:rPr>
          <w:rFonts w:ascii="Times New Roman" w:eastAsiaTheme="minorEastAsia" w:hAnsi="Times New Roman"/>
        </w:rPr>
        <w:t>NLP</w:t>
      </w:r>
      <w:r w:rsidRPr="000E0C7F">
        <w:rPr>
          <w:rFonts w:ascii="Times New Roman" w:eastAsiaTheme="minorEastAsia" w:hAnsi="Times New Roman"/>
        </w:rPr>
        <w:t>）与知识图谱（</w:t>
      </w:r>
      <w:r w:rsidRPr="000E0C7F">
        <w:rPr>
          <w:rFonts w:ascii="Times New Roman" w:eastAsiaTheme="minorEastAsia" w:hAnsi="Times New Roman"/>
        </w:rPr>
        <w:t>Knowledge Graph</w:t>
      </w:r>
      <w:r w:rsidRPr="000E0C7F">
        <w:rPr>
          <w:rFonts w:ascii="Times New Roman" w:eastAsiaTheme="minorEastAsia" w:hAnsi="Times New Roman"/>
        </w:rPr>
        <w:t>）技术实现法规文本的结构化解析与自动映射［</w:t>
      </w:r>
      <w:r w:rsidRPr="000E0C7F">
        <w:rPr>
          <w:rFonts w:ascii="Times New Roman" w:eastAsiaTheme="minorEastAsia" w:hAnsi="Times New Roman"/>
        </w:rPr>
        <w:t>9</w:t>
      </w:r>
      <w:r w:rsidRPr="000E0C7F">
        <w:rPr>
          <w:rFonts w:ascii="Times New Roman" w:eastAsiaTheme="minorEastAsia" w:hAnsi="Times New Roman"/>
        </w:rPr>
        <w:t>］。该框架的核心目标是将复杂监管要求与技术控制映射，从而实现从</w:t>
      </w:r>
      <w:r w:rsidRPr="000E0C7F">
        <w:rPr>
          <w:rFonts w:ascii="Times New Roman" w:eastAsiaTheme="minorEastAsia" w:hAnsi="Times New Roman"/>
        </w:rPr>
        <w:t>“</w:t>
      </w:r>
      <w:r w:rsidRPr="000E0C7F">
        <w:rPr>
          <w:rFonts w:ascii="Times New Roman" w:eastAsiaTheme="minorEastAsia" w:hAnsi="Times New Roman"/>
        </w:rPr>
        <w:t>被动遵循</w:t>
      </w:r>
      <w:r w:rsidRPr="000E0C7F">
        <w:rPr>
          <w:rFonts w:ascii="Times New Roman" w:eastAsiaTheme="minorEastAsia" w:hAnsi="Times New Roman"/>
        </w:rPr>
        <w:t>”</w:t>
      </w:r>
      <w:r w:rsidRPr="000E0C7F">
        <w:rPr>
          <w:rFonts w:ascii="Times New Roman" w:eastAsiaTheme="minorEastAsia" w:hAnsi="Times New Roman"/>
        </w:rPr>
        <w:t>向</w:t>
      </w:r>
      <w:r w:rsidRPr="000E0C7F">
        <w:rPr>
          <w:rFonts w:ascii="Times New Roman" w:eastAsiaTheme="minorEastAsia" w:hAnsi="Times New Roman"/>
        </w:rPr>
        <w:t>“</w:t>
      </w:r>
      <w:r w:rsidRPr="000E0C7F">
        <w:rPr>
          <w:rFonts w:ascii="Times New Roman" w:eastAsiaTheme="minorEastAsia" w:hAnsi="Times New Roman"/>
        </w:rPr>
        <w:t>主动合规</w:t>
      </w:r>
      <w:r w:rsidRPr="000E0C7F">
        <w:rPr>
          <w:rFonts w:ascii="Times New Roman" w:eastAsiaTheme="minorEastAsia" w:hAnsi="Times New Roman"/>
        </w:rPr>
        <w:t>”</w:t>
      </w:r>
      <w:r w:rsidRPr="000E0C7F">
        <w:rPr>
          <w:rFonts w:ascii="Times New Roman" w:eastAsiaTheme="minorEastAsia" w:hAnsi="Times New Roman"/>
        </w:rPr>
        <w:t>的转变。国际标准</w:t>
      </w:r>
      <w:r w:rsidRPr="000E0C7F">
        <w:rPr>
          <w:rFonts w:ascii="Times New Roman" w:eastAsiaTheme="minorEastAsia" w:hAnsi="Times New Roman"/>
        </w:rPr>
        <w:t>ISO/IEC 38507:2022</w:t>
      </w:r>
      <w:r w:rsidRPr="000E0C7F">
        <w:rPr>
          <w:rFonts w:ascii="Times New Roman" w:eastAsiaTheme="minorEastAsia" w:hAnsi="Times New Roman"/>
        </w:rPr>
        <w:t>明确提出了</w:t>
      </w:r>
      <w:r w:rsidRPr="000E0C7F">
        <w:rPr>
          <w:rFonts w:ascii="Times New Roman" w:eastAsiaTheme="minorEastAsia" w:hAnsi="Times New Roman"/>
        </w:rPr>
        <w:t>AI</w:t>
      </w:r>
      <w:r w:rsidRPr="000E0C7F">
        <w:rPr>
          <w:rFonts w:ascii="Times New Roman" w:eastAsiaTheme="minorEastAsia" w:hAnsi="Times New Roman"/>
        </w:rPr>
        <w:t>治理框架中的监管合规原则，强调技术可解释性与责任可追踪性［</w:t>
      </w:r>
      <w:r w:rsidRPr="000E0C7F">
        <w:rPr>
          <w:rFonts w:ascii="Times New Roman" w:eastAsiaTheme="minorEastAsia" w:hAnsi="Times New Roman"/>
        </w:rPr>
        <w:t>10</w:t>
      </w:r>
      <w:r w:rsidRPr="000E0C7F">
        <w:rPr>
          <w:rFonts w:ascii="Times New Roman" w:eastAsiaTheme="minorEastAsia" w:hAnsi="Times New Roman"/>
        </w:rPr>
        <w:t>］。</w:t>
      </w:r>
    </w:p>
    <w:p w:rsidR="00FE7D09" w:rsidRDefault="00FE7D09" w:rsidP="00FA7556">
      <w:pPr>
        <w:jc w:val="center"/>
      </w:pPr>
      <w:r>
        <w:rPr>
          <w:rFonts w:hint="eastAsia"/>
          <w:noProof/>
        </w:rPr>
        <w:drawing>
          <wp:inline distT="0" distB="0" distL="0" distR="0">
            <wp:extent cx="2878212" cy="1294765"/>
            <wp:effectExtent l="0" t="0" r="17780" b="0"/>
            <wp:docPr id="41" name="图示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F74E11" w:rsidRDefault="00F74E11" w:rsidP="00F74E11">
      <w:pPr>
        <w:jc w:val="center"/>
        <w:rPr>
          <w:sz w:val="21"/>
          <w:szCs w:val="21"/>
        </w:rPr>
      </w:pPr>
      <w:r w:rsidRPr="00C17A0C">
        <w:rPr>
          <w:sz w:val="21"/>
          <w:szCs w:val="21"/>
        </w:rPr>
        <w:t>图2-4 合规即代码（Compliance-as-Code）与监管科技（RegTech）融合模型</w:t>
      </w:r>
    </w:p>
    <w:p w:rsidR="00226FF3" w:rsidRDefault="00226FF3" w:rsidP="00F74E11">
      <w:pPr>
        <w:jc w:val="center"/>
        <w:rPr>
          <w:rFonts w:hint="eastAsia"/>
          <w:sz w:val="21"/>
          <w:szCs w:val="21"/>
        </w:rPr>
      </w:pPr>
    </w:p>
    <w:p w:rsidR="00F74E11" w:rsidRPr="007D1339" w:rsidRDefault="00226FF3" w:rsidP="007D1339">
      <w:pPr>
        <w:spacing w:line="400" w:lineRule="exact"/>
        <w:ind w:firstLineChars="200" w:firstLine="480"/>
        <w:rPr>
          <w:rFonts w:ascii="Times New Roman" w:eastAsiaTheme="minorEastAsia" w:hAnsi="Times New Roman" w:hint="eastAsia"/>
        </w:rPr>
      </w:pPr>
      <w:r w:rsidRPr="000E0C7F">
        <w:rPr>
          <w:rFonts w:ascii="Times New Roman" w:eastAsiaTheme="minorEastAsia" w:hAnsi="Times New Roman"/>
        </w:rPr>
        <w:t>图</w:t>
      </w:r>
      <w:r w:rsidRPr="000E0C7F">
        <w:rPr>
          <w:rFonts w:ascii="Times New Roman" w:eastAsiaTheme="minorEastAsia" w:hAnsi="Times New Roman"/>
        </w:rPr>
        <w:t>2-4</w:t>
      </w:r>
      <w:r w:rsidRPr="000E0C7F">
        <w:rPr>
          <w:rFonts w:ascii="Times New Roman" w:eastAsiaTheme="minorEastAsia" w:hAnsi="Times New Roman"/>
        </w:rPr>
        <w:t>展示了</w:t>
      </w:r>
      <w:r w:rsidRPr="000E0C7F">
        <w:rPr>
          <w:rFonts w:ascii="Times New Roman" w:eastAsiaTheme="minorEastAsia" w:hAnsi="Times New Roman"/>
        </w:rPr>
        <w:t>CaC</w:t>
      </w:r>
      <w:r w:rsidRPr="000E0C7F">
        <w:rPr>
          <w:rFonts w:ascii="Times New Roman" w:eastAsiaTheme="minorEastAsia" w:hAnsi="Times New Roman"/>
        </w:rPr>
        <w:t>与</w:t>
      </w:r>
      <w:r w:rsidRPr="000E0C7F">
        <w:rPr>
          <w:rFonts w:ascii="Times New Roman" w:eastAsiaTheme="minorEastAsia" w:hAnsi="Times New Roman"/>
        </w:rPr>
        <w:t>RegTech</w:t>
      </w:r>
      <w:r w:rsidRPr="000E0C7F">
        <w:rPr>
          <w:rFonts w:ascii="Times New Roman" w:eastAsiaTheme="minorEastAsia" w:hAnsi="Times New Roman"/>
        </w:rPr>
        <w:t>的融合关系。模型通过三层架构实现了监管规则的机器可读化与合规执行的自动化，体现了智能监管体系的可持续性与技术驱动性［</w:t>
      </w:r>
      <w:r w:rsidRPr="000E0C7F">
        <w:rPr>
          <w:rFonts w:ascii="Times New Roman" w:eastAsiaTheme="minorEastAsia" w:hAnsi="Times New Roman"/>
        </w:rPr>
        <w:t>11</w:t>
      </w:r>
      <w:r w:rsidRPr="000E0C7F">
        <w:rPr>
          <w:rFonts w:ascii="Times New Roman" w:eastAsiaTheme="minorEastAsia" w:hAnsi="Times New Roman"/>
        </w:rPr>
        <w:t>］。</w:t>
      </w:r>
    </w:p>
    <w:p w:rsidR="00A53F65" w:rsidRPr="00A53F65" w:rsidRDefault="00A53F65" w:rsidP="00A53F65">
      <w:pPr>
        <w:pStyle w:val="2"/>
        <w:keepNext/>
        <w:keepLines/>
        <w:numPr>
          <w:ilvl w:val="1"/>
          <w:numId w:val="0"/>
        </w:numPr>
        <w:adjustRightInd/>
        <w:snapToGrid/>
        <w:rPr>
          <w:rFonts w:ascii="Times New Roman" w:hAnsi="Times New Roman"/>
          <w:bCs/>
          <w:szCs w:val="32"/>
        </w:rPr>
      </w:pPr>
      <w:bookmarkStart w:id="55" w:name="_Toc212467348"/>
      <w:r w:rsidRPr="00A53F65">
        <w:rPr>
          <w:rFonts w:ascii="Times New Roman" w:hAnsi="Times New Roman"/>
          <w:bCs/>
          <w:szCs w:val="32"/>
        </w:rPr>
        <w:lastRenderedPageBreak/>
        <w:t xml:space="preserve">2.3 </w:t>
      </w:r>
      <w:r w:rsidRPr="00A53F65">
        <w:rPr>
          <w:rFonts w:ascii="Times New Roman" w:hAnsi="Times New Roman"/>
          <w:bCs/>
          <w:szCs w:val="32"/>
        </w:rPr>
        <w:t>技术债务与架构演化理论基础</w:t>
      </w:r>
      <w:bookmarkEnd w:id="55"/>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6" w:name="_Toc212467349"/>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bookmarkEnd w:id="56"/>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w:t>
      </w:r>
      <w:r w:rsidRPr="002B69B7">
        <w:rPr>
          <w:rFonts w:ascii="Times New Roman" w:eastAsiaTheme="minorEastAsia" w:hAnsi="Times New Roman"/>
        </w:rPr>
        <w:t>技术债务（</w:t>
      </w:r>
      <w:r w:rsidRPr="002B69B7">
        <w:rPr>
          <w:rFonts w:ascii="Times New Roman" w:eastAsiaTheme="minorEastAsia" w:hAnsi="Times New Roman"/>
        </w:rPr>
        <w:t>Technical Debt</w:t>
      </w:r>
      <w:r w:rsidRPr="002B69B7">
        <w:rPr>
          <w:rFonts w:ascii="Times New Roman" w:eastAsiaTheme="minorEastAsia" w:hAnsi="Times New Roman"/>
        </w:rPr>
        <w:t>）</w:t>
      </w:r>
      <w:r w:rsidRPr="002B69B7">
        <w:rPr>
          <w:rFonts w:ascii="Times New Roman" w:eastAsiaTheme="minorEastAsia" w:hAnsi="Times New Roman"/>
        </w:rPr>
        <w:t>”</w:t>
      </w:r>
      <w:r w:rsidRPr="002B69B7">
        <w:rPr>
          <w:rFonts w:ascii="Times New Roman" w:eastAsiaTheme="minorEastAsia" w:hAnsi="Times New Roman"/>
        </w:rPr>
        <w:t>概念由</w:t>
      </w:r>
      <w:r w:rsidRPr="002B69B7">
        <w:rPr>
          <w:rFonts w:ascii="Times New Roman" w:eastAsiaTheme="minorEastAsia" w:hAnsi="Times New Roman"/>
        </w:rPr>
        <w:t>Ward Cunningham</w:t>
      </w:r>
      <w:r w:rsidRPr="002B69B7">
        <w:rPr>
          <w:rFonts w:ascii="Times New Roman" w:eastAsiaTheme="minorEastAsia" w:hAnsi="Times New Roman"/>
        </w:rPr>
        <w:t>于</w:t>
      </w:r>
      <w:r w:rsidRPr="002B69B7">
        <w:rPr>
          <w:rFonts w:ascii="Times New Roman" w:eastAsiaTheme="minorEastAsia" w:hAnsi="Times New Roman"/>
        </w:rPr>
        <w:t>1992</w:t>
      </w:r>
      <w:r w:rsidRPr="002B69B7">
        <w:rPr>
          <w:rFonts w:ascii="Times New Roman" w:eastAsiaTheme="minorEastAsia" w:hAnsi="Times New Roman"/>
        </w:rPr>
        <w:t>年提出，用以比喻软件开发中为追求短期交付速度而积累的潜在技术负担，其长期影响表现为系统维护成本上升与架构演化受限［</w:t>
      </w:r>
      <w:r w:rsidRPr="002B69B7">
        <w:rPr>
          <w:rFonts w:ascii="Times New Roman" w:eastAsiaTheme="minorEastAsia" w:hAnsi="Times New Roman"/>
        </w:rPr>
        <w:t>1</w:t>
      </w:r>
      <w:r w:rsidRPr="002B69B7">
        <w:rPr>
          <w:rFonts w:ascii="Times New Roman" w:eastAsiaTheme="minorEastAsia" w:hAnsi="Times New Roman"/>
        </w:rPr>
        <w:t>］。在现代复杂系统中，技术债务不再仅限于代码层面，而是扩展至架构、测试、文档、数据及组织等多个维度［</w:t>
      </w:r>
      <w:r w:rsidRPr="002B69B7">
        <w:rPr>
          <w:rFonts w:ascii="Times New Roman" w:eastAsiaTheme="minorEastAsia" w:hAnsi="Times New Roman"/>
        </w:rPr>
        <w:t>2</w:t>
      </w:r>
      <w:r w:rsidRPr="002B69B7">
        <w:rPr>
          <w:rFonts w:ascii="Times New Roman" w:eastAsiaTheme="minorEastAsia" w:hAnsi="Times New Roman"/>
        </w:rPr>
        <w:t>］。</w:t>
      </w:r>
    </w:p>
    <w:p w:rsidR="00BE2834" w:rsidRPr="002B69B7" w:rsidRDefault="00BE2834" w:rsidP="002B69B7">
      <w:pPr>
        <w:spacing w:line="400" w:lineRule="exact"/>
        <w:ind w:firstLineChars="200" w:firstLine="480"/>
        <w:rPr>
          <w:rFonts w:ascii="Times New Roman" w:eastAsiaTheme="minorEastAsia" w:hAnsi="Times New Roman"/>
        </w:rPr>
      </w:pPr>
      <w:r w:rsidRPr="002B69B7">
        <w:rPr>
          <w:rFonts w:ascii="Times New Roman" w:eastAsiaTheme="minorEastAsia" w:hAnsi="Times New Roman"/>
        </w:rPr>
        <w:t>按照</w:t>
      </w:r>
      <w:r w:rsidRPr="002B69B7">
        <w:rPr>
          <w:rFonts w:ascii="Times New Roman" w:eastAsiaTheme="minorEastAsia" w:hAnsi="Times New Roman"/>
        </w:rPr>
        <w:t>Kruchten</w:t>
      </w:r>
      <w:r w:rsidRPr="002B69B7">
        <w:rPr>
          <w:rFonts w:ascii="Times New Roman" w:eastAsiaTheme="minorEastAsia" w:hAnsi="Times New Roman"/>
        </w:rPr>
        <w:t>等人的分类模型，技术债务可分为五大类型：代码债务、架构债务、测试债务、文档债务与知识债务［</w:t>
      </w:r>
      <w:r w:rsidRPr="002B69B7">
        <w:rPr>
          <w:rFonts w:ascii="Times New Roman" w:eastAsiaTheme="minorEastAsia" w:hAnsi="Times New Roman"/>
        </w:rPr>
        <w:t>3</w:t>
      </w:r>
      <w:r w:rsidRPr="002B69B7">
        <w:rPr>
          <w:rFonts w:ascii="Times New Roman" w:eastAsiaTheme="minorEastAsia" w:hAnsi="Times New Roman"/>
        </w:rPr>
        <w:t>］。代码债务源于低质量实现或缺乏重构；架构债务表现为系统模块间的过度耦合与设计异味；测试债务来自测试覆盖率不足或验证失效；文档债务则体现为文档滞后或不一致；知识债务则源于隐性知识未显性化。</w:t>
      </w:r>
    </w:p>
    <w:p w:rsidR="00BE2834" w:rsidRPr="002B69B7" w:rsidRDefault="00BE2834" w:rsidP="002B69B7">
      <w:pPr>
        <w:spacing w:line="400" w:lineRule="exact"/>
        <w:ind w:firstLineChars="200" w:firstLine="480"/>
        <w:rPr>
          <w:rFonts w:ascii="Times New Roman" w:eastAsiaTheme="minorEastAsia" w:hAnsi="Times New Roman" w:hint="eastAsia"/>
        </w:rPr>
      </w:pPr>
      <w:r w:rsidRPr="002B69B7">
        <w:rPr>
          <w:rFonts w:ascii="Times New Roman" w:eastAsiaTheme="minorEastAsia" w:hAnsi="Times New Roman"/>
        </w:rPr>
        <w:t>技术债务的形成机理体现为</w:t>
      </w:r>
      <w:r w:rsidRPr="002B69B7">
        <w:rPr>
          <w:rFonts w:ascii="Times New Roman" w:eastAsiaTheme="minorEastAsia" w:hAnsi="Times New Roman"/>
        </w:rPr>
        <w:t>“</w:t>
      </w:r>
      <w:r w:rsidRPr="002B69B7">
        <w:rPr>
          <w:rFonts w:ascii="Times New Roman" w:eastAsiaTheme="minorEastAsia" w:hAnsi="Times New Roman"/>
        </w:rPr>
        <w:t>时间压力</w:t>
      </w:r>
      <w:r w:rsidRPr="002B69B7">
        <w:rPr>
          <w:rFonts w:ascii="Times New Roman" w:eastAsiaTheme="minorEastAsia" w:hAnsi="Times New Roman"/>
        </w:rPr>
        <w:t>—</w:t>
      </w:r>
      <w:r w:rsidRPr="002B69B7">
        <w:rPr>
          <w:rFonts w:ascii="Times New Roman" w:eastAsiaTheme="minorEastAsia" w:hAnsi="Times New Roman"/>
        </w:rPr>
        <w:t>质量妥协</w:t>
      </w:r>
      <w:r w:rsidRPr="002B69B7">
        <w:rPr>
          <w:rFonts w:ascii="Times New Roman" w:eastAsiaTheme="minorEastAsia" w:hAnsi="Times New Roman"/>
        </w:rPr>
        <w:t>—</w:t>
      </w:r>
      <w:r w:rsidRPr="002B69B7">
        <w:rPr>
          <w:rFonts w:ascii="Times New Roman" w:eastAsiaTheme="minorEastAsia" w:hAnsi="Times New Roman"/>
        </w:rPr>
        <w:t>结构退化</w:t>
      </w:r>
      <w:r w:rsidRPr="002B69B7">
        <w:rPr>
          <w:rFonts w:ascii="Times New Roman" w:eastAsiaTheme="minorEastAsia" w:hAnsi="Times New Roman"/>
        </w:rPr>
        <w:t>”</w:t>
      </w:r>
      <w:r w:rsidRPr="002B69B7">
        <w:rPr>
          <w:rFonts w:ascii="Times New Roman" w:eastAsiaTheme="minorEastAsia" w:hAnsi="Times New Roman"/>
        </w:rPr>
        <w:t>的累积效应。</w:t>
      </w:r>
      <w:r w:rsidRPr="002B69B7">
        <w:rPr>
          <w:rFonts w:ascii="Times New Roman" w:eastAsiaTheme="minorEastAsia" w:hAnsi="Times New Roman"/>
        </w:rPr>
        <w:t>Li</w:t>
      </w:r>
      <w:r w:rsidRPr="002B69B7">
        <w:rPr>
          <w:rFonts w:ascii="Times New Roman" w:eastAsiaTheme="minorEastAsia" w:hAnsi="Times New Roman"/>
        </w:rPr>
        <w:t>等通过实证研究提出</w:t>
      </w:r>
      <w:r w:rsidRPr="002B69B7">
        <w:rPr>
          <w:rFonts w:ascii="Times New Roman" w:eastAsiaTheme="minorEastAsia" w:hAnsi="Times New Roman"/>
        </w:rPr>
        <w:t>“</w:t>
      </w:r>
      <w:r w:rsidRPr="002B69B7">
        <w:rPr>
          <w:rFonts w:ascii="Times New Roman" w:eastAsiaTheme="minorEastAsia" w:hAnsi="Times New Roman"/>
        </w:rPr>
        <w:t>技术债务累积螺旋模型</w:t>
      </w:r>
      <w:r w:rsidRPr="002B69B7">
        <w:rPr>
          <w:rFonts w:ascii="Times New Roman" w:eastAsiaTheme="minorEastAsia" w:hAnsi="Times New Roman"/>
        </w:rPr>
        <w:t>”</w:t>
      </w:r>
      <w:r w:rsidRPr="002B69B7">
        <w:rPr>
          <w:rFonts w:ascii="Times New Roman" w:eastAsiaTheme="minorEastAsia" w:hAnsi="Times New Roman"/>
        </w:rPr>
        <w:t>，认为技术债务的生成是由开发周期缩短、资源分配失衡、需求频繁变动和架构治理缺位共同作用的结果［</w:t>
      </w:r>
      <w:r w:rsidRPr="002B69B7">
        <w:rPr>
          <w:rFonts w:ascii="Times New Roman" w:eastAsiaTheme="minorEastAsia" w:hAnsi="Times New Roman"/>
        </w:rPr>
        <w:t>4</w:t>
      </w:r>
      <w:r w:rsidRPr="002B69B7">
        <w:rPr>
          <w:rFonts w:ascii="Times New Roman" w:eastAsiaTheme="minorEastAsia" w:hAnsi="Times New Roman"/>
        </w:rPr>
        <w:t>］。当组织未建立系统化的债务识别与偿还机制时，短期生产力提升将以长期演化能力受损为代价。</w:t>
      </w:r>
    </w:p>
    <w:p w:rsidR="00B047DB" w:rsidRDefault="00B047DB" w:rsidP="00B047DB">
      <w:pPr>
        <w:pStyle w:val="2"/>
        <w:keepNext/>
        <w:keepLines/>
        <w:numPr>
          <w:ilvl w:val="1"/>
          <w:numId w:val="0"/>
        </w:numPr>
        <w:adjustRightInd/>
        <w:snapToGrid/>
        <w:rPr>
          <w:rFonts w:ascii="Times New Roman" w:hAnsi="Times New Roman"/>
          <w:bCs/>
          <w:kern w:val="0"/>
          <w:sz w:val="24"/>
          <w:szCs w:val="32"/>
        </w:rPr>
      </w:pPr>
      <w:bookmarkStart w:id="57" w:name="_Toc212467350"/>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bookmarkEnd w:id="57"/>
    </w:p>
    <w:p w:rsidR="001D2241" w:rsidRPr="00EC6417" w:rsidRDefault="001D2241" w:rsidP="00EC6417">
      <w:pPr>
        <w:spacing w:line="400" w:lineRule="exact"/>
        <w:ind w:firstLineChars="200" w:firstLine="480"/>
        <w:rPr>
          <w:rFonts w:ascii="Times New Roman" w:eastAsiaTheme="minorEastAsia" w:hAnsi="Times New Roman"/>
        </w:rPr>
      </w:pPr>
      <w:r w:rsidRPr="00EC6417">
        <w:rPr>
          <w:rFonts w:ascii="Times New Roman" w:eastAsiaTheme="minorEastAsia" w:hAnsi="Times New Roman"/>
        </w:rPr>
        <w:t>软件架构演化（</w:t>
      </w:r>
      <w:r w:rsidRPr="00EC6417">
        <w:rPr>
          <w:rFonts w:ascii="Times New Roman" w:eastAsiaTheme="minorEastAsia" w:hAnsi="Times New Roman"/>
        </w:rPr>
        <w:t>Software Architecture Evolution</w:t>
      </w:r>
      <w:r w:rsidRPr="00EC6417">
        <w:rPr>
          <w:rFonts w:ascii="Times New Roman" w:eastAsiaTheme="minorEastAsia" w:hAnsi="Times New Roman"/>
        </w:rPr>
        <w:t>）理论认为，架构是系统在演化中的稳定核心，其结构与约束决定了系统应对外部变化的弹性［</w:t>
      </w:r>
      <w:r w:rsidRPr="00EC6417">
        <w:rPr>
          <w:rFonts w:ascii="Times New Roman" w:eastAsiaTheme="minorEastAsia" w:hAnsi="Times New Roman"/>
        </w:rPr>
        <w:t>5</w:t>
      </w:r>
      <w:r w:rsidRPr="00EC6417">
        <w:rPr>
          <w:rFonts w:ascii="Times New Roman" w:eastAsiaTheme="minorEastAsia" w:hAnsi="Times New Roman"/>
        </w:rPr>
        <w:t>］。</w:t>
      </w:r>
      <w:r w:rsidRPr="00EC6417">
        <w:rPr>
          <w:rFonts w:ascii="Times New Roman" w:eastAsiaTheme="minorEastAsia" w:hAnsi="Times New Roman"/>
        </w:rPr>
        <w:t>Mens</w:t>
      </w:r>
      <w:r w:rsidRPr="00EC6417">
        <w:rPr>
          <w:rFonts w:ascii="Times New Roman" w:eastAsiaTheme="minorEastAsia" w:hAnsi="Times New Roman"/>
        </w:rPr>
        <w:t>与</w:t>
      </w:r>
      <w:r w:rsidRPr="00EC6417">
        <w:rPr>
          <w:rFonts w:ascii="Times New Roman" w:eastAsiaTheme="minorEastAsia" w:hAnsi="Times New Roman"/>
        </w:rPr>
        <w:t>Demeyer</w:t>
      </w:r>
      <w:r w:rsidRPr="00EC6417">
        <w:rPr>
          <w:rFonts w:ascii="Times New Roman" w:eastAsiaTheme="minorEastAsia" w:hAnsi="Times New Roman"/>
        </w:rPr>
        <w:t>提出的软件演化四阶段模型（理解</w:t>
      </w:r>
      <w:r w:rsidRPr="00EC6417">
        <w:rPr>
          <w:rFonts w:ascii="Times New Roman" w:eastAsiaTheme="minorEastAsia" w:hAnsi="Times New Roman"/>
        </w:rPr>
        <w:t>—</w:t>
      </w:r>
      <w:r w:rsidRPr="00EC6417">
        <w:rPr>
          <w:rFonts w:ascii="Times New Roman" w:eastAsiaTheme="minorEastAsia" w:hAnsi="Times New Roman"/>
        </w:rPr>
        <w:t>变更</w:t>
      </w:r>
      <w:r w:rsidRPr="00EC6417">
        <w:rPr>
          <w:rFonts w:ascii="Times New Roman" w:eastAsiaTheme="minorEastAsia" w:hAnsi="Times New Roman"/>
        </w:rPr>
        <w:t>—</w:t>
      </w:r>
      <w:r w:rsidRPr="00EC6417">
        <w:rPr>
          <w:rFonts w:ascii="Times New Roman" w:eastAsiaTheme="minorEastAsia" w:hAnsi="Times New Roman"/>
        </w:rPr>
        <w:t>实现</w:t>
      </w:r>
      <w:r w:rsidRPr="00EC6417">
        <w:rPr>
          <w:rFonts w:ascii="Times New Roman" w:eastAsiaTheme="minorEastAsia" w:hAnsi="Times New Roman"/>
        </w:rPr>
        <w:t>—</w:t>
      </w:r>
      <w:r w:rsidRPr="00EC6417">
        <w:rPr>
          <w:rFonts w:ascii="Times New Roman" w:eastAsiaTheme="minorEastAsia" w:hAnsi="Times New Roman"/>
        </w:rPr>
        <w:t>反馈）揭示了架构在持续变更下的动态适应机制［</w:t>
      </w:r>
      <w:r w:rsidRPr="00EC6417">
        <w:rPr>
          <w:rFonts w:ascii="Times New Roman" w:eastAsiaTheme="minorEastAsia" w:hAnsi="Times New Roman"/>
        </w:rPr>
        <w:t>6</w:t>
      </w:r>
      <w:r w:rsidRPr="00EC6417">
        <w:rPr>
          <w:rFonts w:ascii="Times New Roman" w:eastAsiaTheme="minorEastAsia" w:hAnsi="Times New Roman"/>
        </w:rPr>
        <w:t>］。在此过程中，可维护性是评价系统演化质量的关键属性。</w:t>
      </w:r>
    </w:p>
    <w:p w:rsidR="001D2241" w:rsidRPr="00EC6417" w:rsidRDefault="001D2241" w:rsidP="00EC6417">
      <w:pPr>
        <w:spacing w:line="400" w:lineRule="exact"/>
        <w:ind w:firstLineChars="200" w:firstLine="480"/>
        <w:rPr>
          <w:rFonts w:ascii="Times New Roman" w:eastAsiaTheme="minorEastAsia" w:hAnsi="Times New Roman" w:hint="eastAsia"/>
        </w:rPr>
      </w:pPr>
      <w:r w:rsidRPr="00EC6417">
        <w:rPr>
          <w:rFonts w:ascii="Times New Roman" w:eastAsiaTheme="minorEastAsia" w:hAnsi="Times New Roman"/>
        </w:rPr>
        <w:t>根据</w:t>
      </w:r>
      <w:r w:rsidRPr="00EC6417">
        <w:rPr>
          <w:rFonts w:ascii="Times New Roman" w:eastAsiaTheme="minorEastAsia" w:hAnsi="Times New Roman"/>
        </w:rPr>
        <w:t>ISO/IEC 25010:2023</w:t>
      </w:r>
      <w:r w:rsidRPr="00EC6417">
        <w:rPr>
          <w:rFonts w:ascii="Times New Roman" w:eastAsiaTheme="minorEastAsia" w:hAnsi="Times New Roman"/>
        </w:rPr>
        <w:t>标准，可维护性包括模块化、可重用性、可分析性、可修改性和可测试性五个子特性［</w:t>
      </w:r>
      <w:r w:rsidRPr="00EC6417">
        <w:rPr>
          <w:rFonts w:ascii="Times New Roman" w:eastAsiaTheme="minorEastAsia" w:hAnsi="Times New Roman"/>
        </w:rPr>
        <w:t>7</w:t>
      </w:r>
      <w:r w:rsidRPr="00EC6417">
        <w:rPr>
          <w:rFonts w:ascii="Times New Roman" w:eastAsiaTheme="minorEastAsia" w:hAnsi="Times New Roman"/>
        </w:rPr>
        <w:t>］。技术债务通过增加复杂度、降低内聚度和引入设计异味，直接削弱上述属性，从而降低架构演化能力。为此，</w:t>
      </w:r>
      <w:r w:rsidRPr="00EC6417">
        <w:rPr>
          <w:rFonts w:ascii="Times New Roman" w:eastAsiaTheme="minorEastAsia" w:hAnsi="Times New Roman"/>
        </w:rPr>
        <w:t>Falessi</w:t>
      </w:r>
      <w:r w:rsidRPr="00EC6417">
        <w:rPr>
          <w:rFonts w:ascii="Times New Roman" w:eastAsiaTheme="minorEastAsia" w:hAnsi="Times New Roman"/>
        </w:rPr>
        <w:t>等提出</w:t>
      </w:r>
      <w:r w:rsidRPr="00EC6417">
        <w:rPr>
          <w:rFonts w:ascii="Times New Roman" w:eastAsiaTheme="minorEastAsia" w:hAnsi="Times New Roman"/>
        </w:rPr>
        <w:t>“</w:t>
      </w:r>
      <w:r w:rsidRPr="00EC6417">
        <w:rPr>
          <w:rFonts w:ascii="Times New Roman" w:eastAsiaTheme="minorEastAsia" w:hAnsi="Times New Roman"/>
        </w:rPr>
        <w:t>可维护性衰减曲线模型</w:t>
      </w:r>
      <w:r w:rsidRPr="00EC6417">
        <w:rPr>
          <w:rFonts w:ascii="Times New Roman" w:eastAsiaTheme="minorEastAsia" w:hAnsi="Times New Roman"/>
        </w:rPr>
        <w:t>”</w:t>
      </w:r>
      <w:r w:rsidRPr="00EC6417">
        <w:rPr>
          <w:rFonts w:ascii="Times New Roman" w:eastAsiaTheme="minorEastAsia" w:hAnsi="Times New Roman"/>
        </w:rPr>
        <w:t>，指出技术债务积累与系统可维护性呈反比关系，且衰减速度随债务密度增加呈非线性加速［</w:t>
      </w:r>
      <w:r w:rsidRPr="00EC6417">
        <w:rPr>
          <w:rFonts w:ascii="Times New Roman" w:eastAsiaTheme="minorEastAsia" w:hAnsi="Times New Roman"/>
        </w:rPr>
        <w:t>8</w:t>
      </w:r>
      <w:r w:rsidRPr="00EC6417">
        <w:rPr>
          <w:rFonts w:ascii="Times New Roman" w:eastAsiaTheme="minorEastAsia" w:hAnsi="Times New Roman"/>
        </w:rPr>
        <w:t>］</w:t>
      </w:r>
    </w:p>
    <w:p w:rsidR="00BE2834" w:rsidRDefault="00BE2834" w:rsidP="00534769">
      <w:pPr>
        <w:jc w:val="center"/>
      </w:pPr>
      <w:r>
        <w:rPr>
          <w:rFonts w:hint="eastAsia"/>
          <w:noProof/>
        </w:rPr>
        <w:drawing>
          <wp:inline distT="0" distB="0" distL="0" distR="0">
            <wp:extent cx="3785942" cy="2037455"/>
            <wp:effectExtent l="0" t="38100" r="0" b="71120"/>
            <wp:docPr id="42" name="图示 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BB0EE2" w:rsidRDefault="00BB0EE2" w:rsidP="00737AA4">
      <w:pPr>
        <w:jc w:val="center"/>
        <w:rPr>
          <w:sz w:val="21"/>
          <w:szCs w:val="21"/>
        </w:rPr>
      </w:pPr>
      <w:r w:rsidRPr="00BB0EE2">
        <w:rPr>
          <w:sz w:val="21"/>
          <w:szCs w:val="21"/>
        </w:rPr>
        <w:t>图2-</w:t>
      </w:r>
      <w:r w:rsidRPr="00737AA4">
        <w:rPr>
          <w:rFonts w:ascii="Times New Roman" w:hAnsi="Times New Roman" w:cs="Times New Roman"/>
          <w:sz w:val="21"/>
          <w:szCs w:val="21"/>
        </w:rPr>
        <w:t>5</w:t>
      </w:r>
      <w:r w:rsidRPr="00BB0EE2">
        <w:rPr>
          <w:sz w:val="21"/>
          <w:szCs w:val="21"/>
        </w:rPr>
        <w:t xml:space="preserve"> 技术债务与架构演化关系模型</w:t>
      </w:r>
    </w:p>
    <w:p w:rsidR="001D2241" w:rsidRDefault="001D2241" w:rsidP="00737AA4">
      <w:pPr>
        <w:jc w:val="center"/>
        <w:rPr>
          <w:rFonts w:hint="eastAsia"/>
          <w:sz w:val="21"/>
          <w:szCs w:val="21"/>
        </w:rPr>
      </w:pPr>
    </w:p>
    <w:p w:rsidR="001D2241" w:rsidRPr="004954EE" w:rsidRDefault="001D2241" w:rsidP="004954EE">
      <w:pPr>
        <w:spacing w:line="400" w:lineRule="exact"/>
        <w:ind w:firstLineChars="200" w:firstLine="480"/>
        <w:rPr>
          <w:rFonts w:ascii="Times New Roman" w:eastAsiaTheme="minorEastAsia" w:hAnsi="Times New Roman" w:hint="eastAsia"/>
        </w:rPr>
      </w:pPr>
      <w:r w:rsidRPr="004954EE">
        <w:rPr>
          <w:rFonts w:ascii="Times New Roman" w:eastAsiaTheme="minorEastAsia" w:hAnsi="Times New Roman"/>
        </w:rPr>
        <w:lastRenderedPageBreak/>
        <w:t>从图</w:t>
      </w:r>
      <w:r w:rsidRPr="004954EE">
        <w:rPr>
          <w:rFonts w:ascii="Times New Roman" w:eastAsiaTheme="minorEastAsia" w:hAnsi="Times New Roman"/>
        </w:rPr>
        <w:t>2-</w:t>
      </w:r>
      <w:r w:rsidR="004954EE">
        <w:rPr>
          <w:rFonts w:ascii="Times New Roman" w:eastAsiaTheme="minorEastAsia" w:hAnsi="Times New Roman"/>
        </w:rPr>
        <w:t>5</w:t>
      </w:r>
      <w:r w:rsidRPr="004954EE">
        <w:rPr>
          <w:rFonts w:ascii="Times New Roman" w:eastAsiaTheme="minorEastAsia" w:hAnsi="Times New Roman"/>
        </w:rPr>
        <w:t>可见，代码债务与测试债务主要影响可修改性与可测试性；架构债务影响模块化与可重用性；文档与知识债务影响可分析性。当多维债务叠加时，系统进入演化瓶颈阶段，其变更代价呈指数增长，导致架构僵化。为维持长期可演化性，需在架构层面建立持续重构与技术债务偿还机制，以保持系统的结构健康度。</w:t>
      </w:r>
    </w:p>
    <w:p w:rsidR="00A53F65" w:rsidRDefault="00B047DB" w:rsidP="00B50E8B">
      <w:pPr>
        <w:pStyle w:val="2"/>
        <w:keepNext/>
        <w:keepLines/>
        <w:numPr>
          <w:ilvl w:val="1"/>
          <w:numId w:val="0"/>
        </w:numPr>
        <w:adjustRightInd/>
        <w:snapToGrid/>
        <w:rPr>
          <w:rFonts w:ascii="Times New Roman" w:hAnsi="Times New Roman"/>
          <w:bCs/>
          <w:kern w:val="0"/>
          <w:sz w:val="24"/>
          <w:szCs w:val="32"/>
        </w:rPr>
      </w:pPr>
      <w:bookmarkStart w:id="58" w:name="_Toc212467351"/>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bookmarkEnd w:id="58"/>
    </w:p>
    <w:p w:rsidR="001B0CA9" w:rsidRPr="00457366"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技术债务治理（</w:t>
      </w:r>
      <w:r w:rsidRPr="00457366">
        <w:rPr>
          <w:rFonts w:ascii="Times New Roman" w:eastAsiaTheme="minorEastAsia" w:hAnsi="Times New Roman"/>
        </w:rPr>
        <w:t>Technical Debt Management, TDM</w:t>
      </w:r>
      <w:r w:rsidRPr="00457366">
        <w:rPr>
          <w:rFonts w:ascii="Times New Roman" w:eastAsiaTheme="minorEastAsia" w:hAnsi="Times New Roman"/>
        </w:rPr>
        <w:t>）旨在通过识别、度量、控制与偿还策略，实现债务可视化与可控化。</w:t>
      </w:r>
      <w:r w:rsidRPr="00457366">
        <w:rPr>
          <w:rFonts w:ascii="Times New Roman" w:eastAsiaTheme="minorEastAsia" w:hAnsi="Times New Roman"/>
        </w:rPr>
        <w:t>Zampetti</w:t>
      </w:r>
      <w:r w:rsidRPr="00457366">
        <w:rPr>
          <w:rFonts w:ascii="Times New Roman" w:eastAsiaTheme="minorEastAsia" w:hAnsi="Times New Roman"/>
        </w:rPr>
        <w:t>等提出</w:t>
      </w:r>
      <w:r w:rsidRPr="00457366">
        <w:rPr>
          <w:rFonts w:ascii="Times New Roman" w:eastAsiaTheme="minorEastAsia" w:hAnsi="Times New Roman"/>
        </w:rPr>
        <w:t>“</w:t>
      </w:r>
      <w:r w:rsidRPr="00457366">
        <w:rPr>
          <w:rFonts w:ascii="Times New Roman" w:eastAsiaTheme="minorEastAsia" w:hAnsi="Times New Roman"/>
        </w:rPr>
        <w:t>多维技术债务治理循环模型（</w:t>
      </w:r>
      <w:r w:rsidRPr="00457366">
        <w:rPr>
          <w:rFonts w:ascii="Times New Roman" w:eastAsiaTheme="minorEastAsia" w:hAnsi="Times New Roman"/>
        </w:rPr>
        <w:t>MTDG</w:t>
      </w:r>
      <w:r w:rsidRPr="00457366">
        <w:rPr>
          <w:rFonts w:ascii="Times New Roman" w:eastAsiaTheme="minorEastAsia" w:hAnsi="Times New Roman"/>
        </w:rPr>
        <w:t>）</w:t>
      </w:r>
      <w:r w:rsidRPr="00457366">
        <w:rPr>
          <w:rFonts w:ascii="Times New Roman" w:eastAsiaTheme="minorEastAsia" w:hAnsi="Times New Roman"/>
        </w:rPr>
        <w:t>”</w:t>
      </w:r>
      <w:r w:rsidRPr="00457366">
        <w:rPr>
          <w:rFonts w:ascii="Times New Roman" w:eastAsiaTheme="minorEastAsia" w:hAnsi="Times New Roman"/>
        </w:rPr>
        <w:t>，包括债务识别、量化评估、风险优先级排序、偿还执行与验证反馈五个阶段［</w:t>
      </w:r>
      <w:r w:rsidRPr="00457366">
        <w:rPr>
          <w:rFonts w:ascii="Times New Roman" w:eastAsiaTheme="minorEastAsia" w:hAnsi="Times New Roman"/>
        </w:rPr>
        <w:t>9</w:t>
      </w:r>
      <w:r w:rsidRPr="00457366">
        <w:rPr>
          <w:rFonts w:ascii="Times New Roman" w:eastAsiaTheme="minorEastAsia" w:hAnsi="Times New Roman"/>
        </w:rPr>
        <w:t>］。该模型强调在</w:t>
      </w:r>
      <w:r w:rsidRPr="00457366">
        <w:rPr>
          <w:rFonts w:ascii="Times New Roman" w:eastAsiaTheme="minorEastAsia" w:hAnsi="Times New Roman"/>
        </w:rPr>
        <w:t>DevOps</w:t>
      </w:r>
      <w:r w:rsidRPr="00457366">
        <w:rPr>
          <w:rFonts w:ascii="Times New Roman" w:eastAsiaTheme="minorEastAsia" w:hAnsi="Times New Roman"/>
        </w:rPr>
        <w:t>与持续交付环境中引入自动化度量与动态治理机制。</w:t>
      </w:r>
    </w:p>
    <w:p w:rsidR="001B0CA9" w:rsidRDefault="001B0CA9" w:rsidP="00457366">
      <w:pPr>
        <w:spacing w:line="400" w:lineRule="exact"/>
        <w:ind w:firstLineChars="200" w:firstLine="480"/>
        <w:rPr>
          <w:rFonts w:ascii="Times New Roman" w:eastAsiaTheme="minorEastAsia" w:hAnsi="Times New Roman"/>
        </w:rPr>
      </w:pPr>
      <w:r w:rsidRPr="00457366">
        <w:rPr>
          <w:rFonts w:ascii="Times New Roman" w:eastAsiaTheme="minorEastAsia" w:hAnsi="Times New Roman"/>
        </w:rPr>
        <w:t>在度量体系方面，</w:t>
      </w:r>
      <w:r w:rsidRPr="00457366">
        <w:rPr>
          <w:rFonts w:ascii="Times New Roman" w:eastAsiaTheme="minorEastAsia" w:hAnsi="Times New Roman"/>
        </w:rPr>
        <w:t>IEEE Software 2023</w:t>
      </w:r>
      <w:r w:rsidRPr="00457366">
        <w:rPr>
          <w:rFonts w:ascii="Times New Roman" w:eastAsiaTheme="minorEastAsia" w:hAnsi="Times New Roman"/>
        </w:rPr>
        <w:t>提出的多维度度量框架（</w:t>
      </w:r>
      <w:r w:rsidRPr="00457366">
        <w:rPr>
          <w:rFonts w:ascii="Times New Roman" w:eastAsiaTheme="minorEastAsia" w:hAnsi="Times New Roman"/>
        </w:rPr>
        <w:t>MDTMF</w:t>
      </w:r>
      <w:r w:rsidRPr="00457366">
        <w:rPr>
          <w:rFonts w:ascii="Times New Roman" w:eastAsiaTheme="minorEastAsia" w:hAnsi="Times New Roman"/>
        </w:rPr>
        <w:t>）从静态结构、演化行为与经济影响三个层面评估债务规模与风险［</w:t>
      </w:r>
      <w:r w:rsidRPr="00457366">
        <w:rPr>
          <w:rFonts w:ascii="Times New Roman" w:eastAsiaTheme="minorEastAsia" w:hAnsi="Times New Roman"/>
        </w:rPr>
        <w:t>10</w:t>
      </w:r>
      <w:r w:rsidRPr="00457366">
        <w:rPr>
          <w:rFonts w:ascii="Times New Roman" w:eastAsiaTheme="minorEastAsia" w:hAnsi="Times New Roman"/>
        </w:rPr>
        <w:t>］。常用的度量指标包括代码复杂度、模块耦合度、变更频率、缺陷密度及偿还</w:t>
      </w:r>
      <w:r w:rsidRPr="00457366">
        <w:rPr>
          <w:rFonts w:ascii="Times New Roman" w:eastAsiaTheme="minorEastAsia" w:hAnsi="Times New Roman"/>
        </w:rPr>
        <w:t>ROI</w:t>
      </w:r>
      <w:r w:rsidRPr="00457366">
        <w:rPr>
          <w:rFonts w:ascii="Times New Roman" w:eastAsiaTheme="minorEastAsia" w:hAnsi="Times New Roman"/>
        </w:rPr>
        <w:t>等。</w:t>
      </w:r>
    </w:p>
    <w:p w:rsidR="00A44D6E" w:rsidRPr="00457366" w:rsidRDefault="00A44D6E" w:rsidP="00457366">
      <w:pPr>
        <w:spacing w:line="400" w:lineRule="exact"/>
        <w:ind w:firstLineChars="200" w:firstLine="480"/>
        <w:rPr>
          <w:rFonts w:ascii="Times New Roman" w:eastAsiaTheme="minorEastAsia" w:hAnsi="Times New Roman" w:hint="eastAsia"/>
        </w:rPr>
      </w:pPr>
    </w:p>
    <w:p w:rsidR="001B0CA9" w:rsidRDefault="001B0CA9" w:rsidP="001B0CA9">
      <w:pPr>
        <w:jc w:val="center"/>
        <w:rPr>
          <w:sz w:val="21"/>
          <w:szCs w:val="21"/>
        </w:rPr>
      </w:pPr>
      <w:r w:rsidRPr="00336C40">
        <w:rPr>
          <w:sz w:val="21"/>
          <w:szCs w:val="21"/>
        </w:rPr>
        <w:t>表2-</w:t>
      </w:r>
      <w:r w:rsidR="0001482B">
        <w:rPr>
          <w:sz w:val="21"/>
          <w:szCs w:val="21"/>
        </w:rPr>
        <w:t>2</w:t>
      </w:r>
      <w:r w:rsidRPr="00336C40">
        <w:rPr>
          <w:sz w:val="21"/>
          <w:szCs w:val="21"/>
        </w:rPr>
        <w:t xml:space="preserve"> 技术债务度量维度与主要指标</w:t>
      </w:r>
    </w:p>
    <w:p w:rsidR="00A922F6" w:rsidRDefault="00A922F6" w:rsidP="001B0CA9">
      <w:pPr>
        <w:jc w:val="center"/>
        <w:rPr>
          <w:sz w:val="21"/>
          <w:szCs w:val="21"/>
        </w:rPr>
      </w:pPr>
    </w:p>
    <w:tbl>
      <w:tblPr>
        <w:tblStyle w:val="ab"/>
        <w:tblW w:w="0" w:type="auto"/>
        <w:jc w:val="center"/>
        <w:tblLook w:val="04A0" w:firstRow="1" w:lastRow="0" w:firstColumn="1" w:lastColumn="0" w:noHBand="0" w:noVBand="1"/>
      </w:tblPr>
      <w:tblGrid>
        <w:gridCol w:w="1416"/>
        <w:gridCol w:w="2856"/>
        <w:gridCol w:w="2856"/>
      </w:tblGrid>
      <w:tr w:rsidR="00A922F6" w:rsidTr="00A922F6">
        <w:trPr>
          <w:jc w:val="center"/>
        </w:trPr>
        <w:tc>
          <w:tcPr>
            <w:tcW w:w="0" w:type="auto"/>
            <w:hideMark/>
          </w:tcPr>
          <w:p w:rsidR="00A922F6" w:rsidRDefault="00A922F6">
            <w:pPr>
              <w:jc w:val="center"/>
              <w:rPr>
                <w:b/>
                <w:bCs/>
              </w:rPr>
            </w:pPr>
            <w:r>
              <w:rPr>
                <w:b/>
                <w:bCs/>
              </w:rPr>
              <w:t>维度</w:t>
            </w:r>
          </w:p>
        </w:tc>
        <w:tc>
          <w:tcPr>
            <w:tcW w:w="0" w:type="auto"/>
            <w:hideMark/>
          </w:tcPr>
          <w:p w:rsidR="00A922F6" w:rsidRDefault="00A922F6">
            <w:pPr>
              <w:jc w:val="center"/>
              <w:rPr>
                <w:b/>
                <w:bCs/>
              </w:rPr>
            </w:pPr>
            <w:r>
              <w:rPr>
                <w:b/>
                <w:bCs/>
              </w:rPr>
              <w:t>主要指标</w:t>
            </w:r>
          </w:p>
        </w:tc>
        <w:tc>
          <w:tcPr>
            <w:tcW w:w="0" w:type="auto"/>
            <w:hideMark/>
          </w:tcPr>
          <w:p w:rsidR="00A922F6" w:rsidRDefault="00A922F6">
            <w:pPr>
              <w:jc w:val="center"/>
              <w:rPr>
                <w:b/>
                <w:bCs/>
              </w:rPr>
            </w:pPr>
            <w:r>
              <w:rPr>
                <w:b/>
                <w:bCs/>
              </w:rPr>
              <w:t>常用工具</w:t>
            </w:r>
          </w:p>
        </w:tc>
      </w:tr>
      <w:tr w:rsidR="00A922F6" w:rsidTr="00A922F6">
        <w:trPr>
          <w:jc w:val="center"/>
        </w:trPr>
        <w:tc>
          <w:tcPr>
            <w:tcW w:w="0" w:type="auto"/>
            <w:hideMark/>
          </w:tcPr>
          <w:p w:rsidR="00A922F6" w:rsidRDefault="00A922F6">
            <w:pPr>
              <w:jc w:val="left"/>
            </w:pPr>
            <w:r>
              <w:t>代码质量</w:t>
            </w:r>
          </w:p>
        </w:tc>
        <w:tc>
          <w:tcPr>
            <w:tcW w:w="0" w:type="auto"/>
            <w:hideMark/>
          </w:tcPr>
          <w:p w:rsidR="00A922F6" w:rsidRDefault="00A922F6">
            <w:r>
              <w:t>复杂度、重复率、注释率</w:t>
            </w:r>
          </w:p>
        </w:tc>
        <w:tc>
          <w:tcPr>
            <w:tcW w:w="0" w:type="auto"/>
            <w:hideMark/>
          </w:tcPr>
          <w:p w:rsidR="00A922F6" w:rsidRDefault="00A922F6">
            <w:r>
              <w:t>SonarQube、Checkstyle</w:t>
            </w:r>
          </w:p>
        </w:tc>
      </w:tr>
      <w:tr w:rsidR="00A922F6" w:rsidTr="00A922F6">
        <w:trPr>
          <w:jc w:val="center"/>
        </w:trPr>
        <w:tc>
          <w:tcPr>
            <w:tcW w:w="0" w:type="auto"/>
            <w:hideMark/>
          </w:tcPr>
          <w:p w:rsidR="00A922F6" w:rsidRDefault="00A922F6">
            <w:r>
              <w:t>架构复杂度</w:t>
            </w:r>
          </w:p>
        </w:tc>
        <w:tc>
          <w:tcPr>
            <w:tcW w:w="0" w:type="auto"/>
            <w:hideMark/>
          </w:tcPr>
          <w:p w:rsidR="00A922F6" w:rsidRDefault="00A922F6">
            <w:r>
              <w:t>模块耦合度、循环依赖数</w:t>
            </w:r>
          </w:p>
        </w:tc>
        <w:tc>
          <w:tcPr>
            <w:tcW w:w="0" w:type="auto"/>
            <w:hideMark/>
          </w:tcPr>
          <w:p w:rsidR="00A922F6" w:rsidRDefault="00A922F6">
            <w:r>
              <w:t>Arcan、Structure101</w:t>
            </w:r>
          </w:p>
        </w:tc>
      </w:tr>
      <w:tr w:rsidR="00A922F6" w:rsidTr="00A922F6">
        <w:trPr>
          <w:jc w:val="center"/>
        </w:trPr>
        <w:tc>
          <w:tcPr>
            <w:tcW w:w="0" w:type="auto"/>
            <w:hideMark/>
          </w:tcPr>
          <w:p w:rsidR="00A922F6" w:rsidRDefault="00A922F6">
            <w:r>
              <w:t>测试充分性</w:t>
            </w:r>
          </w:p>
        </w:tc>
        <w:tc>
          <w:tcPr>
            <w:tcW w:w="0" w:type="auto"/>
            <w:hideMark/>
          </w:tcPr>
          <w:p w:rsidR="00A922F6" w:rsidRDefault="00A922F6">
            <w:r>
              <w:t>覆盖率、缺陷密度</w:t>
            </w:r>
          </w:p>
        </w:tc>
        <w:tc>
          <w:tcPr>
            <w:tcW w:w="0" w:type="auto"/>
            <w:hideMark/>
          </w:tcPr>
          <w:p w:rsidR="00A922F6" w:rsidRDefault="00A922F6">
            <w:r>
              <w:t>JaCoCo、JUnit</w:t>
            </w:r>
          </w:p>
        </w:tc>
      </w:tr>
      <w:tr w:rsidR="00A922F6" w:rsidTr="00A922F6">
        <w:trPr>
          <w:jc w:val="center"/>
        </w:trPr>
        <w:tc>
          <w:tcPr>
            <w:tcW w:w="0" w:type="auto"/>
            <w:hideMark/>
          </w:tcPr>
          <w:p w:rsidR="00A922F6" w:rsidRDefault="00A922F6">
            <w:r>
              <w:t>变更历史</w:t>
            </w:r>
          </w:p>
        </w:tc>
        <w:tc>
          <w:tcPr>
            <w:tcW w:w="0" w:type="auto"/>
            <w:hideMark/>
          </w:tcPr>
          <w:p w:rsidR="00A922F6" w:rsidRDefault="00A922F6">
            <w:r>
              <w:t>修改频率、回滚率</w:t>
            </w:r>
          </w:p>
        </w:tc>
        <w:tc>
          <w:tcPr>
            <w:tcW w:w="0" w:type="auto"/>
            <w:hideMark/>
          </w:tcPr>
          <w:p w:rsidR="00A922F6" w:rsidRDefault="00A922F6">
            <w:r>
              <w:t>GitStats、CodeScene</w:t>
            </w:r>
          </w:p>
        </w:tc>
      </w:tr>
      <w:tr w:rsidR="00A922F6" w:rsidTr="00A922F6">
        <w:trPr>
          <w:jc w:val="center"/>
        </w:trPr>
        <w:tc>
          <w:tcPr>
            <w:tcW w:w="0" w:type="auto"/>
            <w:hideMark/>
          </w:tcPr>
          <w:p w:rsidR="00A922F6" w:rsidRDefault="00A922F6">
            <w:r>
              <w:t>经济效益</w:t>
            </w:r>
          </w:p>
        </w:tc>
        <w:tc>
          <w:tcPr>
            <w:tcW w:w="0" w:type="auto"/>
            <w:hideMark/>
          </w:tcPr>
          <w:p w:rsidR="00A922F6" w:rsidRDefault="00A922F6">
            <w:r>
              <w:t>债务偿还成本、ROI</w:t>
            </w:r>
          </w:p>
        </w:tc>
        <w:tc>
          <w:tcPr>
            <w:tcW w:w="0" w:type="auto"/>
            <w:hideMark/>
          </w:tcPr>
          <w:p w:rsidR="00A922F6" w:rsidRDefault="00A922F6">
            <w:r>
              <w:t>自建模型或内部评估系统</w:t>
            </w:r>
          </w:p>
        </w:tc>
      </w:tr>
    </w:tbl>
    <w:p w:rsidR="00A922F6" w:rsidRPr="00A922F6" w:rsidRDefault="00A922F6" w:rsidP="001B0CA9">
      <w:pPr>
        <w:jc w:val="center"/>
        <w:rPr>
          <w:rFonts w:hint="eastAsia"/>
          <w:sz w:val="21"/>
          <w:szCs w:val="21"/>
        </w:rPr>
      </w:pPr>
    </w:p>
    <w:p w:rsidR="001B0CA9" w:rsidRPr="00863B1E" w:rsidRDefault="00732FBB" w:rsidP="00863B1E">
      <w:pPr>
        <w:spacing w:line="400" w:lineRule="exact"/>
        <w:ind w:firstLineChars="200" w:firstLine="480"/>
        <w:rPr>
          <w:rFonts w:ascii="Times New Roman" w:eastAsiaTheme="minorEastAsia" w:hAnsi="Times New Roman" w:hint="eastAsia"/>
        </w:rPr>
      </w:pPr>
      <w:r w:rsidRPr="00863B1E">
        <w:rPr>
          <w:rFonts w:ascii="Times New Roman" w:eastAsiaTheme="minorEastAsia" w:hAnsi="Times New Roman"/>
        </w:rPr>
        <w:t>此外，</w:t>
      </w:r>
      <w:r w:rsidRPr="00863B1E">
        <w:rPr>
          <w:rFonts w:ascii="Times New Roman" w:eastAsiaTheme="minorEastAsia" w:hAnsi="Times New Roman"/>
        </w:rPr>
        <w:t>NIST SP 800-204C:2023</w:t>
      </w:r>
      <w:r w:rsidRPr="00863B1E">
        <w:rPr>
          <w:rFonts w:ascii="Times New Roman" w:eastAsiaTheme="minorEastAsia" w:hAnsi="Times New Roman"/>
        </w:rPr>
        <w:t>提出将架构重构视为安全控制的一部分，通过</w:t>
      </w:r>
      <w:r w:rsidRPr="00863B1E">
        <w:rPr>
          <w:rFonts w:ascii="Times New Roman" w:eastAsiaTheme="minorEastAsia" w:hAnsi="Times New Roman"/>
        </w:rPr>
        <w:t>“Refactoring-as-Security-Control”</w:t>
      </w:r>
      <w:r w:rsidRPr="00863B1E">
        <w:rPr>
          <w:rFonts w:ascii="Times New Roman" w:eastAsiaTheme="minorEastAsia" w:hAnsi="Times New Roman"/>
        </w:rPr>
        <w:t>理念，将债务治理纳入合规与安全审计流程中［</w:t>
      </w:r>
      <w:r w:rsidRPr="00863B1E">
        <w:rPr>
          <w:rFonts w:ascii="Times New Roman" w:eastAsiaTheme="minorEastAsia" w:hAnsi="Times New Roman"/>
        </w:rPr>
        <w:t>11</w:t>
      </w:r>
      <w:r w:rsidRPr="00863B1E">
        <w:rPr>
          <w:rFonts w:ascii="Times New Roman" w:eastAsiaTheme="minorEastAsia" w:hAnsi="Times New Roman"/>
        </w:rPr>
        <w:t>］。</w:t>
      </w:r>
      <w:r w:rsidRPr="00863B1E">
        <w:rPr>
          <w:rFonts w:ascii="Times New Roman" w:eastAsiaTheme="minorEastAsia" w:hAnsi="Times New Roman"/>
        </w:rPr>
        <w:t>ISO/IEC 26550:2021</w:t>
      </w:r>
      <w:r w:rsidRPr="00863B1E">
        <w:rPr>
          <w:rFonts w:ascii="Times New Roman" w:eastAsiaTheme="minorEastAsia" w:hAnsi="Times New Roman"/>
        </w:rPr>
        <w:t>亦强调在软件生命周期管理中引入债务指标监控，以支持持续质量改进［</w:t>
      </w:r>
      <w:r w:rsidRPr="00863B1E">
        <w:rPr>
          <w:rFonts w:ascii="Times New Roman" w:eastAsiaTheme="minorEastAsia" w:hAnsi="Times New Roman"/>
        </w:rPr>
        <w:t>12</w:t>
      </w:r>
      <w:r w:rsidRPr="00863B1E">
        <w:rPr>
          <w:rFonts w:ascii="Times New Roman" w:eastAsiaTheme="minorEastAsia" w:hAnsi="Times New Roman"/>
        </w:rPr>
        <w:t>］。从管理学角度看，技术债务治理不仅是工程实践问题，更是组织决策与资源分配问题，需在架构治理框架中形成制度化机制。</w:t>
      </w:r>
    </w:p>
    <w:p w:rsidR="009301B3" w:rsidRPr="009301B3" w:rsidRDefault="009301B3" w:rsidP="009301B3">
      <w:pPr>
        <w:pStyle w:val="2"/>
        <w:keepNext/>
        <w:keepLines/>
        <w:numPr>
          <w:ilvl w:val="1"/>
          <w:numId w:val="0"/>
        </w:numPr>
        <w:adjustRightInd/>
        <w:snapToGrid/>
        <w:rPr>
          <w:rFonts w:ascii="Times New Roman" w:hAnsi="Times New Roman"/>
          <w:bCs/>
          <w:szCs w:val="32"/>
        </w:rPr>
      </w:pPr>
      <w:bookmarkStart w:id="59" w:name="_Toc212467352"/>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bookmarkEnd w:id="59"/>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0" w:name="_Toc212467353"/>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bookmarkEnd w:id="60"/>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t>站点可靠性工程（</w:t>
      </w:r>
      <w:r w:rsidRPr="007D2EC0">
        <w:rPr>
          <w:rFonts w:ascii="Times New Roman" w:eastAsiaTheme="minorEastAsia" w:hAnsi="Times New Roman"/>
        </w:rPr>
        <w:t>Site Reliability Engineering, SRE</w:t>
      </w:r>
      <w:r w:rsidRPr="007D2EC0">
        <w:rPr>
          <w:rFonts w:ascii="Times New Roman" w:eastAsiaTheme="minorEastAsia" w:hAnsi="Times New Roman"/>
        </w:rPr>
        <w:t>）最早由</w:t>
      </w:r>
      <w:r w:rsidRPr="007D2EC0">
        <w:rPr>
          <w:rFonts w:ascii="Times New Roman" w:eastAsiaTheme="minorEastAsia" w:hAnsi="Times New Roman"/>
        </w:rPr>
        <w:t>Google</w:t>
      </w:r>
      <w:r w:rsidRPr="007D2EC0">
        <w:rPr>
          <w:rFonts w:ascii="Times New Roman" w:eastAsiaTheme="minorEastAsia" w:hAnsi="Times New Roman"/>
        </w:rPr>
        <w:t>在</w:t>
      </w:r>
      <w:r w:rsidRPr="007D2EC0">
        <w:rPr>
          <w:rFonts w:ascii="Times New Roman" w:eastAsiaTheme="minorEastAsia" w:hAnsi="Times New Roman"/>
        </w:rPr>
        <w:t>2003</w:t>
      </w:r>
      <w:r w:rsidRPr="007D2EC0">
        <w:rPr>
          <w:rFonts w:ascii="Times New Roman" w:eastAsiaTheme="minorEastAsia" w:hAnsi="Times New Roman"/>
        </w:rPr>
        <w:t>年提出，其核心目标是通过工程化方法实现系统的高可用性与可持续交付［</w:t>
      </w:r>
      <w:r w:rsidRPr="007D2EC0">
        <w:rPr>
          <w:rFonts w:ascii="Times New Roman" w:eastAsiaTheme="minorEastAsia" w:hAnsi="Times New Roman"/>
        </w:rPr>
        <w:t>1</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将传统的运维（</w:t>
      </w:r>
      <w:r w:rsidRPr="007D2EC0">
        <w:rPr>
          <w:rFonts w:ascii="Times New Roman" w:eastAsiaTheme="minorEastAsia" w:hAnsi="Times New Roman"/>
        </w:rPr>
        <w:t>Operations</w:t>
      </w:r>
      <w:r w:rsidRPr="007D2EC0">
        <w:rPr>
          <w:rFonts w:ascii="Times New Roman" w:eastAsiaTheme="minorEastAsia" w:hAnsi="Times New Roman"/>
        </w:rPr>
        <w:t>）理念与软件工程方法相结合，以</w:t>
      </w:r>
      <w:r w:rsidRPr="007D2EC0">
        <w:rPr>
          <w:rFonts w:ascii="Times New Roman" w:eastAsiaTheme="minorEastAsia" w:hAnsi="Times New Roman"/>
        </w:rPr>
        <w:t>“</w:t>
      </w:r>
      <w:r w:rsidRPr="007D2EC0">
        <w:rPr>
          <w:rFonts w:ascii="Times New Roman" w:eastAsiaTheme="minorEastAsia" w:hAnsi="Times New Roman"/>
        </w:rPr>
        <w:t>可靠性即特性（</w:t>
      </w:r>
      <w:r w:rsidRPr="007D2EC0">
        <w:rPr>
          <w:rFonts w:ascii="Times New Roman" w:eastAsiaTheme="minorEastAsia" w:hAnsi="Times New Roman"/>
        </w:rPr>
        <w:t>Reliability as a Feature</w:t>
      </w:r>
      <w:r w:rsidRPr="007D2EC0">
        <w:rPr>
          <w:rFonts w:ascii="Times New Roman" w:eastAsiaTheme="minorEastAsia" w:hAnsi="Times New Roman"/>
        </w:rPr>
        <w:t>）</w:t>
      </w:r>
      <w:r w:rsidRPr="007D2EC0">
        <w:rPr>
          <w:rFonts w:ascii="Times New Roman" w:eastAsiaTheme="minorEastAsia" w:hAnsi="Times New Roman"/>
        </w:rPr>
        <w:t>”</w:t>
      </w:r>
      <w:r w:rsidRPr="007D2EC0">
        <w:rPr>
          <w:rFonts w:ascii="Times New Roman" w:eastAsiaTheme="minorEastAsia" w:hAnsi="Times New Roman"/>
        </w:rPr>
        <w:t>为指导思想，通过服务级别指标（</w:t>
      </w:r>
      <w:r w:rsidRPr="007D2EC0">
        <w:rPr>
          <w:rFonts w:ascii="Times New Roman" w:eastAsiaTheme="minorEastAsia" w:hAnsi="Times New Roman"/>
        </w:rPr>
        <w:t>SLI</w:t>
      </w:r>
      <w:r w:rsidRPr="007D2EC0">
        <w:rPr>
          <w:rFonts w:ascii="Times New Roman" w:eastAsiaTheme="minorEastAsia" w:hAnsi="Times New Roman"/>
        </w:rPr>
        <w:t>）、服务级别目标（</w:t>
      </w:r>
      <w:r w:rsidRPr="007D2EC0">
        <w:rPr>
          <w:rFonts w:ascii="Times New Roman" w:eastAsiaTheme="minorEastAsia" w:hAnsi="Times New Roman"/>
        </w:rPr>
        <w:t>SLO</w:t>
      </w:r>
      <w:r w:rsidRPr="007D2EC0">
        <w:rPr>
          <w:rFonts w:ascii="Times New Roman" w:eastAsiaTheme="minorEastAsia" w:hAnsi="Times New Roman"/>
        </w:rPr>
        <w:t>）与服务级别协议（</w:t>
      </w:r>
      <w:r w:rsidRPr="007D2EC0">
        <w:rPr>
          <w:rFonts w:ascii="Times New Roman" w:eastAsiaTheme="minorEastAsia" w:hAnsi="Times New Roman"/>
        </w:rPr>
        <w:t>SLA</w:t>
      </w:r>
      <w:r w:rsidRPr="007D2EC0">
        <w:rPr>
          <w:rFonts w:ascii="Times New Roman" w:eastAsiaTheme="minorEastAsia" w:hAnsi="Times New Roman"/>
        </w:rPr>
        <w:t>）建立可量化的可靠性治理体系。该理论认为系统的稳定性不应依赖人为经验，而应通过自动化、监控与度量手段实现工程化管理［</w:t>
      </w:r>
      <w:r w:rsidRPr="007D2EC0">
        <w:rPr>
          <w:rFonts w:ascii="Times New Roman" w:eastAsiaTheme="minorEastAsia" w:hAnsi="Times New Roman"/>
        </w:rPr>
        <w:t>2</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rPr>
      </w:pPr>
      <w:r w:rsidRPr="007D2EC0">
        <w:rPr>
          <w:rFonts w:ascii="Times New Roman" w:eastAsiaTheme="minorEastAsia" w:hAnsi="Times New Roman"/>
        </w:rPr>
        <w:lastRenderedPageBreak/>
        <w:t>错误预算（</w:t>
      </w:r>
      <w:r w:rsidRPr="007D2EC0">
        <w:rPr>
          <w:rFonts w:ascii="Times New Roman" w:eastAsiaTheme="minorEastAsia" w:hAnsi="Times New Roman"/>
        </w:rPr>
        <w:t>Error Budget</w:t>
      </w:r>
      <w:r w:rsidRPr="007D2EC0">
        <w:rPr>
          <w:rFonts w:ascii="Times New Roman" w:eastAsiaTheme="minorEastAsia" w:hAnsi="Times New Roman"/>
        </w:rPr>
        <w:t>）模型是</w:t>
      </w:r>
      <w:r w:rsidRPr="007D2EC0">
        <w:rPr>
          <w:rFonts w:ascii="Times New Roman" w:eastAsiaTheme="minorEastAsia" w:hAnsi="Times New Roman"/>
        </w:rPr>
        <w:t>SRE</w:t>
      </w:r>
      <w:r w:rsidRPr="007D2EC0">
        <w:rPr>
          <w:rFonts w:ascii="Times New Roman" w:eastAsiaTheme="minorEastAsia" w:hAnsi="Times New Roman"/>
        </w:rPr>
        <w:t>理论的核心机制，其通过量化</w:t>
      </w:r>
      <w:r w:rsidRPr="007D2EC0">
        <w:rPr>
          <w:rFonts w:ascii="Times New Roman" w:eastAsiaTheme="minorEastAsia" w:hAnsi="Times New Roman"/>
        </w:rPr>
        <w:t>“</w:t>
      </w:r>
      <w:r w:rsidRPr="007D2EC0">
        <w:rPr>
          <w:rFonts w:ascii="Times New Roman" w:eastAsiaTheme="minorEastAsia" w:hAnsi="Times New Roman"/>
        </w:rPr>
        <w:t>可接受的不可靠性</w:t>
      </w:r>
      <w:r w:rsidRPr="007D2EC0">
        <w:rPr>
          <w:rFonts w:ascii="Times New Roman" w:eastAsiaTheme="minorEastAsia" w:hAnsi="Times New Roman"/>
        </w:rPr>
        <w:t>”</w:t>
      </w:r>
      <w:r w:rsidRPr="007D2EC0">
        <w:rPr>
          <w:rFonts w:ascii="Times New Roman" w:eastAsiaTheme="minorEastAsia" w:hAnsi="Times New Roman"/>
        </w:rPr>
        <w:t>实现可靠性与创新速率的平衡。假设系统目标可用性为</w:t>
      </w:r>
      <w:r w:rsidRPr="007D2EC0">
        <w:rPr>
          <w:rFonts w:ascii="Times New Roman" w:eastAsiaTheme="minorEastAsia" w:hAnsi="Times New Roman"/>
        </w:rPr>
        <w:t>99.9%</w:t>
      </w:r>
      <w:r w:rsidRPr="007D2EC0">
        <w:rPr>
          <w:rFonts w:ascii="Times New Roman" w:eastAsiaTheme="minorEastAsia" w:hAnsi="Times New Roman"/>
        </w:rPr>
        <w:t>，则允许</w:t>
      </w:r>
      <w:r w:rsidRPr="007D2EC0">
        <w:rPr>
          <w:rFonts w:ascii="Times New Roman" w:eastAsiaTheme="minorEastAsia" w:hAnsi="Times New Roman"/>
        </w:rPr>
        <w:t>0.1%</w:t>
      </w:r>
      <w:r w:rsidRPr="007D2EC0">
        <w:rPr>
          <w:rFonts w:ascii="Times New Roman" w:eastAsiaTheme="minorEastAsia" w:hAnsi="Times New Roman"/>
        </w:rPr>
        <w:t>的错误预算用于风险性变更与快速迭代。</w:t>
      </w:r>
      <w:r w:rsidRPr="007D2EC0">
        <w:rPr>
          <w:rFonts w:ascii="Times New Roman" w:eastAsiaTheme="minorEastAsia" w:hAnsi="Times New Roman"/>
        </w:rPr>
        <w:t>SRE</w:t>
      </w:r>
      <w:r w:rsidRPr="007D2EC0">
        <w:rPr>
          <w:rFonts w:ascii="Times New Roman" w:eastAsiaTheme="minorEastAsia" w:hAnsi="Times New Roman"/>
        </w:rPr>
        <w:t>团队据此定义变更频率、发布策略与回滚机制，从而在可控范围内提升系统弹性与交付效率。该模型通过</w:t>
      </w:r>
      <w:r w:rsidRPr="007D2EC0">
        <w:rPr>
          <w:rFonts w:ascii="Times New Roman" w:eastAsiaTheme="minorEastAsia" w:hAnsi="Times New Roman"/>
        </w:rPr>
        <w:t>“</w:t>
      </w:r>
      <w:r w:rsidRPr="007D2EC0">
        <w:rPr>
          <w:rFonts w:ascii="Times New Roman" w:eastAsiaTheme="minorEastAsia" w:hAnsi="Times New Roman"/>
        </w:rPr>
        <w:t>预算消耗率</w:t>
      </w:r>
      <w:r w:rsidRPr="007D2EC0">
        <w:rPr>
          <w:rFonts w:ascii="Times New Roman" w:eastAsiaTheme="minorEastAsia" w:hAnsi="Times New Roman"/>
        </w:rPr>
        <w:t>”</w:t>
      </w:r>
      <w:r w:rsidRPr="007D2EC0">
        <w:rPr>
          <w:rFonts w:ascii="Times New Roman" w:eastAsiaTheme="minorEastAsia" w:hAnsi="Times New Roman"/>
        </w:rPr>
        <w:t>反映系统健康状态，为团队决策提供依据［</w:t>
      </w:r>
      <w:r w:rsidRPr="007D2EC0">
        <w:rPr>
          <w:rFonts w:ascii="Times New Roman" w:eastAsiaTheme="minorEastAsia" w:hAnsi="Times New Roman"/>
        </w:rPr>
        <w:t>3</w:t>
      </w:r>
      <w:r w:rsidRPr="007D2EC0">
        <w:rPr>
          <w:rFonts w:ascii="Times New Roman" w:eastAsiaTheme="minorEastAsia" w:hAnsi="Times New Roman"/>
        </w:rPr>
        <w:t>］。</w:t>
      </w:r>
    </w:p>
    <w:p w:rsidR="007D2EC0" w:rsidRPr="007D2EC0" w:rsidRDefault="007D2EC0" w:rsidP="007D2EC0">
      <w:pPr>
        <w:spacing w:line="400" w:lineRule="exact"/>
        <w:ind w:firstLineChars="200" w:firstLine="480"/>
        <w:rPr>
          <w:rFonts w:ascii="Times New Roman" w:eastAsiaTheme="minorEastAsia" w:hAnsi="Times New Roman" w:hint="eastAsia"/>
        </w:rPr>
      </w:pPr>
      <w:r w:rsidRPr="007D2EC0">
        <w:rPr>
          <w:rFonts w:ascii="Times New Roman" w:eastAsiaTheme="minorEastAsia" w:hAnsi="Times New Roman"/>
        </w:rPr>
        <w:t>SRE</w:t>
      </w:r>
      <w:r w:rsidRPr="007D2EC0">
        <w:rPr>
          <w:rFonts w:ascii="Times New Roman" w:eastAsiaTheme="minorEastAsia" w:hAnsi="Times New Roman"/>
        </w:rPr>
        <w:t>的理论基础与控制论密切相关，其运行遵循</w:t>
      </w:r>
      <w:r w:rsidRPr="007D2EC0">
        <w:rPr>
          <w:rFonts w:ascii="Times New Roman" w:eastAsiaTheme="minorEastAsia" w:hAnsi="Times New Roman"/>
        </w:rPr>
        <w:t>“</w:t>
      </w:r>
      <w:r w:rsidRPr="007D2EC0">
        <w:rPr>
          <w:rFonts w:ascii="Times New Roman" w:eastAsiaTheme="minorEastAsia" w:hAnsi="Times New Roman"/>
        </w:rPr>
        <w:t>度量</w:t>
      </w:r>
      <w:r w:rsidRPr="007D2EC0">
        <w:rPr>
          <w:rFonts w:ascii="Times New Roman" w:eastAsiaTheme="minorEastAsia" w:hAnsi="Times New Roman"/>
        </w:rPr>
        <w:t>—</w:t>
      </w:r>
      <w:r w:rsidRPr="007D2EC0">
        <w:rPr>
          <w:rFonts w:ascii="Times New Roman" w:eastAsiaTheme="minorEastAsia" w:hAnsi="Times New Roman"/>
        </w:rPr>
        <w:t>反馈</w:t>
      </w:r>
      <w:r w:rsidRPr="007D2EC0">
        <w:rPr>
          <w:rFonts w:ascii="Times New Roman" w:eastAsiaTheme="minorEastAsia" w:hAnsi="Times New Roman"/>
        </w:rPr>
        <w:t>—</w:t>
      </w:r>
      <w:r w:rsidRPr="007D2EC0">
        <w:rPr>
          <w:rFonts w:ascii="Times New Roman" w:eastAsiaTheme="minorEastAsia" w:hAnsi="Times New Roman"/>
        </w:rPr>
        <w:t>调节</w:t>
      </w:r>
      <w:r w:rsidRPr="007D2EC0">
        <w:rPr>
          <w:rFonts w:ascii="Times New Roman" w:eastAsiaTheme="minorEastAsia" w:hAnsi="Times New Roman"/>
        </w:rPr>
        <w:t>”</w:t>
      </w:r>
      <w:r w:rsidRPr="007D2EC0">
        <w:rPr>
          <w:rFonts w:ascii="Times New Roman" w:eastAsiaTheme="minorEastAsia" w:hAnsi="Times New Roman"/>
        </w:rPr>
        <w:t>闭环。通过实时监控</w:t>
      </w:r>
      <w:r w:rsidRPr="007D2EC0">
        <w:rPr>
          <w:rFonts w:ascii="Times New Roman" w:eastAsiaTheme="minorEastAsia" w:hAnsi="Times New Roman"/>
        </w:rPr>
        <w:t>SLI</w:t>
      </w:r>
      <w:r w:rsidRPr="007D2EC0">
        <w:rPr>
          <w:rFonts w:ascii="Times New Roman" w:eastAsiaTheme="minorEastAsia" w:hAnsi="Times New Roman"/>
        </w:rPr>
        <w:t>（如延迟、错误率、吞吐量）并与</w:t>
      </w:r>
      <w:r w:rsidRPr="007D2EC0">
        <w:rPr>
          <w:rFonts w:ascii="Times New Roman" w:eastAsiaTheme="minorEastAsia" w:hAnsi="Times New Roman"/>
        </w:rPr>
        <w:t>SLO</w:t>
      </w:r>
      <w:r w:rsidRPr="007D2EC0">
        <w:rPr>
          <w:rFonts w:ascii="Times New Roman" w:eastAsiaTheme="minorEastAsia" w:hAnsi="Times New Roman"/>
        </w:rPr>
        <w:t>目标对比，系统自动触发告警或降级机制，以实现可靠性自治。</w:t>
      </w:r>
      <w:r w:rsidRPr="007D2EC0">
        <w:rPr>
          <w:rFonts w:ascii="Times New Roman" w:eastAsiaTheme="minorEastAsia" w:hAnsi="Times New Roman"/>
        </w:rPr>
        <w:t>Google</w:t>
      </w:r>
      <w:r w:rsidRPr="007D2EC0">
        <w:rPr>
          <w:rFonts w:ascii="Times New Roman" w:eastAsiaTheme="minorEastAsia" w:hAnsi="Times New Roman"/>
        </w:rPr>
        <w:t>提出的</w:t>
      </w:r>
      <w:r w:rsidRPr="007D2EC0">
        <w:rPr>
          <w:rFonts w:ascii="Times New Roman" w:eastAsiaTheme="minorEastAsia" w:hAnsi="Times New Roman"/>
        </w:rPr>
        <w:t>“</w:t>
      </w:r>
      <w:r w:rsidRPr="007D2EC0">
        <w:rPr>
          <w:rFonts w:ascii="Times New Roman" w:eastAsiaTheme="minorEastAsia" w:hAnsi="Times New Roman"/>
        </w:rPr>
        <w:t>四黄金指标</w:t>
      </w:r>
      <w:r w:rsidRPr="007D2EC0">
        <w:rPr>
          <w:rFonts w:ascii="Times New Roman" w:eastAsiaTheme="minorEastAsia" w:hAnsi="Times New Roman"/>
        </w:rPr>
        <w:t>”</w:t>
      </w:r>
      <w:r w:rsidRPr="007D2EC0">
        <w:rPr>
          <w:rFonts w:ascii="Times New Roman" w:eastAsiaTheme="minorEastAsia" w:hAnsi="Times New Roman"/>
        </w:rPr>
        <w:t>（延迟、流量、错误、饱和度）已成为业界评估运维质量的通用标准［</w:t>
      </w:r>
      <w:r w:rsidRPr="007D2EC0">
        <w:rPr>
          <w:rFonts w:ascii="Times New Roman" w:eastAsiaTheme="minorEastAsia" w:hAnsi="Times New Roman"/>
        </w:rPr>
        <w:t>4</w:t>
      </w:r>
      <w:r w:rsidRPr="007D2EC0">
        <w:rPr>
          <w:rFonts w:ascii="Times New Roman" w:eastAsiaTheme="minorEastAsia" w:hAnsi="Times New Roman"/>
        </w:rPr>
        <w:t>］。</w:t>
      </w:r>
      <w:r w:rsidRPr="007D2EC0">
        <w:rPr>
          <w:rFonts w:ascii="Times New Roman" w:eastAsiaTheme="minorEastAsia" w:hAnsi="Times New Roman"/>
        </w:rPr>
        <w:t>SRE</w:t>
      </w:r>
      <w:r w:rsidRPr="007D2EC0">
        <w:rPr>
          <w:rFonts w:ascii="Times New Roman" w:eastAsiaTheme="minorEastAsia" w:hAnsi="Times New Roman"/>
        </w:rPr>
        <w:t>方法已被</w:t>
      </w:r>
      <w:r w:rsidRPr="007D2EC0">
        <w:rPr>
          <w:rFonts w:ascii="Times New Roman" w:eastAsiaTheme="minorEastAsia" w:hAnsi="Times New Roman"/>
        </w:rPr>
        <w:t>NIST SP 800-204C</w:t>
      </w:r>
      <w:r w:rsidRPr="007D2EC0">
        <w:rPr>
          <w:rFonts w:ascii="Times New Roman" w:eastAsiaTheme="minorEastAsia" w:hAnsi="Times New Roman"/>
        </w:rPr>
        <w:t>（</w:t>
      </w:r>
      <w:r w:rsidRPr="007D2EC0">
        <w:rPr>
          <w:rFonts w:ascii="Times New Roman" w:eastAsiaTheme="minorEastAsia" w:hAnsi="Times New Roman"/>
        </w:rPr>
        <w:t>2023</w:t>
      </w:r>
      <w:r w:rsidRPr="007D2EC0">
        <w:rPr>
          <w:rFonts w:ascii="Times New Roman" w:eastAsiaTheme="minorEastAsia" w:hAnsi="Times New Roman"/>
        </w:rPr>
        <w:t>）纳入</w:t>
      </w:r>
      <w:r w:rsidRPr="007D2EC0">
        <w:rPr>
          <w:rFonts w:ascii="Times New Roman" w:eastAsiaTheme="minorEastAsia" w:hAnsi="Times New Roman"/>
        </w:rPr>
        <w:t>DevSecOps</w:t>
      </w:r>
      <w:r w:rsidRPr="007D2EC0">
        <w:rPr>
          <w:rFonts w:ascii="Times New Roman" w:eastAsiaTheme="minorEastAsia" w:hAnsi="Times New Roman"/>
        </w:rPr>
        <w:t>框架，用于确保关键业务系统在快速交付条件下维持安全与稳定性［</w:t>
      </w:r>
      <w:r w:rsidRPr="007D2EC0">
        <w:rPr>
          <w:rFonts w:ascii="Times New Roman" w:eastAsiaTheme="minorEastAsia" w:hAnsi="Times New Roman"/>
        </w:rPr>
        <w:t>5</w:t>
      </w:r>
      <w:r w:rsidRPr="007D2EC0">
        <w:rPr>
          <w:rFonts w:ascii="Times New Roman" w:eastAsiaTheme="minorEastAsia" w:hAnsi="Times New Roman"/>
        </w:rPr>
        <w:t>］。</w:t>
      </w:r>
    </w:p>
    <w:p w:rsidR="005E32CA" w:rsidRDefault="005E32CA" w:rsidP="005E32CA">
      <w:pPr>
        <w:pStyle w:val="2"/>
        <w:keepNext/>
        <w:keepLines/>
        <w:numPr>
          <w:ilvl w:val="1"/>
          <w:numId w:val="0"/>
        </w:numPr>
        <w:adjustRightInd/>
        <w:snapToGrid/>
        <w:rPr>
          <w:rFonts w:ascii="Times New Roman" w:hAnsi="Times New Roman"/>
          <w:bCs/>
          <w:kern w:val="0"/>
          <w:sz w:val="24"/>
          <w:szCs w:val="32"/>
        </w:rPr>
      </w:pPr>
      <w:bookmarkStart w:id="61" w:name="_Toc212467354"/>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bookmarkEnd w:id="61"/>
    </w:p>
    <w:p w:rsidR="00E67A21" w:rsidRPr="00E67A21" w:rsidRDefault="00E67A21" w:rsidP="00E67A21">
      <w:pPr>
        <w:spacing w:line="400" w:lineRule="exact"/>
        <w:ind w:firstLineChars="200" w:firstLine="480"/>
        <w:rPr>
          <w:rFonts w:ascii="Times New Roman" w:eastAsiaTheme="minorEastAsia" w:hAnsi="Times New Roman"/>
        </w:rPr>
      </w:pPr>
      <w:r>
        <w:t>A</w:t>
      </w:r>
      <w:r w:rsidRPr="00E67A21">
        <w:rPr>
          <w:rFonts w:ascii="Times New Roman" w:eastAsiaTheme="minorEastAsia" w:hAnsi="Times New Roman"/>
        </w:rPr>
        <w:t>IOps</w:t>
      </w:r>
      <w:r w:rsidRPr="00E67A21">
        <w:rPr>
          <w:rFonts w:ascii="Times New Roman" w:eastAsiaTheme="minorEastAsia" w:hAnsi="Times New Roman"/>
        </w:rPr>
        <w:t>（</w:t>
      </w:r>
      <w:r w:rsidRPr="00E67A21">
        <w:rPr>
          <w:rFonts w:ascii="Times New Roman" w:eastAsiaTheme="minorEastAsia" w:hAnsi="Times New Roman"/>
        </w:rPr>
        <w:t>Artificial Intelligence for IT Operations</w:t>
      </w:r>
      <w:r w:rsidRPr="00E67A21">
        <w:rPr>
          <w:rFonts w:ascii="Times New Roman" w:eastAsiaTheme="minorEastAsia" w:hAnsi="Times New Roman"/>
        </w:rPr>
        <w:t>）概念由</w:t>
      </w:r>
      <w:r w:rsidRPr="00E67A21">
        <w:rPr>
          <w:rFonts w:ascii="Times New Roman" w:eastAsiaTheme="minorEastAsia" w:hAnsi="Times New Roman"/>
        </w:rPr>
        <w:t>Gartner</w:t>
      </w:r>
      <w:r w:rsidRPr="00E67A21">
        <w:rPr>
          <w:rFonts w:ascii="Times New Roman" w:eastAsiaTheme="minorEastAsia" w:hAnsi="Times New Roman"/>
        </w:rPr>
        <w:t>于</w:t>
      </w:r>
      <w:r w:rsidRPr="00E67A21">
        <w:rPr>
          <w:rFonts w:ascii="Times New Roman" w:eastAsiaTheme="minorEastAsia" w:hAnsi="Times New Roman"/>
        </w:rPr>
        <w:t>2016</w:t>
      </w:r>
      <w:r w:rsidRPr="00E67A21">
        <w:rPr>
          <w:rFonts w:ascii="Times New Roman" w:eastAsiaTheme="minorEastAsia" w:hAnsi="Times New Roman"/>
        </w:rPr>
        <w:t>年正式提出，旨在利用机器学习与大数据技术对运维事件进行自动化分析与决策，以提升系统监控、异常检测与根因分析能力［</w:t>
      </w:r>
      <w:r w:rsidRPr="00E67A21">
        <w:rPr>
          <w:rFonts w:ascii="Times New Roman" w:eastAsiaTheme="minorEastAsia" w:hAnsi="Times New Roman"/>
        </w:rPr>
        <w:t>6</w:t>
      </w:r>
      <w:r w:rsidRPr="00E67A21">
        <w:rPr>
          <w:rFonts w:ascii="Times New Roman" w:eastAsiaTheme="minorEastAsia" w:hAnsi="Times New Roman"/>
        </w:rPr>
        <w:t>］。</w:t>
      </w:r>
      <w:r w:rsidRPr="00E67A21">
        <w:rPr>
          <w:rFonts w:ascii="Times New Roman" w:eastAsiaTheme="minorEastAsia" w:hAnsi="Times New Roman"/>
        </w:rPr>
        <w:t>AIOps</w:t>
      </w:r>
      <w:r w:rsidRPr="00E67A21">
        <w:rPr>
          <w:rFonts w:ascii="Times New Roman" w:eastAsiaTheme="minorEastAsia" w:hAnsi="Times New Roman"/>
        </w:rPr>
        <w:t>的理论基础源自数据驱动决策理论与自适应控制模型，其核心目标是通过</w:t>
      </w:r>
      <w:r w:rsidRPr="00E67A21">
        <w:rPr>
          <w:rFonts w:ascii="Times New Roman" w:eastAsiaTheme="minorEastAsia" w:hAnsi="Times New Roman"/>
        </w:rPr>
        <w:t>“</w:t>
      </w:r>
      <w:r w:rsidRPr="00E67A21">
        <w:rPr>
          <w:rFonts w:ascii="Times New Roman" w:eastAsiaTheme="minorEastAsia" w:hAnsi="Times New Roman"/>
        </w:rPr>
        <w:t>数据感知</w:t>
      </w:r>
      <w:r w:rsidRPr="00E67A21">
        <w:rPr>
          <w:rFonts w:ascii="Times New Roman" w:eastAsiaTheme="minorEastAsia" w:hAnsi="Times New Roman"/>
        </w:rPr>
        <w:t>—</w:t>
      </w:r>
      <w:r w:rsidRPr="00E67A21">
        <w:rPr>
          <w:rFonts w:ascii="Times New Roman" w:eastAsiaTheme="minorEastAsia" w:hAnsi="Times New Roman"/>
        </w:rPr>
        <w:t>智能分析</w:t>
      </w:r>
      <w:r w:rsidRPr="00E67A21">
        <w:rPr>
          <w:rFonts w:ascii="Times New Roman" w:eastAsiaTheme="minorEastAsia" w:hAnsi="Times New Roman"/>
        </w:rPr>
        <w:t>—</w:t>
      </w:r>
      <w:r w:rsidRPr="00E67A21">
        <w:rPr>
          <w:rFonts w:ascii="Times New Roman" w:eastAsiaTheme="minorEastAsia" w:hAnsi="Times New Roman"/>
        </w:rPr>
        <w:t>自动执行</w:t>
      </w:r>
      <w:r w:rsidRPr="00E67A21">
        <w:rPr>
          <w:rFonts w:ascii="Times New Roman" w:eastAsiaTheme="minorEastAsia" w:hAnsi="Times New Roman"/>
        </w:rPr>
        <w:t>”</w:t>
      </w:r>
      <w:r w:rsidRPr="00E67A21">
        <w:rPr>
          <w:rFonts w:ascii="Times New Roman" w:eastAsiaTheme="minorEastAsia" w:hAnsi="Times New Roman"/>
        </w:rPr>
        <w:t>三层闭环实现运维智能化［</w:t>
      </w:r>
      <w:r w:rsidRPr="00E67A21">
        <w:rPr>
          <w:rFonts w:ascii="Times New Roman" w:eastAsiaTheme="minorEastAsia" w:hAnsi="Times New Roman"/>
        </w:rPr>
        <w:t>7</w:t>
      </w:r>
      <w:r w:rsidRPr="00E67A21">
        <w:rPr>
          <w:rFonts w:ascii="Times New Roman" w:eastAsiaTheme="minorEastAsia" w:hAnsi="Times New Roman"/>
        </w:rPr>
        <w:t>］。</w:t>
      </w:r>
    </w:p>
    <w:p w:rsidR="00E67A21" w:rsidRPr="00E67A21" w:rsidRDefault="00E67A21" w:rsidP="00531DE9">
      <w:pPr>
        <w:spacing w:line="400" w:lineRule="exact"/>
        <w:ind w:firstLineChars="200" w:firstLine="480"/>
        <w:rPr>
          <w:rFonts w:ascii="Times New Roman" w:eastAsiaTheme="minorEastAsia" w:hAnsi="Times New Roman" w:hint="eastAsia"/>
        </w:rPr>
      </w:pPr>
      <w:r w:rsidRPr="00E67A21">
        <w:rPr>
          <w:rFonts w:ascii="Times New Roman" w:eastAsiaTheme="minorEastAsia" w:hAnsi="Times New Roman"/>
        </w:rPr>
        <w:t>AIOps</w:t>
      </w:r>
      <w:r w:rsidRPr="00E67A21">
        <w:rPr>
          <w:rFonts w:ascii="Times New Roman" w:eastAsiaTheme="minorEastAsia" w:hAnsi="Times New Roman"/>
        </w:rPr>
        <w:t>架构一般由数据层、分析层与执行层组成。数据层负责采集来自日志、指标、调用链等多源异构数据，并进行预处理与特征抽取；分析层利用机器学习算法进行异常检测、聚类关联与根因推断；执行层将分析结果转化为自动化响应，如自愈操作或警报优化。该结构在宏观上形成一个自学习循环，系统通过持续反馈优化算法性能，逐步实现</w:t>
      </w:r>
      <w:r w:rsidRPr="00E67A21">
        <w:rPr>
          <w:rFonts w:ascii="Times New Roman" w:eastAsiaTheme="minorEastAsia" w:hAnsi="Times New Roman"/>
        </w:rPr>
        <w:t>“</w:t>
      </w:r>
      <w:r w:rsidRPr="00E67A21">
        <w:rPr>
          <w:rFonts w:ascii="Times New Roman" w:eastAsiaTheme="minorEastAsia" w:hAnsi="Times New Roman"/>
        </w:rPr>
        <w:t>零人工介入</w:t>
      </w:r>
      <w:r w:rsidRPr="00E67A21">
        <w:rPr>
          <w:rFonts w:ascii="Times New Roman" w:eastAsiaTheme="minorEastAsia" w:hAnsi="Times New Roman"/>
        </w:rPr>
        <w:t>”</w:t>
      </w:r>
      <w:r w:rsidRPr="00E67A21">
        <w:rPr>
          <w:rFonts w:ascii="Times New Roman" w:eastAsiaTheme="minorEastAsia" w:hAnsi="Times New Roman"/>
        </w:rPr>
        <w:t>的运维模式［</w:t>
      </w:r>
      <w:r w:rsidRPr="00E67A21">
        <w:rPr>
          <w:rFonts w:ascii="Times New Roman" w:eastAsiaTheme="minorEastAsia" w:hAnsi="Times New Roman"/>
        </w:rPr>
        <w:t>8</w:t>
      </w:r>
      <w:r w:rsidRPr="00E67A21">
        <w:rPr>
          <w:rFonts w:ascii="Times New Roman" w:eastAsiaTheme="minorEastAsia" w:hAnsi="Times New Roman"/>
        </w:rPr>
        <w:t>］。</w:t>
      </w:r>
    </w:p>
    <w:p w:rsidR="005123B4" w:rsidRDefault="005123B4" w:rsidP="000A2584">
      <w:pPr>
        <w:jc w:val="center"/>
      </w:pPr>
      <w:r>
        <w:rPr>
          <w:rFonts w:hint="eastAsia"/>
          <w:noProof/>
        </w:rPr>
        <w:drawing>
          <wp:inline distT="0" distB="0" distL="0" distR="0">
            <wp:extent cx="3786151" cy="1632418"/>
            <wp:effectExtent l="0" t="12700" r="0" b="57150"/>
            <wp:docPr id="43" name="图示 4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327A96" w:rsidRDefault="00327A96" w:rsidP="00327A96">
      <w:pPr>
        <w:jc w:val="center"/>
        <w:rPr>
          <w:rFonts w:ascii="Times New Roman" w:hAnsi="Times New Roman" w:cs="Times New Roman"/>
          <w:sz w:val="21"/>
          <w:szCs w:val="21"/>
        </w:rPr>
      </w:pPr>
      <w:r w:rsidRPr="00327A96">
        <w:rPr>
          <w:rFonts w:ascii="Times New Roman" w:hAnsi="Times New Roman" w:cs="Times New Roman"/>
          <w:sz w:val="21"/>
          <w:szCs w:val="21"/>
        </w:rPr>
        <w:t>图</w:t>
      </w:r>
      <w:r w:rsidRPr="00327A96">
        <w:rPr>
          <w:rFonts w:ascii="Times New Roman" w:hAnsi="Times New Roman" w:cs="Times New Roman"/>
          <w:sz w:val="21"/>
          <w:szCs w:val="21"/>
        </w:rPr>
        <w:t>2-</w:t>
      </w:r>
      <w:r w:rsidR="00167598">
        <w:rPr>
          <w:rFonts w:ascii="Times New Roman" w:hAnsi="Times New Roman" w:cs="Times New Roman"/>
          <w:sz w:val="21"/>
          <w:szCs w:val="21"/>
        </w:rPr>
        <w:t>6</w:t>
      </w:r>
      <w:r w:rsidRPr="00327A96">
        <w:rPr>
          <w:rFonts w:ascii="Times New Roman" w:hAnsi="Times New Roman" w:cs="Times New Roman"/>
          <w:sz w:val="21"/>
          <w:szCs w:val="21"/>
        </w:rPr>
        <w:t xml:space="preserve"> AIOps</w:t>
      </w:r>
      <w:r w:rsidRPr="00327A96">
        <w:rPr>
          <w:rFonts w:ascii="Times New Roman" w:hAnsi="Times New Roman" w:cs="Times New Roman"/>
          <w:sz w:val="21"/>
          <w:szCs w:val="21"/>
        </w:rPr>
        <w:t>智能决策机制模型</w:t>
      </w:r>
    </w:p>
    <w:p w:rsidR="00E67A21" w:rsidRPr="00327A96" w:rsidRDefault="00E67A21" w:rsidP="00327A96">
      <w:pPr>
        <w:jc w:val="center"/>
        <w:rPr>
          <w:rFonts w:ascii="Times New Roman" w:hAnsi="Times New Roman" w:cs="Times New Roman" w:hint="eastAsia"/>
          <w:sz w:val="21"/>
          <w:szCs w:val="21"/>
        </w:rPr>
      </w:pPr>
    </w:p>
    <w:p w:rsidR="00E67A21" w:rsidRDefault="00E67A21" w:rsidP="007C37C9">
      <w:pPr>
        <w:spacing w:line="400" w:lineRule="exact"/>
        <w:ind w:firstLineChars="200" w:firstLine="480"/>
      </w:pPr>
      <w:r w:rsidRPr="007C37C9">
        <w:rPr>
          <w:rFonts w:ascii="Times New Roman" w:eastAsiaTheme="minorEastAsia" w:hAnsi="Times New Roman"/>
        </w:rPr>
        <w:t>图</w:t>
      </w:r>
      <w:r w:rsidRPr="007C37C9">
        <w:rPr>
          <w:rFonts w:ascii="Times New Roman" w:eastAsiaTheme="minorEastAsia" w:hAnsi="Times New Roman"/>
        </w:rPr>
        <w:t>2-</w:t>
      </w:r>
      <w:r w:rsidR="00167598">
        <w:rPr>
          <w:rFonts w:ascii="Times New Roman" w:eastAsiaTheme="minorEastAsia" w:hAnsi="Times New Roman"/>
        </w:rPr>
        <w:t>6</w:t>
      </w:r>
      <w:r w:rsidRPr="007C37C9">
        <w:rPr>
          <w:rFonts w:ascii="Times New Roman" w:eastAsiaTheme="minorEastAsia" w:hAnsi="Times New Roman"/>
        </w:rPr>
        <w:t>中的循环结构体现了</w:t>
      </w:r>
      <w:r w:rsidRPr="007C37C9">
        <w:rPr>
          <w:rFonts w:ascii="Times New Roman" w:eastAsiaTheme="minorEastAsia" w:hAnsi="Times New Roman"/>
        </w:rPr>
        <w:t>AIOps</w:t>
      </w:r>
      <w:r w:rsidRPr="007C37C9">
        <w:rPr>
          <w:rFonts w:ascii="Times New Roman" w:eastAsiaTheme="minorEastAsia" w:hAnsi="Times New Roman"/>
        </w:rPr>
        <w:t>系统的自适应特性。其核心思想是通过历史事件与预测模型的交互，建立基于因果推理的决策体系，实现从被动响应到主动防御的转变。</w:t>
      </w:r>
      <w:r w:rsidRPr="007C37C9">
        <w:rPr>
          <w:rFonts w:ascii="Times New Roman" w:eastAsiaTheme="minorEastAsia" w:hAnsi="Times New Roman"/>
        </w:rPr>
        <w:t>IEEE Software 2023</w:t>
      </w:r>
      <w:r w:rsidRPr="007C37C9">
        <w:rPr>
          <w:rFonts w:ascii="Times New Roman" w:eastAsiaTheme="minorEastAsia" w:hAnsi="Times New Roman"/>
        </w:rPr>
        <w:t>研究指出，引入</w:t>
      </w:r>
      <w:r w:rsidRPr="007C37C9">
        <w:rPr>
          <w:rFonts w:ascii="Times New Roman" w:eastAsiaTheme="minorEastAsia" w:hAnsi="Times New Roman"/>
        </w:rPr>
        <w:t>AIOps</w:t>
      </w:r>
      <w:r w:rsidRPr="007C37C9">
        <w:rPr>
          <w:rFonts w:ascii="Times New Roman" w:eastAsiaTheme="minorEastAsia" w:hAnsi="Times New Roman"/>
        </w:rPr>
        <w:t>的组织在平均故障修复时间（</w:t>
      </w:r>
      <w:r w:rsidRPr="007C37C9">
        <w:rPr>
          <w:rFonts w:ascii="Times New Roman" w:eastAsiaTheme="minorEastAsia" w:hAnsi="Times New Roman"/>
        </w:rPr>
        <w:t>MTTR</w:t>
      </w:r>
      <w:r w:rsidRPr="007C37C9">
        <w:rPr>
          <w:rFonts w:ascii="Times New Roman" w:eastAsiaTheme="minorEastAsia" w:hAnsi="Times New Roman"/>
        </w:rPr>
        <w:t>）上可</w:t>
      </w:r>
      <w:r w:rsidRPr="007C37C9">
        <w:rPr>
          <w:rFonts w:ascii="Times New Roman" w:eastAsiaTheme="minorEastAsia" w:hAnsi="Times New Roman"/>
        </w:rPr>
        <w:lastRenderedPageBreak/>
        <w:t>降低约</w:t>
      </w:r>
      <w:r w:rsidRPr="007C37C9">
        <w:rPr>
          <w:rFonts w:ascii="Times New Roman" w:eastAsiaTheme="minorEastAsia" w:hAnsi="Times New Roman"/>
        </w:rPr>
        <w:t>45%</w:t>
      </w:r>
      <w:r w:rsidRPr="007C37C9">
        <w:rPr>
          <w:rFonts w:ascii="Times New Roman" w:eastAsiaTheme="minorEastAsia" w:hAnsi="Times New Roman"/>
        </w:rPr>
        <w:t>，且事件检测精度提高</w:t>
      </w:r>
      <w:r w:rsidRPr="007C37C9">
        <w:rPr>
          <w:rFonts w:ascii="Times New Roman" w:eastAsiaTheme="minorEastAsia" w:hAnsi="Times New Roman"/>
        </w:rPr>
        <w:t>30%</w:t>
      </w:r>
      <w:r w:rsidRPr="007C37C9">
        <w:rPr>
          <w:rFonts w:ascii="Times New Roman" w:eastAsiaTheme="minorEastAsia" w:hAnsi="Times New Roman"/>
        </w:rPr>
        <w:t>以上［</w:t>
      </w:r>
      <w:r w:rsidRPr="007C37C9">
        <w:rPr>
          <w:rFonts w:ascii="Times New Roman" w:eastAsiaTheme="minorEastAsia" w:hAnsi="Times New Roman"/>
        </w:rPr>
        <w:t>9</w:t>
      </w:r>
      <w:r w:rsidRPr="007C37C9">
        <w:rPr>
          <w:rFonts w:ascii="Times New Roman" w:eastAsiaTheme="minorEastAsia" w:hAnsi="Times New Roman"/>
        </w:rPr>
        <w:t>］。随着云原生与微服务架构普及，</w:t>
      </w:r>
      <w:r w:rsidRPr="007C37C9">
        <w:rPr>
          <w:rFonts w:ascii="Times New Roman" w:eastAsiaTheme="minorEastAsia" w:hAnsi="Times New Roman"/>
        </w:rPr>
        <w:t>AIOps</w:t>
      </w:r>
      <w:r w:rsidRPr="007C37C9">
        <w:rPr>
          <w:rFonts w:ascii="Times New Roman" w:eastAsiaTheme="minorEastAsia" w:hAnsi="Times New Roman"/>
        </w:rPr>
        <w:t>已成为企业实现可观测性（</w:t>
      </w:r>
      <w:r w:rsidRPr="007C37C9">
        <w:rPr>
          <w:rFonts w:ascii="Times New Roman" w:eastAsiaTheme="minorEastAsia" w:hAnsi="Times New Roman"/>
        </w:rPr>
        <w:t>Observability</w:t>
      </w:r>
      <w:r w:rsidRPr="007C37C9">
        <w:rPr>
          <w:rFonts w:ascii="Times New Roman" w:eastAsiaTheme="minorEastAsia" w:hAnsi="Times New Roman"/>
        </w:rPr>
        <w:t>）与弹性治理的重要支撑理论［</w:t>
      </w:r>
      <w:r w:rsidRPr="007C37C9">
        <w:rPr>
          <w:rFonts w:ascii="Times New Roman" w:eastAsiaTheme="minorEastAsia" w:hAnsi="Times New Roman"/>
        </w:rPr>
        <w:t>10</w:t>
      </w:r>
      <w:r w:rsidRPr="007C37C9">
        <w:rPr>
          <w:rFonts w:ascii="Times New Roman" w:eastAsiaTheme="minorEastAsia" w:hAnsi="Times New Roman"/>
        </w:rPr>
        <w:t>］。</w:t>
      </w:r>
    </w:p>
    <w:p w:rsidR="00327A96" w:rsidRPr="00E67A21" w:rsidRDefault="00327A96" w:rsidP="000A2584">
      <w:pPr>
        <w:jc w:val="center"/>
        <w:rPr>
          <w:rFonts w:hint="eastAsia"/>
        </w:rPr>
      </w:pPr>
    </w:p>
    <w:p w:rsidR="009301B3" w:rsidRDefault="005E32CA" w:rsidP="005E32CA">
      <w:pPr>
        <w:pStyle w:val="2"/>
        <w:keepNext/>
        <w:keepLines/>
        <w:numPr>
          <w:ilvl w:val="1"/>
          <w:numId w:val="0"/>
        </w:numPr>
        <w:adjustRightInd/>
        <w:snapToGrid/>
        <w:rPr>
          <w:rFonts w:ascii="Times New Roman" w:hAnsi="Times New Roman"/>
          <w:bCs/>
          <w:kern w:val="0"/>
          <w:sz w:val="24"/>
          <w:szCs w:val="32"/>
        </w:rPr>
      </w:pPr>
      <w:bookmarkStart w:id="62" w:name="_Toc212467355"/>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bookmarkEnd w:id="62"/>
    </w:p>
    <w:p w:rsidR="004252A3" w:rsidRPr="002076AC" w:rsidRDefault="004252A3" w:rsidP="002076AC">
      <w:pPr>
        <w:spacing w:line="400" w:lineRule="exact"/>
        <w:ind w:firstLineChars="200" w:firstLine="480"/>
        <w:rPr>
          <w:rFonts w:ascii="Times New Roman" w:eastAsiaTheme="minorEastAsia" w:hAnsi="Times New Roman"/>
        </w:rPr>
      </w:pPr>
      <w:r w:rsidRPr="002076AC">
        <w:rPr>
          <w:rFonts w:ascii="Times New Roman" w:eastAsiaTheme="minorEastAsia" w:hAnsi="Times New Roman"/>
        </w:rPr>
        <w:t>在高度监管的金融科技领域，运维智能化不仅要求技术先进性，更需满足合规性与可解释性要求。智能运维的可解释性（</w:t>
      </w:r>
      <w:r w:rsidRPr="002076AC">
        <w:rPr>
          <w:rFonts w:ascii="Times New Roman" w:eastAsiaTheme="minorEastAsia" w:hAnsi="Times New Roman"/>
        </w:rPr>
        <w:t>Explainable AI for Operations, XOps</w:t>
      </w:r>
      <w:r w:rsidRPr="002076AC">
        <w:rPr>
          <w:rFonts w:ascii="Times New Roman" w:eastAsiaTheme="minorEastAsia" w:hAnsi="Times New Roman"/>
        </w:rPr>
        <w:t>）理论强调系统决策过程的透明性、可追踪性与可审计性［</w:t>
      </w:r>
      <w:r w:rsidRPr="002076AC">
        <w:rPr>
          <w:rFonts w:ascii="Times New Roman" w:eastAsiaTheme="minorEastAsia" w:hAnsi="Times New Roman"/>
        </w:rPr>
        <w:t>11</w:t>
      </w:r>
      <w:r w:rsidRPr="002076AC">
        <w:rPr>
          <w:rFonts w:ascii="Times New Roman" w:eastAsiaTheme="minorEastAsia" w:hAnsi="Times New Roman"/>
        </w:rPr>
        <w:t>］。这与传统黑箱式算法形成对比，要求</w:t>
      </w:r>
      <w:r w:rsidRPr="002076AC">
        <w:rPr>
          <w:rFonts w:ascii="Times New Roman" w:eastAsiaTheme="minorEastAsia" w:hAnsi="Times New Roman"/>
        </w:rPr>
        <w:t>AIOps</w:t>
      </w:r>
      <w:r w:rsidRPr="002076AC">
        <w:rPr>
          <w:rFonts w:ascii="Times New Roman" w:eastAsiaTheme="minorEastAsia" w:hAnsi="Times New Roman"/>
        </w:rPr>
        <w:t>模型在生成预测或执行操作时，能够提供可验证的依据和逻辑链条，从而满足监管机构对安全、稳定与问责的要求。</w:t>
      </w:r>
    </w:p>
    <w:p w:rsidR="00E575CD" w:rsidRPr="002076AC" w:rsidRDefault="004252A3" w:rsidP="00E575CD">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金融行业的智能运维适配路径可分为三层：技术层、管理层与合规层。技术层关注模型透明化与数据可追溯性；管理层通过责任分层机制确保自动化运维行为可回滚与可追溯；合规层依据</w:t>
      </w:r>
      <w:r w:rsidRPr="002076AC">
        <w:rPr>
          <w:rFonts w:ascii="Times New Roman" w:eastAsiaTheme="minorEastAsia" w:hAnsi="Times New Roman"/>
        </w:rPr>
        <w:t>ISO/IEC 42001:2023</w:t>
      </w:r>
      <w:r w:rsidRPr="002076AC">
        <w:rPr>
          <w:rFonts w:ascii="Times New Roman" w:eastAsiaTheme="minorEastAsia" w:hAnsi="Times New Roman"/>
        </w:rPr>
        <w:t>人工智能管理体系标准及</w:t>
      </w:r>
      <w:r w:rsidRPr="002076AC">
        <w:rPr>
          <w:rFonts w:ascii="Times New Roman" w:eastAsiaTheme="minorEastAsia" w:hAnsi="Times New Roman"/>
        </w:rPr>
        <w:t>NIST AI RMF 1.0</w:t>
      </w:r>
      <w:r w:rsidRPr="002076AC">
        <w:rPr>
          <w:rFonts w:ascii="Times New Roman" w:eastAsiaTheme="minorEastAsia" w:hAnsi="Times New Roman"/>
        </w:rPr>
        <w:t>（</w:t>
      </w:r>
      <w:r w:rsidRPr="002076AC">
        <w:rPr>
          <w:rFonts w:ascii="Times New Roman" w:eastAsiaTheme="minorEastAsia" w:hAnsi="Times New Roman"/>
        </w:rPr>
        <w:t>2023</w:t>
      </w:r>
      <w:r w:rsidRPr="002076AC">
        <w:rPr>
          <w:rFonts w:ascii="Times New Roman" w:eastAsiaTheme="minorEastAsia" w:hAnsi="Times New Roman"/>
        </w:rPr>
        <w:t>）框架，对</w:t>
      </w:r>
      <w:r w:rsidRPr="002076AC">
        <w:rPr>
          <w:rFonts w:ascii="Times New Roman" w:eastAsiaTheme="minorEastAsia" w:hAnsi="Times New Roman"/>
        </w:rPr>
        <w:t>AIOps</w:t>
      </w:r>
      <w:r w:rsidRPr="002076AC">
        <w:rPr>
          <w:rFonts w:ascii="Times New Roman" w:eastAsiaTheme="minorEastAsia" w:hAnsi="Times New Roman"/>
        </w:rPr>
        <w:t>系统的可解释性与风险控制进行制度化审查［</w:t>
      </w:r>
      <w:r w:rsidRPr="002076AC">
        <w:rPr>
          <w:rFonts w:ascii="Times New Roman" w:eastAsiaTheme="minorEastAsia" w:hAnsi="Times New Roman"/>
        </w:rPr>
        <w:t>12</w:t>
      </w:r>
      <w:r w:rsidRPr="002076AC">
        <w:rPr>
          <w:rFonts w:ascii="Times New Roman" w:eastAsiaTheme="minorEastAsia" w:hAnsi="Times New Roman"/>
        </w:rPr>
        <w:t>］。</w:t>
      </w:r>
    </w:p>
    <w:p w:rsidR="00374033" w:rsidRDefault="00374033" w:rsidP="00125A47">
      <w:pPr>
        <w:jc w:val="center"/>
      </w:pPr>
      <w:r>
        <w:rPr>
          <w:rFonts w:hint="eastAsia"/>
          <w:noProof/>
        </w:rPr>
        <w:drawing>
          <wp:inline distT="0" distB="0" distL="0" distR="0">
            <wp:extent cx="3430189" cy="1564913"/>
            <wp:effectExtent l="0" t="38100" r="0" b="73660"/>
            <wp:docPr id="44" name="图示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1E107D" w:rsidRDefault="001E107D" w:rsidP="001422D9">
      <w:pPr>
        <w:jc w:val="center"/>
        <w:rPr>
          <w:sz w:val="21"/>
          <w:szCs w:val="21"/>
        </w:rPr>
      </w:pPr>
      <w:r w:rsidRPr="001422D9">
        <w:rPr>
          <w:rFonts w:hint="eastAsia"/>
          <w:sz w:val="21"/>
          <w:szCs w:val="21"/>
        </w:rPr>
        <w:t>图</w:t>
      </w:r>
      <w:r w:rsidRPr="001422D9">
        <w:rPr>
          <w:sz w:val="21"/>
          <w:szCs w:val="21"/>
        </w:rPr>
        <w:t>2-7 智能运维可解释性适配路径模型</w:t>
      </w:r>
    </w:p>
    <w:p w:rsidR="002076AC" w:rsidRPr="001422D9" w:rsidRDefault="002076AC" w:rsidP="001422D9">
      <w:pPr>
        <w:jc w:val="center"/>
        <w:rPr>
          <w:rFonts w:hint="eastAsia"/>
          <w:sz w:val="21"/>
          <w:szCs w:val="21"/>
        </w:rPr>
      </w:pPr>
    </w:p>
    <w:p w:rsidR="001E107D" w:rsidRPr="00835C5A" w:rsidRDefault="002076AC" w:rsidP="00835C5A">
      <w:pPr>
        <w:spacing w:line="400" w:lineRule="exact"/>
        <w:ind w:firstLineChars="200" w:firstLine="480"/>
        <w:rPr>
          <w:rFonts w:ascii="Times New Roman" w:eastAsiaTheme="minorEastAsia" w:hAnsi="Times New Roman" w:hint="eastAsia"/>
        </w:rPr>
      </w:pPr>
      <w:r w:rsidRPr="002076AC">
        <w:rPr>
          <w:rFonts w:ascii="Times New Roman" w:eastAsiaTheme="minorEastAsia" w:hAnsi="Times New Roman"/>
        </w:rPr>
        <w:t>智能运维的可解释性不仅提升监管通过率，还能增强企业风险控制能力。研究表明，建立可解释性审计机制的</w:t>
      </w:r>
      <w:r w:rsidRPr="002076AC">
        <w:rPr>
          <w:rFonts w:ascii="Times New Roman" w:eastAsiaTheme="minorEastAsia" w:hAnsi="Times New Roman"/>
        </w:rPr>
        <w:t>AIOps</w:t>
      </w:r>
      <w:r w:rsidRPr="002076AC">
        <w:rPr>
          <w:rFonts w:ascii="Times New Roman" w:eastAsiaTheme="minorEastAsia" w:hAnsi="Times New Roman"/>
        </w:rPr>
        <w:t>系统，其误报率降低约</w:t>
      </w:r>
      <w:r w:rsidRPr="002076AC">
        <w:rPr>
          <w:rFonts w:ascii="Times New Roman" w:eastAsiaTheme="minorEastAsia" w:hAnsi="Times New Roman"/>
        </w:rPr>
        <w:t>35%</w:t>
      </w:r>
      <w:r w:rsidRPr="002076AC">
        <w:rPr>
          <w:rFonts w:ascii="Times New Roman" w:eastAsiaTheme="minorEastAsia" w:hAnsi="Times New Roman"/>
        </w:rPr>
        <w:t>，系统恢复时间缩短</w:t>
      </w:r>
      <w:r w:rsidRPr="002076AC">
        <w:rPr>
          <w:rFonts w:ascii="Times New Roman" w:eastAsiaTheme="minorEastAsia" w:hAnsi="Times New Roman"/>
        </w:rPr>
        <w:t>20%</w:t>
      </w:r>
      <w:r w:rsidRPr="002076AC">
        <w:rPr>
          <w:rFonts w:ascii="Times New Roman" w:eastAsiaTheme="minorEastAsia" w:hAnsi="Times New Roman"/>
        </w:rPr>
        <w:t>，并显著提升了监管对自动化决策结果的信任度［</w:t>
      </w:r>
      <w:r w:rsidRPr="002076AC">
        <w:rPr>
          <w:rFonts w:ascii="Times New Roman" w:eastAsiaTheme="minorEastAsia" w:hAnsi="Times New Roman"/>
        </w:rPr>
        <w:t>13</w:t>
      </w:r>
      <w:r w:rsidRPr="002076AC">
        <w:rPr>
          <w:rFonts w:ascii="Times New Roman" w:eastAsiaTheme="minorEastAsia" w:hAnsi="Times New Roman"/>
        </w:rPr>
        <w:t>］。在此理论框架下，可靠性工程、</w:t>
      </w:r>
      <w:r w:rsidRPr="002076AC">
        <w:rPr>
          <w:rFonts w:ascii="Times New Roman" w:eastAsiaTheme="minorEastAsia" w:hAnsi="Times New Roman"/>
        </w:rPr>
        <w:t>AIOps</w:t>
      </w:r>
      <w:r w:rsidRPr="002076AC">
        <w:rPr>
          <w:rFonts w:ascii="Times New Roman" w:eastAsiaTheme="minorEastAsia" w:hAnsi="Times New Roman"/>
        </w:rPr>
        <w:t>与合规治理形成互补关系，共同支撑金融科技企业的运维智能化转型。</w:t>
      </w:r>
    </w:p>
    <w:p w:rsidR="000D0851" w:rsidRDefault="00B558DF" w:rsidP="00B558DF">
      <w:pPr>
        <w:pStyle w:val="2"/>
        <w:keepNext/>
        <w:keepLines/>
        <w:numPr>
          <w:ilvl w:val="1"/>
          <w:numId w:val="0"/>
        </w:numPr>
        <w:adjustRightInd/>
        <w:snapToGrid/>
        <w:rPr>
          <w:rFonts w:ascii="Times New Roman" w:hAnsi="Times New Roman"/>
          <w:bCs/>
          <w:szCs w:val="32"/>
        </w:rPr>
      </w:pPr>
      <w:bookmarkStart w:id="63" w:name="_Toc212467356"/>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bookmarkEnd w:id="63"/>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4" w:name="_Toc212467357"/>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bookmarkEnd w:id="64"/>
    </w:p>
    <w:p w:rsidR="00CB4D6F" w:rsidRPr="00CB4D6F" w:rsidRDefault="00CB4D6F" w:rsidP="00CB4D6F">
      <w:pPr>
        <w:spacing w:line="400" w:lineRule="exact"/>
        <w:ind w:firstLineChars="200" w:firstLine="480"/>
        <w:rPr>
          <w:rFonts w:ascii="Times New Roman" w:eastAsiaTheme="minorEastAsia" w:hAnsi="Times New Roman"/>
        </w:rPr>
      </w:pPr>
      <w:r w:rsidRPr="00CB4D6F">
        <w:rPr>
          <w:rFonts w:ascii="Times New Roman" w:eastAsiaTheme="minorEastAsia" w:hAnsi="Times New Roman"/>
        </w:rPr>
        <w:t>跨职能团队（</w:t>
      </w:r>
      <w:r w:rsidRPr="00CB4D6F">
        <w:rPr>
          <w:rFonts w:ascii="Times New Roman" w:eastAsiaTheme="minorEastAsia" w:hAnsi="Times New Roman"/>
        </w:rPr>
        <w:t>Cross-Functional Teams, CFT</w:t>
      </w:r>
      <w:r w:rsidRPr="00CB4D6F">
        <w:rPr>
          <w:rFonts w:ascii="Times New Roman" w:eastAsiaTheme="minorEastAsia" w:hAnsi="Times New Roman"/>
        </w:rPr>
        <w:t>）理论起源于</w:t>
      </w:r>
      <w:r w:rsidRPr="00CB4D6F">
        <w:rPr>
          <w:rFonts w:ascii="Times New Roman" w:eastAsiaTheme="minorEastAsia" w:hAnsi="Times New Roman"/>
        </w:rPr>
        <w:t>20</w:t>
      </w:r>
      <w:r w:rsidRPr="00CB4D6F">
        <w:rPr>
          <w:rFonts w:ascii="Times New Roman" w:eastAsiaTheme="minorEastAsia" w:hAnsi="Times New Roman"/>
        </w:rPr>
        <w:t>世纪</w:t>
      </w:r>
      <w:r w:rsidRPr="00CB4D6F">
        <w:rPr>
          <w:rFonts w:ascii="Times New Roman" w:eastAsiaTheme="minorEastAsia" w:hAnsi="Times New Roman"/>
        </w:rPr>
        <w:t>90</w:t>
      </w:r>
      <w:r w:rsidRPr="00CB4D6F">
        <w:rPr>
          <w:rFonts w:ascii="Times New Roman" w:eastAsiaTheme="minorEastAsia" w:hAnsi="Times New Roman"/>
        </w:rPr>
        <w:t>年代的组织协作研究，其核心思想是通过打破职能壁垒、整合多专业知识与技能，以实现复杂问题的高效解决［</w:t>
      </w:r>
      <w:r w:rsidRPr="00CB4D6F">
        <w:rPr>
          <w:rFonts w:ascii="Times New Roman" w:eastAsiaTheme="minorEastAsia" w:hAnsi="Times New Roman"/>
        </w:rPr>
        <w:t>1</w:t>
      </w:r>
      <w:r w:rsidRPr="00CB4D6F">
        <w:rPr>
          <w:rFonts w:ascii="Times New Roman" w:eastAsiaTheme="minorEastAsia" w:hAnsi="Times New Roman"/>
        </w:rPr>
        <w:t>］。</w:t>
      </w:r>
      <w:r w:rsidRPr="00CB4D6F">
        <w:rPr>
          <w:rFonts w:ascii="Times New Roman" w:eastAsiaTheme="minorEastAsia" w:hAnsi="Times New Roman"/>
        </w:rPr>
        <w:t>Tushman</w:t>
      </w:r>
      <w:r w:rsidRPr="00CB4D6F">
        <w:rPr>
          <w:rFonts w:ascii="Times New Roman" w:eastAsiaTheme="minorEastAsia" w:hAnsi="Times New Roman"/>
        </w:rPr>
        <w:t>与</w:t>
      </w:r>
      <w:r w:rsidRPr="00CB4D6F">
        <w:rPr>
          <w:rFonts w:ascii="Times New Roman" w:eastAsiaTheme="minorEastAsia" w:hAnsi="Times New Roman"/>
        </w:rPr>
        <w:t>Katz</w:t>
      </w:r>
      <w:r w:rsidRPr="00CB4D6F">
        <w:rPr>
          <w:rFonts w:ascii="Times New Roman" w:eastAsiaTheme="minorEastAsia" w:hAnsi="Times New Roman"/>
        </w:rPr>
        <w:t>提出的</w:t>
      </w:r>
      <w:r w:rsidRPr="00CB4D6F">
        <w:rPr>
          <w:rFonts w:ascii="Times New Roman" w:eastAsiaTheme="minorEastAsia" w:hAnsi="Times New Roman"/>
        </w:rPr>
        <w:t>“</w:t>
      </w:r>
      <w:r w:rsidRPr="00CB4D6F">
        <w:rPr>
          <w:rFonts w:ascii="Times New Roman" w:eastAsiaTheme="minorEastAsia" w:hAnsi="Times New Roman"/>
        </w:rPr>
        <w:t>知识整合模型</w:t>
      </w:r>
      <w:r w:rsidRPr="00CB4D6F">
        <w:rPr>
          <w:rFonts w:ascii="Times New Roman" w:eastAsiaTheme="minorEastAsia" w:hAnsi="Times New Roman"/>
        </w:rPr>
        <w:t>”</w:t>
      </w:r>
      <w:r w:rsidRPr="00CB4D6F">
        <w:rPr>
          <w:rFonts w:ascii="Times New Roman" w:eastAsiaTheme="minorEastAsia" w:hAnsi="Times New Roman"/>
        </w:rPr>
        <w:t>认为，复杂项目的成功依赖于不同知识领域间的有效沟通与共享［</w:t>
      </w:r>
      <w:r w:rsidRPr="00CB4D6F">
        <w:rPr>
          <w:rFonts w:ascii="Times New Roman" w:eastAsiaTheme="minorEastAsia" w:hAnsi="Times New Roman"/>
        </w:rPr>
        <w:t>2</w:t>
      </w:r>
      <w:r w:rsidRPr="00CB4D6F">
        <w:rPr>
          <w:rFonts w:ascii="Times New Roman" w:eastAsiaTheme="minorEastAsia" w:hAnsi="Times New Roman"/>
        </w:rPr>
        <w:t>］。在软件工程和产品开发领域，跨职能团队通常由开发、测试、安全、运维、合规等成员组成，通过共享目标和相互信任实现知识的流动与创新。</w:t>
      </w:r>
    </w:p>
    <w:p w:rsidR="00CB4D6F" w:rsidRPr="00CB4D6F" w:rsidRDefault="00CB4D6F" w:rsidP="00CB4D6F">
      <w:pPr>
        <w:spacing w:line="400" w:lineRule="exact"/>
        <w:ind w:firstLineChars="200" w:firstLine="480"/>
        <w:rPr>
          <w:rFonts w:ascii="Times New Roman" w:eastAsiaTheme="minorEastAsia" w:hAnsi="Times New Roman" w:hint="eastAsia"/>
        </w:rPr>
      </w:pPr>
      <w:r w:rsidRPr="00CB4D6F">
        <w:rPr>
          <w:rFonts w:ascii="Times New Roman" w:eastAsiaTheme="minorEastAsia" w:hAnsi="Times New Roman"/>
        </w:rPr>
        <w:lastRenderedPageBreak/>
        <w:t>组织学习机制（</w:t>
      </w:r>
      <w:r w:rsidRPr="00CB4D6F">
        <w:rPr>
          <w:rFonts w:ascii="Times New Roman" w:eastAsiaTheme="minorEastAsia" w:hAnsi="Times New Roman"/>
        </w:rPr>
        <w:t>Organizational Learning Mechanism, OLM</w:t>
      </w:r>
      <w:r w:rsidRPr="00CB4D6F">
        <w:rPr>
          <w:rFonts w:ascii="Times New Roman" w:eastAsiaTheme="minorEastAsia" w:hAnsi="Times New Roman"/>
        </w:rPr>
        <w:t>）为跨职能协作提供了理论支撑。</w:t>
      </w:r>
      <w:r w:rsidRPr="00CB4D6F">
        <w:rPr>
          <w:rFonts w:ascii="Times New Roman" w:eastAsiaTheme="minorEastAsia" w:hAnsi="Times New Roman"/>
        </w:rPr>
        <w:t>Argote</w:t>
      </w:r>
      <w:r w:rsidRPr="00CB4D6F">
        <w:rPr>
          <w:rFonts w:ascii="Times New Roman" w:eastAsiaTheme="minorEastAsia" w:hAnsi="Times New Roman"/>
        </w:rPr>
        <w:t>（</w:t>
      </w:r>
      <w:r w:rsidRPr="00CB4D6F">
        <w:rPr>
          <w:rFonts w:ascii="Times New Roman" w:eastAsiaTheme="minorEastAsia" w:hAnsi="Times New Roman"/>
        </w:rPr>
        <w:t>2020</w:t>
      </w:r>
      <w:r w:rsidRPr="00CB4D6F">
        <w:rPr>
          <w:rFonts w:ascii="Times New Roman" w:eastAsiaTheme="minorEastAsia" w:hAnsi="Times New Roman"/>
        </w:rPr>
        <w:t>）指出，组织学习包括知识获取、知识共享和知识应用三个阶段［</w:t>
      </w:r>
      <w:r w:rsidRPr="00CB4D6F">
        <w:rPr>
          <w:rFonts w:ascii="Times New Roman" w:eastAsiaTheme="minorEastAsia" w:hAnsi="Times New Roman"/>
        </w:rPr>
        <w:t>3</w:t>
      </w:r>
      <w:r w:rsidRPr="00CB4D6F">
        <w:rPr>
          <w:rFonts w:ascii="Times New Roman" w:eastAsiaTheme="minorEastAsia" w:hAnsi="Times New Roman"/>
        </w:rPr>
        <w:t>］。在跨职能环境中，这种学习往往通过双环反馈实现：第一环反映单个职能领域内部的经验积累，第二环通过跨部门交互实现组织级的经验转化，从而促进持续改进和能力再生。实践表明，具备良好学习机制的团队在需求变更频繁和技术复杂度高的环境中能保持更高的协作效率［</w:t>
      </w:r>
      <w:r w:rsidRPr="00CB4D6F">
        <w:rPr>
          <w:rFonts w:ascii="Times New Roman" w:eastAsiaTheme="minorEastAsia" w:hAnsi="Times New Roman"/>
        </w:rPr>
        <w:t>4</w:t>
      </w:r>
      <w:r w:rsidRPr="00CB4D6F">
        <w:rPr>
          <w:rFonts w:ascii="Times New Roman" w:eastAsiaTheme="minorEastAsia" w:hAnsi="Times New Roman"/>
        </w:rPr>
        <w:t>］。</w:t>
      </w:r>
    </w:p>
    <w:p w:rsidR="00AC73BB" w:rsidRDefault="00AC73BB" w:rsidP="00AC73BB">
      <w:pPr>
        <w:pStyle w:val="2"/>
        <w:keepNext/>
        <w:keepLines/>
        <w:numPr>
          <w:ilvl w:val="1"/>
          <w:numId w:val="0"/>
        </w:numPr>
        <w:adjustRightInd/>
        <w:snapToGrid/>
        <w:rPr>
          <w:rFonts w:ascii="Times New Roman" w:hAnsi="Times New Roman"/>
          <w:bCs/>
          <w:kern w:val="0"/>
          <w:sz w:val="24"/>
          <w:szCs w:val="32"/>
        </w:rPr>
      </w:pPr>
      <w:bookmarkStart w:id="65" w:name="_Toc212467358"/>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bookmarkEnd w:id="65"/>
    </w:p>
    <w:p w:rsidR="00AC5B9B" w:rsidRPr="00970999" w:rsidRDefault="00AC5B9B" w:rsidP="00970999">
      <w:pPr>
        <w:spacing w:line="400" w:lineRule="exact"/>
        <w:ind w:firstLineChars="200" w:firstLine="480"/>
        <w:rPr>
          <w:rFonts w:ascii="Times New Roman" w:eastAsiaTheme="minorEastAsia" w:hAnsi="Times New Roman"/>
        </w:rPr>
      </w:pPr>
      <w:r w:rsidRPr="00970999">
        <w:rPr>
          <w:rFonts w:ascii="Times New Roman" w:eastAsiaTheme="minorEastAsia" w:hAnsi="Times New Roman"/>
        </w:rPr>
        <w:t>DevOps</w:t>
      </w:r>
      <w:r w:rsidRPr="00970999">
        <w:rPr>
          <w:rFonts w:ascii="Times New Roman" w:eastAsiaTheme="minorEastAsia" w:hAnsi="Times New Roman"/>
        </w:rPr>
        <w:t>文化（</w:t>
      </w:r>
      <w:r w:rsidRPr="00970999">
        <w:rPr>
          <w:rFonts w:ascii="Times New Roman" w:eastAsiaTheme="minorEastAsia" w:hAnsi="Times New Roman"/>
        </w:rPr>
        <w:t>Development and Operations Culture</w:t>
      </w:r>
      <w:r w:rsidRPr="00970999">
        <w:rPr>
          <w:rFonts w:ascii="Times New Roman" w:eastAsiaTheme="minorEastAsia" w:hAnsi="Times New Roman"/>
        </w:rPr>
        <w:t>）是一种以协作、共享与持续改进为核心的组织文化范式，其目标是通过消除开发与运维之间的壁垒，实现持续交付与快速反馈［</w:t>
      </w:r>
      <w:r w:rsidRPr="00970999">
        <w:rPr>
          <w:rFonts w:ascii="Times New Roman" w:eastAsiaTheme="minorEastAsia" w:hAnsi="Times New Roman"/>
        </w:rPr>
        <w:t>5</w:t>
      </w:r>
      <w:r w:rsidRPr="00970999">
        <w:rPr>
          <w:rFonts w:ascii="Times New Roman" w:eastAsiaTheme="minorEastAsia" w:hAnsi="Times New Roman"/>
        </w:rPr>
        <w:t>］。</w:t>
      </w:r>
      <w:r w:rsidRPr="00970999">
        <w:rPr>
          <w:rFonts w:ascii="Times New Roman" w:eastAsiaTheme="minorEastAsia" w:hAnsi="Times New Roman"/>
        </w:rPr>
        <w:t>DevOps</w:t>
      </w:r>
      <w:r w:rsidRPr="00970999">
        <w:rPr>
          <w:rFonts w:ascii="Times New Roman" w:eastAsiaTheme="minorEastAsia" w:hAnsi="Times New Roman"/>
        </w:rPr>
        <w:t>的理论基础来源于精益管理（</w:t>
      </w:r>
      <w:r w:rsidRPr="00970999">
        <w:rPr>
          <w:rFonts w:ascii="Times New Roman" w:eastAsiaTheme="minorEastAsia" w:hAnsi="Times New Roman"/>
        </w:rPr>
        <w:t>Lean Management</w:t>
      </w:r>
      <w:r w:rsidRPr="00970999">
        <w:rPr>
          <w:rFonts w:ascii="Times New Roman" w:eastAsiaTheme="minorEastAsia" w:hAnsi="Times New Roman"/>
        </w:rPr>
        <w:t>）和系统思维（</w:t>
      </w:r>
      <w:r w:rsidRPr="00970999">
        <w:rPr>
          <w:rFonts w:ascii="Times New Roman" w:eastAsiaTheme="minorEastAsia" w:hAnsi="Times New Roman"/>
        </w:rPr>
        <w:t>Systems Thinking</w:t>
      </w:r>
      <w:r w:rsidRPr="00970999">
        <w:rPr>
          <w:rFonts w:ascii="Times New Roman" w:eastAsiaTheme="minorEastAsia" w:hAnsi="Times New Roman"/>
        </w:rPr>
        <w:t>）［</w:t>
      </w:r>
      <w:r w:rsidRPr="00970999">
        <w:rPr>
          <w:rFonts w:ascii="Times New Roman" w:eastAsiaTheme="minorEastAsia" w:hAnsi="Times New Roman"/>
        </w:rPr>
        <w:t>6</w:t>
      </w:r>
      <w:r w:rsidRPr="00970999">
        <w:rPr>
          <w:rFonts w:ascii="Times New Roman" w:eastAsiaTheme="minorEastAsia" w:hAnsi="Times New Roman"/>
        </w:rPr>
        <w:t>］。精益理论强调消除浪费、优化流动，而系统思维强调从整体视角理解组织内因果关系，两者共同构成了</w:t>
      </w:r>
      <w:r w:rsidRPr="00970999">
        <w:rPr>
          <w:rFonts w:ascii="Times New Roman" w:eastAsiaTheme="minorEastAsia" w:hAnsi="Times New Roman"/>
        </w:rPr>
        <w:t>DevOps</w:t>
      </w:r>
      <w:r w:rsidRPr="00970999">
        <w:rPr>
          <w:rFonts w:ascii="Times New Roman" w:eastAsiaTheme="minorEastAsia" w:hAnsi="Times New Roman"/>
        </w:rPr>
        <w:t>文化的哲学根基。</w:t>
      </w:r>
    </w:p>
    <w:p w:rsidR="00AC5B9B" w:rsidRPr="00970999" w:rsidRDefault="00AC5B9B"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在组织变革管理（</w:t>
      </w:r>
      <w:r w:rsidRPr="00970999">
        <w:rPr>
          <w:rFonts w:ascii="Times New Roman" w:eastAsiaTheme="minorEastAsia" w:hAnsi="Times New Roman"/>
        </w:rPr>
        <w:t>Change Management</w:t>
      </w:r>
      <w:r w:rsidRPr="00970999">
        <w:rPr>
          <w:rFonts w:ascii="Times New Roman" w:eastAsiaTheme="minorEastAsia" w:hAnsi="Times New Roman"/>
        </w:rPr>
        <w:t>）领域，</w:t>
      </w:r>
      <w:r w:rsidRPr="00970999">
        <w:rPr>
          <w:rFonts w:ascii="Times New Roman" w:eastAsiaTheme="minorEastAsia" w:hAnsi="Times New Roman"/>
        </w:rPr>
        <w:t>Kotter</w:t>
      </w:r>
      <w:r w:rsidRPr="00970999">
        <w:rPr>
          <w:rFonts w:ascii="Times New Roman" w:eastAsiaTheme="minorEastAsia" w:hAnsi="Times New Roman"/>
        </w:rPr>
        <w:t>提出的</w:t>
      </w:r>
      <w:r w:rsidRPr="00970999">
        <w:rPr>
          <w:rFonts w:ascii="Times New Roman" w:eastAsiaTheme="minorEastAsia" w:hAnsi="Times New Roman"/>
        </w:rPr>
        <w:t>“</w:t>
      </w:r>
      <w:r w:rsidRPr="00970999">
        <w:rPr>
          <w:rFonts w:ascii="Times New Roman" w:eastAsiaTheme="minorEastAsia" w:hAnsi="Times New Roman"/>
        </w:rPr>
        <w:t>八步变革模型</w:t>
      </w:r>
      <w:r w:rsidRPr="00970999">
        <w:rPr>
          <w:rFonts w:ascii="Times New Roman" w:eastAsiaTheme="minorEastAsia" w:hAnsi="Times New Roman"/>
        </w:rPr>
        <w:t>”</w:t>
      </w:r>
      <w:r w:rsidRPr="00970999">
        <w:rPr>
          <w:rFonts w:ascii="Times New Roman" w:eastAsiaTheme="minorEastAsia" w:hAnsi="Times New Roman"/>
        </w:rPr>
        <w:t>为</w:t>
      </w:r>
      <w:r w:rsidRPr="00970999">
        <w:rPr>
          <w:rFonts w:ascii="Times New Roman" w:eastAsiaTheme="minorEastAsia" w:hAnsi="Times New Roman"/>
        </w:rPr>
        <w:t>DevOps</w:t>
      </w:r>
      <w:r w:rsidRPr="00970999">
        <w:rPr>
          <w:rFonts w:ascii="Times New Roman" w:eastAsiaTheme="minorEastAsia" w:hAnsi="Times New Roman"/>
        </w:rPr>
        <w:t>文化落地提供了路径：建立紧迫感、构建变革联盟、形成愿景、沟通愿景、赋权员工、短期胜利、巩固成果与制度化变革［</w:t>
      </w:r>
      <w:r w:rsidRPr="00970999">
        <w:rPr>
          <w:rFonts w:ascii="Times New Roman" w:eastAsiaTheme="minorEastAsia" w:hAnsi="Times New Roman"/>
        </w:rPr>
        <w:t>7</w:t>
      </w:r>
      <w:r w:rsidRPr="00970999">
        <w:rPr>
          <w:rFonts w:ascii="Times New Roman" w:eastAsiaTheme="minorEastAsia" w:hAnsi="Times New Roman"/>
        </w:rPr>
        <w:t>］。结合这一理论，</w:t>
      </w:r>
      <w:r w:rsidRPr="00970999">
        <w:rPr>
          <w:rFonts w:ascii="Times New Roman" w:eastAsiaTheme="minorEastAsia" w:hAnsi="Times New Roman"/>
        </w:rPr>
        <w:t>DevOps</w:t>
      </w:r>
      <w:r w:rsidRPr="00970999">
        <w:rPr>
          <w:rFonts w:ascii="Times New Roman" w:eastAsiaTheme="minorEastAsia" w:hAnsi="Times New Roman"/>
        </w:rPr>
        <w:t>转型可被视为文化与结构的双重变革，其关键在于从</w:t>
      </w:r>
      <w:r w:rsidRPr="00970999">
        <w:rPr>
          <w:rFonts w:ascii="Times New Roman" w:eastAsiaTheme="minorEastAsia" w:hAnsi="Times New Roman"/>
        </w:rPr>
        <w:t>“</w:t>
      </w:r>
      <w:r w:rsidRPr="00970999">
        <w:rPr>
          <w:rFonts w:ascii="Times New Roman" w:eastAsiaTheme="minorEastAsia" w:hAnsi="Times New Roman"/>
        </w:rPr>
        <w:t>职能导向</w:t>
      </w:r>
      <w:r w:rsidRPr="00970999">
        <w:rPr>
          <w:rFonts w:ascii="Times New Roman" w:eastAsiaTheme="minorEastAsia" w:hAnsi="Times New Roman"/>
        </w:rPr>
        <w:t>”</w:t>
      </w:r>
      <w:r w:rsidRPr="00970999">
        <w:rPr>
          <w:rFonts w:ascii="Times New Roman" w:eastAsiaTheme="minorEastAsia" w:hAnsi="Times New Roman"/>
        </w:rPr>
        <w:t>转向</w:t>
      </w:r>
      <w:r w:rsidRPr="00970999">
        <w:rPr>
          <w:rFonts w:ascii="Times New Roman" w:eastAsiaTheme="minorEastAsia" w:hAnsi="Times New Roman"/>
        </w:rPr>
        <w:t>“</w:t>
      </w:r>
      <w:r w:rsidRPr="00970999">
        <w:rPr>
          <w:rFonts w:ascii="Times New Roman" w:eastAsiaTheme="minorEastAsia" w:hAnsi="Times New Roman"/>
        </w:rPr>
        <w:t>价值流导向</w:t>
      </w:r>
      <w:r w:rsidRPr="00970999">
        <w:rPr>
          <w:rFonts w:ascii="Times New Roman" w:eastAsiaTheme="minorEastAsia" w:hAnsi="Times New Roman"/>
        </w:rPr>
        <w:t>”</w:t>
      </w:r>
      <w:r w:rsidRPr="00970999">
        <w:rPr>
          <w:rFonts w:ascii="Times New Roman" w:eastAsiaTheme="minorEastAsia" w:hAnsi="Times New Roman"/>
        </w:rPr>
        <w:t>。</w:t>
      </w:r>
      <w:r w:rsidRPr="00970999">
        <w:rPr>
          <w:rFonts w:ascii="Times New Roman" w:eastAsiaTheme="minorEastAsia" w:hAnsi="Times New Roman"/>
        </w:rPr>
        <w:t>DORA</w:t>
      </w:r>
      <w:r w:rsidRPr="00970999">
        <w:rPr>
          <w:rFonts w:ascii="Times New Roman" w:eastAsiaTheme="minorEastAsia" w:hAnsi="Times New Roman"/>
        </w:rPr>
        <w:t>报告（</w:t>
      </w:r>
      <w:r w:rsidRPr="00970999">
        <w:rPr>
          <w:rFonts w:ascii="Times New Roman" w:eastAsiaTheme="minorEastAsia" w:hAnsi="Times New Roman"/>
        </w:rPr>
        <w:t>2023</w:t>
      </w:r>
      <w:r w:rsidRPr="00970999">
        <w:rPr>
          <w:rFonts w:ascii="Times New Roman" w:eastAsiaTheme="minorEastAsia" w:hAnsi="Times New Roman"/>
        </w:rPr>
        <w:t>）指出，实施</w:t>
      </w:r>
      <w:r w:rsidRPr="00970999">
        <w:rPr>
          <w:rFonts w:ascii="Times New Roman" w:eastAsiaTheme="minorEastAsia" w:hAnsi="Times New Roman"/>
        </w:rPr>
        <w:t>DevOps</w:t>
      </w:r>
      <w:r w:rsidRPr="00970999">
        <w:rPr>
          <w:rFonts w:ascii="Times New Roman" w:eastAsiaTheme="minorEastAsia" w:hAnsi="Times New Roman"/>
        </w:rPr>
        <w:t>文化的组织在部署频率、变更失败率和恢复时间三个核心指标上平均优于传统模式</w:t>
      </w:r>
      <w:r w:rsidRPr="00970999">
        <w:rPr>
          <w:rFonts w:ascii="Times New Roman" w:eastAsiaTheme="minorEastAsia" w:hAnsi="Times New Roman"/>
        </w:rPr>
        <w:t>45%</w:t>
      </w:r>
      <w:r w:rsidRPr="00970999">
        <w:rPr>
          <w:rFonts w:ascii="Times New Roman" w:eastAsiaTheme="minorEastAsia" w:hAnsi="Times New Roman"/>
        </w:rPr>
        <w:t>以上［</w:t>
      </w:r>
      <w:r w:rsidRPr="00970999">
        <w:rPr>
          <w:rFonts w:ascii="Times New Roman" w:eastAsiaTheme="minorEastAsia" w:hAnsi="Times New Roman"/>
        </w:rPr>
        <w:t>8</w:t>
      </w:r>
      <w:r w:rsidRPr="00970999">
        <w:rPr>
          <w:rFonts w:ascii="Times New Roman" w:eastAsiaTheme="minorEastAsia" w:hAnsi="Times New Roman"/>
        </w:rPr>
        <w:t>］。</w:t>
      </w:r>
    </w:p>
    <w:p w:rsidR="00394472" w:rsidRDefault="00394472" w:rsidP="00435062">
      <w:pPr>
        <w:jc w:val="center"/>
      </w:pPr>
      <w:r>
        <w:rPr>
          <w:rFonts w:hint="eastAsia"/>
          <w:noProof/>
        </w:rPr>
        <w:drawing>
          <wp:inline distT="0" distB="0" distL="0" distR="0">
            <wp:extent cx="3976720" cy="1871758"/>
            <wp:effectExtent l="0" t="38100" r="0" b="71755"/>
            <wp:docPr id="45" name="图示 4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ED3ECE" w:rsidRDefault="00ED3ECE" w:rsidP="00ED3ECE">
      <w:pPr>
        <w:jc w:val="center"/>
        <w:rPr>
          <w:rFonts w:ascii="Times New Roman" w:hAnsi="Times New Roman" w:cs="Times New Roman"/>
          <w:sz w:val="21"/>
          <w:szCs w:val="21"/>
        </w:rPr>
      </w:pPr>
      <w:r w:rsidRPr="00ED3ECE">
        <w:rPr>
          <w:rFonts w:ascii="Times New Roman" w:hAnsi="Times New Roman" w:cs="Times New Roman"/>
          <w:sz w:val="21"/>
          <w:szCs w:val="21"/>
        </w:rPr>
        <w:t>图</w:t>
      </w:r>
      <w:r w:rsidRPr="00ED3ECE">
        <w:rPr>
          <w:rFonts w:ascii="Times New Roman" w:hAnsi="Times New Roman" w:cs="Times New Roman"/>
          <w:sz w:val="21"/>
          <w:szCs w:val="21"/>
        </w:rPr>
        <w:t>2-3 DevOps</w:t>
      </w:r>
      <w:r w:rsidRPr="00ED3ECE">
        <w:rPr>
          <w:rFonts w:ascii="Times New Roman" w:hAnsi="Times New Roman" w:cs="Times New Roman"/>
          <w:sz w:val="21"/>
          <w:szCs w:val="21"/>
        </w:rPr>
        <w:t>文化与变革管理融合模型</w:t>
      </w:r>
    </w:p>
    <w:p w:rsidR="00970999" w:rsidRPr="00ED3ECE" w:rsidRDefault="00970999" w:rsidP="00ED3ECE">
      <w:pPr>
        <w:jc w:val="center"/>
        <w:rPr>
          <w:rFonts w:ascii="Times New Roman" w:hAnsi="Times New Roman" w:cs="Times New Roman" w:hint="eastAsia"/>
          <w:sz w:val="21"/>
          <w:szCs w:val="21"/>
        </w:rPr>
      </w:pPr>
    </w:p>
    <w:p w:rsidR="00ED3ECE" w:rsidRPr="00970999" w:rsidRDefault="00970999" w:rsidP="00970999">
      <w:pPr>
        <w:spacing w:line="400" w:lineRule="exact"/>
        <w:ind w:firstLineChars="200" w:firstLine="480"/>
        <w:rPr>
          <w:rFonts w:ascii="Times New Roman" w:eastAsiaTheme="minorEastAsia" w:hAnsi="Times New Roman" w:hint="eastAsia"/>
        </w:rPr>
      </w:pPr>
      <w:r w:rsidRPr="00970999">
        <w:rPr>
          <w:rFonts w:ascii="Times New Roman" w:eastAsiaTheme="minorEastAsia" w:hAnsi="Times New Roman"/>
        </w:rPr>
        <w:t>该模型说明，</w:t>
      </w:r>
      <w:r w:rsidRPr="00970999">
        <w:rPr>
          <w:rFonts w:ascii="Times New Roman" w:eastAsiaTheme="minorEastAsia" w:hAnsi="Times New Roman"/>
        </w:rPr>
        <w:t>DevOps</w:t>
      </w:r>
      <w:r w:rsidRPr="00970999">
        <w:rPr>
          <w:rFonts w:ascii="Times New Roman" w:eastAsiaTheme="minorEastAsia" w:hAnsi="Times New Roman"/>
        </w:rPr>
        <w:t>文化的核心不是技术工具的堆叠，而是组织心智模式的演化。文化变革通过信任与共享重构团队关系，流程优化与技术赋能提供执行路径，最终在反馈与激励机制的作用下形成可持续演化的组织系统［</w:t>
      </w:r>
      <w:r w:rsidRPr="00970999">
        <w:rPr>
          <w:rFonts w:ascii="Times New Roman" w:eastAsiaTheme="minorEastAsia" w:hAnsi="Times New Roman"/>
        </w:rPr>
        <w:t>9</w:t>
      </w:r>
      <w:r w:rsidRPr="00970999">
        <w:rPr>
          <w:rFonts w:ascii="Times New Roman" w:eastAsiaTheme="minorEastAsia" w:hAnsi="Times New Roman"/>
        </w:rPr>
        <w:t>］。</w:t>
      </w:r>
    </w:p>
    <w:p w:rsidR="00AC73BB" w:rsidRDefault="00AC73BB" w:rsidP="00FA5BD6">
      <w:pPr>
        <w:pStyle w:val="2"/>
        <w:keepNext/>
        <w:keepLines/>
        <w:numPr>
          <w:ilvl w:val="1"/>
          <w:numId w:val="0"/>
        </w:numPr>
        <w:adjustRightInd/>
        <w:snapToGrid/>
        <w:rPr>
          <w:rFonts w:ascii="Times New Roman" w:hAnsi="Times New Roman"/>
          <w:bCs/>
          <w:kern w:val="0"/>
          <w:sz w:val="24"/>
          <w:szCs w:val="32"/>
        </w:rPr>
      </w:pPr>
      <w:bookmarkStart w:id="66" w:name="_Toc212467359"/>
      <w:r w:rsidRPr="00AC73BB">
        <w:rPr>
          <w:rFonts w:ascii="Times New Roman" w:hAnsi="Times New Roman"/>
          <w:bCs/>
          <w:kern w:val="0"/>
          <w:sz w:val="24"/>
          <w:szCs w:val="32"/>
        </w:rPr>
        <w:lastRenderedPageBreak/>
        <w:t xml:space="preserve">2.5.3 </w:t>
      </w:r>
      <w:r w:rsidRPr="00AC73BB">
        <w:rPr>
          <w:rFonts w:ascii="Times New Roman" w:hAnsi="Times New Roman"/>
          <w:bCs/>
          <w:kern w:val="0"/>
          <w:sz w:val="24"/>
          <w:szCs w:val="32"/>
        </w:rPr>
        <w:t>能力矩阵与绩效协同模型</w:t>
      </w:r>
      <w:bookmarkEnd w:id="66"/>
    </w:p>
    <w:p w:rsidR="008D4DE2" w:rsidRPr="00D6236D" w:rsidRDefault="008D4DE2" w:rsidP="00D6236D">
      <w:pPr>
        <w:spacing w:line="400" w:lineRule="exact"/>
        <w:ind w:firstLineChars="200" w:firstLine="480"/>
        <w:rPr>
          <w:rFonts w:ascii="Times New Roman" w:eastAsiaTheme="minorEastAsia" w:hAnsi="Times New Roman"/>
        </w:rPr>
      </w:pPr>
      <w:r w:rsidRPr="00D6236D">
        <w:rPr>
          <w:rFonts w:ascii="Times New Roman" w:eastAsiaTheme="minorEastAsia" w:hAnsi="Times New Roman"/>
        </w:rPr>
        <w:t>能力矩阵（</w:t>
      </w:r>
      <w:r w:rsidRPr="00D6236D">
        <w:rPr>
          <w:rFonts w:ascii="Times New Roman" w:eastAsiaTheme="minorEastAsia" w:hAnsi="Times New Roman"/>
        </w:rPr>
        <w:t>Competency Matrix</w:t>
      </w:r>
      <w:r w:rsidRPr="00D6236D">
        <w:rPr>
          <w:rFonts w:ascii="Times New Roman" w:eastAsiaTheme="minorEastAsia" w:hAnsi="Times New Roman"/>
        </w:rPr>
        <w:t>）理论源于人力资源管理领域，最早由</w:t>
      </w:r>
      <w:r w:rsidRPr="00D6236D">
        <w:rPr>
          <w:rFonts w:ascii="Times New Roman" w:eastAsiaTheme="minorEastAsia" w:hAnsi="Times New Roman"/>
        </w:rPr>
        <w:t>Boyatzis</w:t>
      </w:r>
      <w:r w:rsidRPr="00D6236D">
        <w:rPr>
          <w:rFonts w:ascii="Times New Roman" w:eastAsiaTheme="minorEastAsia" w:hAnsi="Times New Roman"/>
        </w:rPr>
        <w:t>提出，用于描述组织成员在知识、技能与行为三个维度的能力分布［</w:t>
      </w:r>
      <w:r w:rsidRPr="00D6236D">
        <w:rPr>
          <w:rFonts w:ascii="Times New Roman" w:eastAsiaTheme="minorEastAsia" w:hAnsi="Times New Roman"/>
        </w:rPr>
        <w:t>10</w:t>
      </w:r>
      <w:r w:rsidRPr="00D6236D">
        <w:rPr>
          <w:rFonts w:ascii="Times New Roman" w:eastAsiaTheme="minorEastAsia" w:hAnsi="Times New Roman"/>
        </w:rPr>
        <w:t>］。在跨职能团队中，能力矩阵用于识别核心岗位所需的复合技能组合，通过可视化方式揭示团队的能力缺口，从而指导培训与资源配置。现代软件工程团队中，能力矩阵通常包括开发技能（</w:t>
      </w:r>
      <w:r w:rsidRPr="00D6236D">
        <w:rPr>
          <w:rFonts w:ascii="Times New Roman" w:eastAsiaTheme="minorEastAsia" w:hAnsi="Times New Roman"/>
        </w:rPr>
        <w:t>Coding Skills</w:t>
      </w:r>
      <w:r w:rsidRPr="00D6236D">
        <w:rPr>
          <w:rFonts w:ascii="Times New Roman" w:eastAsiaTheme="minorEastAsia" w:hAnsi="Times New Roman"/>
        </w:rPr>
        <w:t>）、测试技能（</w:t>
      </w:r>
      <w:r w:rsidRPr="00D6236D">
        <w:rPr>
          <w:rFonts w:ascii="Times New Roman" w:eastAsiaTheme="minorEastAsia" w:hAnsi="Times New Roman"/>
        </w:rPr>
        <w:t>Testing Skills</w:t>
      </w:r>
      <w:r w:rsidRPr="00D6236D">
        <w:rPr>
          <w:rFonts w:ascii="Times New Roman" w:eastAsiaTheme="minorEastAsia" w:hAnsi="Times New Roman"/>
        </w:rPr>
        <w:t>）、安全能力（</w:t>
      </w:r>
      <w:r w:rsidRPr="00D6236D">
        <w:rPr>
          <w:rFonts w:ascii="Times New Roman" w:eastAsiaTheme="minorEastAsia" w:hAnsi="Times New Roman"/>
        </w:rPr>
        <w:t>Security Awareness</w:t>
      </w:r>
      <w:r w:rsidRPr="00D6236D">
        <w:rPr>
          <w:rFonts w:ascii="Times New Roman" w:eastAsiaTheme="minorEastAsia" w:hAnsi="Times New Roman"/>
        </w:rPr>
        <w:t>）、协作能力（</w:t>
      </w:r>
      <w:r w:rsidRPr="00D6236D">
        <w:rPr>
          <w:rFonts w:ascii="Times New Roman" w:eastAsiaTheme="minorEastAsia" w:hAnsi="Times New Roman"/>
        </w:rPr>
        <w:t>Collaboration Skills</w:t>
      </w:r>
      <w:r w:rsidRPr="00D6236D">
        <w:rPr>
          <w:rFonts w:ascii="Times New Roman" w:eastAsiaTheme="minorEastAsia" w:hAnsi="Times New Roman"/>
        </w:rPr>
        <w:t>）与创新能力（</w:t>
      </w:r>
      <w:r w:rsidRPr="00D6236D">
        <w:rPr>
          <w:rFonts w:ascii="Times New Roman" w:eastAsiaTheme="minorEastAsia" w:hAnsi="Times New Roman"/>
        </w:rPr>
        <w:t>Innovation Skills</w:t>
      </w:r>
      <w:r w:rsidRPr="00D6236D">
        <w:rPr>
          <w:rFonts w:ascii="Times New Roman" w:eastAsiaTheme="minorEastAsia" w:hAnsi="Times New Roman"/>
        </w:rPr>
        <w:t>）等维度［</w:t>
      </w:r>
      <w:r w:rsidRPr="00D6236D">
        <w:rPr>
          <w:rFonts w:ascii="Times New Roman" w:eastAsiaTheme="minorEastAsia" w:hAnsi="Times New Roman"/>
        </w:rPr>
        <w:t>11</w:t>
      </w:r>
      <w:r w:rsidRPr="00D6236D">
        <w:rPr>
          <w:rFonts w:ascii="Times New Roman" w:eastAsiaTheme="minorEastAsia" w:hAnsi="Times New Roman"/>
        </w:rPr>
        <w:t>］。</w:t>
      </w:r>
    </w:p>
    <w:p w:rsidR="008D4DE2" w:rsidRPr="00D6236D" w:rsidRDefault="008D4DE2" w:rsidP="00D6236D">
      <w:pPr>
        <w:spacing w:line="400" w:lineRule="exact"/>
        <w:ind w:firstLineChars="200" w:firstLine="480"/>
        <w:rPr>
          <w:rFonts w:ascii="Times New Roman" w:eastAsiaTheme="minorEastAsia" w:hAnsi="Times New Roman" w:hint="eastAsia"/>
        </w:rPr>
      </w:pPr>
      <w:r w:rsidRPr="00D6236D">
        <w:rPr>
          <w:rFonts w:ascii="Times New Roman" w:eastAsiaTheme="minorEastAsia" w:hAnsi="Times New Roman"/>
        </w:rPr>
        <w:t>绩效协同模型（</w:t>
      </w:r>
      <w:r w:rsidRPr="00D6236D">
        <w:rPr>
          <w:rFonts w:ascii="Times New Roman" w:eastAsiaTheme="minorEastAsia" w:hAnsi="Times New Roman"/>
        </w:rPr>
        <w:t>Performance Synergy Model</w:t>
      </w:r>
      <w:r w:rsidRPr="00D6236D">
        <w:rPr>
          <w:rFonts w:ascii="Times New Roman" w:eastAsiaTheme="minorEastAsia" w:hAnsi="Times New Roman"/>
        </w:rPr>
        <w:t>）基于系统动力学原理，强调团队绩效来源于个体能力、协作关系与组织环境三者的交互作用。该模型认为，个体能力差异可通过协作机制弥补，而团队整体绩效则取决于</w:t>
      </w:r>
      <w:r w:rsidRPr="00D6236D">
        <w:rPr>
          <w:rFonts w:ascii="Times New Roman" w:eastAsiaTheme="minorEastAsia" w:hAnsi="Times New Roman"/>
        </w:rPr>
        <w:t>“</w:t>
      </w:r>
      <w:r w:rsidRPr="00D6236D">
        <w:rPr>
          <w:rFonts w:ascii="Times New Roman" w:eastAsiaTheme="minorEastAsia" w:hAnsi="Times New Roman"/>
        </w:rPr>
        <w:t>任务依赖度</w:t>
      </w:r>
      <w:r w:rsidRPr="00D6236D">
        <w:rPr>
          <w:rFonts w:ascii="Times New Roman" w:eastAsiaTheme="minorEastAsia" w:hAnsi="Times New Roman"/>
        </w:rPr>
        <w:t>—</w:t>
      </w:r>
      <w:r w:rsidRPr="00D6236D">
        <w:rPr>
          <w:rFonts w:ascii="Times New Roman" w:eastAsiaTheme="minorEastAsia" w:hAnsi="Times New Roman"/>
        </w:rPr>
        <w:t>沟通效率</w:t>
      </w:r>
      <w:r w:rsidRPr="00D6236D">
        <w:rPr>
          <w:rFonts w:ascii="Times New Roman" w:eastAsiaTheme="minorEastAsia" w:hAnsi="Times New Roman"/>
        </w:rPr>
        <w:t>—</w:t>
      </w:r>
      <w:r w:rsidRPr="00D6236D">
        <w:rPr>
          <w:rFonts w:ascii="Times New Roman" w:eastAsiaTheme="minorEastAsia" w:hAnsi="Times New Roman"/>
        </w:rPr>
        <w:t>心理安全感</w:t>
      </w:r>
      <w:r w:rsidRPr="00D6236D">
        <w:rPr>
          <w:rFonts w:ascii="Times New Roman" w:eastAsiaTheme="minorEastAsia" w:hAnsi="Times New Roman"/>
        </w:rPr>
        <w:t>”</w:t>
      </w:r>
      <w:r w:rsidRPr="00D6236D">
        <w:rPr>
          <w:rFonts w:ascii="Times New Roman" w:eastAsiaTheme="minorEastAsia" w:hAnsi="Times New Roman"/>
        </w:rPr>
        <w:t>三元平衡［</w:t>
      </w:r>
      <w:r w:rsidRPr="00D6236D">
        <w:rPr>
          <w:rFonts w:ascii="Times New Roman" w:eastAsiaTheme="minorEastAsia" w:hAnsi="Times New Roman"/>
        </w:rPr>
        <w:t>12</w:t>
      </w:r>
      <w:r w:rsidRPr="00D6236D">
        <w:rPr>
          <w:rFonts w:ascii="Times New Roman" w:eastAsiaTheme="minorEastAsia" w:hAnsi="Times New Roman"/>
        </w:rPr>
        <w:t>］。</w:t>
      </w:r>
      <w:r w:rsidRPr="00D6236D">
        <w:rPr>
          <w:rFonts w:ascii="Times New Roman" w:eastAsiaTheme="minorEastAsia" w:hAnsi="Times New Roman"/>
        </w:rPr>
        <w:t>Duhigg</w:t>
      </w:r>
      <w:r w:rsidRPr="00D6236D">
        <w:rPr>
          <w:rFonts w:ascii="Times New Roman" w:eastAsiaTheme="minorEastAsia" w:hAnsi="Times New Roman"/>
        </w:rPr>
        <w:t>（</w:t>
      </w:r>
      <w:r w:rsidRPr="00D6236D">
        <w:rPr>
          <w:rFonts w:ascii="Times New Roman" w:eastAsiaTheme="minorEastAsia" w:hAnsi="Times New Roman"/>
        </w:rPr>
        <w:t>2020</w:t>
      </w:r>
      <w:r w:rsidRPr="00D6236D">
        <w:rPr>
          <w:rFonts w:ascii="Times New Roman" w:eastAsiaTheme="minorEastAsia" w:hAnsi="Times New Roman"/>
        </w:rPr>
        <w:t>）在</w:t>
      </w:r>
      <w:r w:rsidRPr="00D6236D">
        <w:rPr>
          <w:rFonts w:ascii="Times New Roman" w:eastAsiaTheme="minorEastAsia" w:hAnsi="Times New Roman"/>
        </w:rPr>
        <w:t>Google</w:t>
      </w:r>
      <w:r w:rsidRPr="00D6236D">
        <w:rPr>
          <w:rFonts w:ascii="Times New Roman" w:eastAsiaTheme="minorEastAsia" w:hAnsi="Times New Roman"/>
        </w:rPr>
        <w:t>团队研究中指出，心理安全感是跨职能协作的最强预测因子，它能显著提高创新性和问题解决速度［</w:t>
      </w:r>
      <w:r w:rsidRPr="00D6236D">
        <w:rPr>
          <w:rFonts w:ascii="Times New Roman" w:eastAsiaTheme="minorEastAsia" w:hAnsi="Times New Roman"/>
        </w:rPr>
        <w:t>13</w:t>
      </w:r>
      <w:r w:rsidRPr="00D6236D">
        <w:rPr>
          <w:rFonts w:ascii="Times New Roman" w:eastAsiaTheme="minorEastAsia" w:hAnsi="Times New Roman"/>
        </w:rPr>
        <w:t>］。</w:t>
      </w:r>
    </w:p>
    <w:p w:rsidR="00017BB0" w:rsidRDefault="00017BB0" w:rsidP="00E0014D">
      <w:pPr>
        <w:jc w:val="center"/>
      </w:pPr>
      <w:r>
        <w:rPr>
          <w:rFonts w:hint="eastAsia"/>
          <w:noProof/>
        </w:rPr>
        <w:drawing>
          <wp:inline distT="0" distB="0" distL="0" distR="0">
            <wp:extent cx="2753995" cy="1773568"/>
            <wp:effectExtent l="63500" t="38100" r="65405" b="80645"/>
            <wp:docPr id="46" name="图示 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BA426B" w:rsidRPr="00BA426B" w:rsidRDefault="00BA426B" w:rsidP="00BA426B">
      <w:pPr>
        <w:jc w:val="center"/>
        <w:rPr>
          <w:rFonts w:ascii="Times New Roman" w:hAnsi="Times New Roman" w:cs="Times New Roman"/>
          <w:sz w:val="21"/>
          <w:szCs w:val="21"/>
        </w:rPr>
      </w:pPr>
      <w:r w:rsidRPr="00BA426B">
        <w:rPr>
          <w:rFonts w:ascii="Times New Roman" w:hAnsi="Times New Roman" w:cs="Times New Roman"/>
          <w:sz w:val="21"/>
          <w:szCs w:val="21"/>
        </w:rPr>
        <w:t>图</w:t>
      </w:r>
      <w:r w:rsidRPr="00BA426B">
        <w:rPr>
          <w:rFonts w:ascii="Times New Roman" w:hAnsi="Times New Roman" w:cs="Times New Roman"/>
          <w:sz w:val="21"/>
          <w:szCs w:val="21"/>
        </w:rPr>
        <w:t xml:space="preserve">2-3 </w:t>
      </w:r>
      <w:r w:rsidRPr="00BA426B">
        <w:rPr>
          <w:rFonts w:ascii="Times New Roman" w:hAnsi="Times New Roman" w:cs="Times New Roman"/>
          <w:sz w:val="21"/>
          <w:szCs w:val="21"/>
        </w:rPr>
        <w:t>跨职能团队能力矩阵与绩效协同模型</w:t>
      </w:r>
    </w:p>
    <w:p w:rsidR="00BA426B" w:rsidRDefault="00BA426B" w:rsidP="00E0014D">
      <w:pPr>
        <w:jc w:val="center"/>
      </w:pPr>
    </w:p>
    <w:p w:rsidR="008D4DE2" w:rsidRPr="00FF4F49" w:rsidRDefault="008D4DE2" w:rsidP="00FF4F49">
      <w:pPr>
        <w:spacing w:line="400" w:lineRule="exact"/>
        <w:ind w:firstLineChars="200" w:firstLine="480"/>
        <w:rPr>
          <w:rFonts w:ascii="Times New Roman" w:eastAsiaTheme="minorEastAsia" w:hAnsi="Times New Roman" w:hint="eastAsia"/>
        </w:rPr>
      </w:pPr>
      <w:r w:rsidRPr="00FF4F49">
        <w:rPr>
          <w:rFonts w:ascii="Times New Roman" w:eastAsiaTheme="minorEastAsia" w:hAnsi="Times New Roman"/>
        </w:rPr>
        <w:t>在该模型中，能力矩阵用于支撑团队资源配置与能力发展，而绩效协同机制用于监控协作效果与改进方向。两者共同构成组织学习的闭环，为后续的流程优化与文化演化提供量化依据［</w:t>
      </w:r>
      <w:r w:rsidRPr="00FF4F49">
        <w:rPr>
          <w:rFonts w:ascii="Times New Roman" w:eastAsiaTheme="minorEastAsia" w:hAnsi="Times New Roman"/>
        </w:rPr>
        <w:t>14</w:t>
      </w:r>
      <w:r w:rsidRPr="00FF4F49">
        <w:rPr>
          <w:rFonts w:ascii="Times New Roman" w:eastAsiaTheme="minorEastAsia" w:hAnsi="Times New Roman"/>
        </w:rPr>
        <w:t>］</w:t>
      </w:r>
    </w:p>
    <w:p w:rsidR="00F50E6A" w:rsidRDefault="00F50E6A" w:rsidP="00914FE4">
      <w:pPr>
        <w:shd w:val="clear" w:color="auto" w:fill="FFFFFF"/>
        <w:spacing w:line="400" w:lineRule="exact"/>
        <w:ind w:firstLine="480"/>
        <w:rPr>
          <w:rFonts w:ascii="Times New Roman" w:eastAsiaTheme="minorEastAsia" w:hAnsi="Times New Roman"/>
          <w:color w:val="333333"/>
        </w:rPr>
      </w:pPr>
    </w:p>
    <w:p w:rsidR="004B0388" w:rsidRPr="00914FE4" w:rsidRDefault="004B0388" w:rsidP="004B0388">
      <w:pPr>
        <w:shd w:val="clear" w:color="auto" w:fill="FFFFFF"/>
        <w:spacing w:line="400" w:lineRule="exact"/>
        <w:rPr>
          <w:rFonts w:ascii="Times New Roman" w:eastAsiaTheme="minorEastAsia" w:hAnsi="Times New Roman" w:hint="eastAsia"/>
          <w:color w:val="333333"/>
        </w:rPr>
        <w:sectPr w:rsidR="004B0388"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67" w:name="_Toc212467360"/>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212467361"/>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8"/>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212467362"/>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9"/>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9" r:lo="rId70" r:qs="rId71" r:cs="rId72"/>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70" w:name="_Toc212467363"/>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70"/>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212467364"/>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71"/>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72" w:name="_Toc212467365"/>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72"/>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4" r:lo="rId75" r:qs="rId76" r:cs="rId77"/>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9" r:lo="rId80" r:qs="rId81" r:cs="rId82"/>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73" w:name="_Toc212467366"/>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73"/>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4" r:lo="rId85" r:qs="rId86" r:cs="rId87"/>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74" w:name="_Toc212467367"/>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74"/>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5" w:name="_Toc212467368"/>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75"/>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9" r:lo="rId90" r:qs="rId91" r:cs="rId92"/>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6" w:name="_Toc212467369"/>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76"/>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4" r:lo="rId95" r:qs="rId96" r:cs="rId97"/>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77" w:name="_Toc212467370"/>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77"/>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8" w:name="_Toc212467371"/>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8"/>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9" w:name="_Toc212467372"/>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9"/>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4C1DD5" w:rsidRPr="009A2912" w:rsidRDefault="00C3671B" w:rsidP="009A2912">
      <w:pPr>
        <w:pStyle w:val="1"/>
        <w:ind w:firstLine="640"/>
      </w:pPr>
      <w:bookmarkStart w:id="80" w:name="_Toc212467373"/>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Start w:id="81" w:name="_GoBack"/>
      <w:bookmarkEnd w:id="80"/>
      <w:bookmarkEnd w:id="81"/>
    </w:p>
    <w:p w:rsidR="0021112A" w:rsidRPr="0021112A" w:rsidRDefault="0021112A" w:rsidP="0021112A">
      <w:pPr>
        <w:pStyle w:val="2"/>
        <w:keepNext/>
        <w:keepLines/>
        <w:numPr>
          <w:ilvl w:val="1"/>
          <w:numId w:val="0"/>
        </w:numPr>
        <w:adjustRightInd/>
        <w:snapToGrid/>
        <w:rPr>
          <w:rFonts w:ascii="Times New Roman" w:hAnsi="Times New Roman" w:hint="eastAsia"/>
          <w:bCs/>
          <w:szCs w:val="32"/>
        </w:rPr>
      </w:pPr>
      <w:bookmarkStart w:id="82" w:name="_Toc212467374"/>
      <w:r w:rsidRPr="0021112A">
        <w:rPr>
          <w:rFonts w:ascii="Times New Roman" w:hAnsi="Times New Roman"/>
          <w:bCs/>
          <w:szCs w:val="32"/>
        </w:rPr>
        <w:t xml:space="preserve">4.1 </w:t>
      </w:r>
      <w:r w:rsidRPr="0021112A">
        <w:rPr>
          <w:rFonts w:ascii="Times New Roman" w:hAnsi="Times New Roman"/>
          <w:bCs/>
          <w:szCs w:val="32"/>
        </w:rPr>
        <w:t>改进总体思路与总体方案设计</w:t>
      </w:r>
      <w:bookmarkEnd w:id="82"/>
    </w:p>
    <w:p w:rsidR="0021112A" w:rsidRDefault="0021112A" w:rsidP="0021112A">
      <w:pPr>
        <w:pStyle w:val="2"/>
        <w:keepNext/>
        <w:keepLines/>
        <w:numPr>
          <w:ilvl w:val="1"/>
          <w:numId w:val="0"/>
        </w:numPr>
        <w:adjustRightInd/>
        <w:snapToGrid/>
        <w:rPr>
          <w:rFonts w:ascii="Times New Roman" w:hAnsi="Times New Roman"/>
          <w:bCs/>
          <w:szCs w:val="32"/>
        </w:rPr>
      </w:pPr>
      <w:bookmarkStart w:id="83" w:name="_Toc212467375"/>
      <w:r w:rsidRPr="0021112A">
        <w:rPr>
          <w:rFonts w:ascii="Times New Roman" w:hAnsi="Times New Roman"/>
          <w:bCs/>
          <w:szCs w:val="32"/>
        </w:rPr>
        <w:t xml:space="preserve">4.2 </w:t>
      </w:r>
      <w:r w:rsidRPr="0021112A">
        <w:rPr>
          <w:rFonts w:ascii="Times New Roman" w:hAnsi="Times New Roman"/>
          <w:bCs/>
          <w:szCs w:val="32"/>
        </w:rPr>
        <w:t>针对主要问题的改进方案</w:t>
      </w:r>
      <w:bookmarkEnd w:id="83"/>
    </w:p>
    <w:p w:rsid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4" w:name="_Toc212467376"/>
      <w:r w:rsidRPr="0021112A">
        <w:rPr>
          <w:rFonts w:ascii="Times New Roman" w:hAnsi="Times New Roman"/>
          <w:bCs/>
          <w:kern w:val="0"/>
          <w:sz w:val="24"/>
          <w:szCs w:val="32"/>
        </w:rPr>
        <w:t xml:space="preserve">4.2.1 </w:t>
      </w:r>
      <w:r w:rsidRPr="0021112A">
        <w:rPr>
          <w:rFonts w:ascii="Times New Roman" w:hAnsi="Times New Roman"/>
          <w:bCs/>
          <w:kern w:val="0"/>
          <w:sz w:val="24"/>
          <w:szCs w:val="32"/>
        </w:rPr>
        <w:t>需求管理混乱与变更频繁问题的改进方案</w:t>
      </w:r>
      <w:bookmarkEnd w:id="84"/>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5" w:name="_Toc212467377"/>
      <w:r w:rsidRPr="0021112A">
        <w:rPr>
          <w:rFonts w:ascii="Times New Roman" w:hAnsi="Times New Roman"/>
          <w:bCs/>
          <w:kern w:val="0"/>
          <w:sz w:val="24"/>
          <w:szCs w:val="32"/>
        </w:rPr>
        <w:t xml:space="preserve">4.2.2 </w:t>
      </w:r>
      <w:r w:rsidRPr="0021112A">
        <w:rPr>
          <w:rFonts w:ascii="Times New Roman" w:hAnsi="Times New Roman"/>
          <w:bCs/>
          <w:kern w:val="0"/>
          <w:sz w:val="24"/>
          <w:szCs w:val="32"/>
        </w:rPr>
        <w:t>开发过程标准不统一与协同效率低问题的改进方案</w:t>
      </w:r>
      <w:bookmarkEnd w:id="85"/>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6" w:name="_Toc212467378"/>
      <w:r w:rsidRPr="0021112A">
        <w:rPr>
          <w:rFonts w:ascii="Times New Roman" w:hAnsi="Times New Roman"/>
          <w:bCs/>
          <w:kern w:val="0"/>
          <w:sz w:val="24"/>
          <w:szCs w:val="32"/>
        </w:rPr>
        <w:t xml:space="preserve">4.2.3 </w:t>
      </w:r>
      <w:r w:rsidRPr="0021112A">
        <w:rPr>
          <w:rFonts w:ascii="Times New Roman" w:hAnsi="Times New Roman"/>
          <w:bCs/>
          <w:kern w:val="0"/>
          <w:sz w:val="24"/>
          <w:szCs w:val="32"/>
        </w:rPr>
        <w:t>测试滞后与质量保障薄弱问题的改进方案</w:t>
      </w:r>
      <w:bookmarkEnd w:id="86"/>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7" w:name="_Toc212467379"/>
      <w:r w:rsidRPr="0021112A">
        <w:rPr>
          <w:rFonts w:ascii="Times New Roman" w:hAnsi="Times New Roman"/>
          <w:bCs/>
          <w:kern w:val="0"/>
          <w:sz w:val="24"/>
          <w:szCs w:val="32"/>
        </w:rPr>
        <w:t xml:space="preserve">4.2.4 </w:t>
      </w:r>
      <w:r w:rsidRPr="0021112A">
        <w:rPr>
          <w:rFonts w:ascii="Times New Roman" w:hAnsi="Times New Roman"/>
          <w:bCs/>
          <w:kern w:val="0"/>
          <w:sz w:val="24"/>
          <w:szCs w:val="32"/>
        </w:rPr>
        <w:t>发布流程手工化与交付风险高问题的改进方案</w:t>
      </w:r>
      <w:bookmarkEnd w:id="87"/>
    </w:p>
    <w:p w:rsidR="0021112A" w:rsidRPr="0021112A" w:rsidRDefault="0021112A" w:rsidP="0021112A">
      <w:pPr>
        <w:pStyle w:val="2"/>
        <w:keepNext/>
        <w:keepLines/>
        <w:numPr>
          <w:ilvl w:val="1"/>
          <w:numId w:val="0"/>
        </w:numPr>
        <w:adjustRightInd/>
        <w:snapToGrid/>
        <w:rPr>
          <w:rFonts w:ascii="Times New Roman" w:hAnsi="Times New Roman"/>
          <w:bCs/>
          <w:kern w:val="0"/>
          <w:sz w:val="24"/>
          <w:szCs w:val="32"/>
        </w:rPr>
      </w:pPr>
      <w:bookmarkStart w:id="88" w:name="_Toc212467380"/>
      <w:r w:rsidRPr="0021112A">
        <w:rPr>
          <w:rFonts w:ascii="Times New Roman" w:hAnsi="Times New Roman"/>
          <w:bCs/>
          <w:kern w:val="0"/>
          <w:sz w:val="24"/>
          <w:szCs w:val="32"/>
        </w:rPr>
        <w:t xml:space="preserve">4.2.5 </w:t>
      </w:r>
      <w:r w:rsidRPr="0021112A">
        <w:rPr>
          <w:rFonts w:ascii="Times New Roman" w:hAnsi="Times New Roman"/>
          <w:bCs/>
          <w:kern w:val="0"/>
          <w:sz w:val="24"/>
          <w:szCs w:val="32"/>
        </w:rPr>
        <w:t>缺乏过程度量与持续改进机制问题的改进方案</w:t>
      </w:r>
      <w:bookmarkEnd w:id="88"/>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89" w:name="_Toc212467381"/>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89"/>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lastRenderedPageBreak/>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90" w:name="_Toc212467382"/>
      <w:r w:rsidRPr="0028053E">
        <w:rPr>
          <w:rFonts w:ascii="Times New Roman" w:hAnsi="Times New Roman" w:hint="eastAsia"/>
          <w:bCs/>
          <w:kern w:val="0"/>
          <w:sz w:val="24"/>
          <w:szCs w:val="32"/>
        </w:rPr>
        <w:lastRenderedPageBreak/>
        <w:t xml:space="preserve">4.1.2 </w:t>
      </w:r>
      <w:r w:rsidRPr="0028053E">
        <w:rPr>
          <w:rFonts w:ascii="Times New Roman" w:hAnsi="Times New Roman" w:hint="eastAsia"/>
          <w:bCs/>
          <w:kern w:val="0"/>
          <w:sz w:val="24"/>
          <w:szCs w:val="32"/>
        </w:rPr>
        <w:t>安全即代码自动化实现路径</w:t>
      </w:r>
      <w:bookmarkEnd w:id="90"/>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lastRenderedPageBreak/>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91" w:name="_Toc212467383"/>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91"/>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2" w:name="_Toc212467384"/>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92"/>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93" w:name="_Toc212467385"/>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93"/>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94" w:name="_Toc212467386"/>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94"/>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95" w:name="_Toc212467387"/>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95"/>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96" w:name="_Toc212467388"/>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96"/>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97" w:name="_Toc212467389"/>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97"/>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98" w:name="_Toc212467390"/>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98"/>
    </w:p>
    <w:p w:rsidR="00792CB9" w:rsidRDefault="00C3671B" w:rsidP="00EC5FAD">
      <w:pPr>
        <w:pStyle w:val="2"/>
        <w:keepNext/>
        <w:keepLines/>
        <w:numPr>
          <w:ilvl w:val="1"/>
          <w:numId w:val="0"/>
        </w:numPr>
        <w:adjustRightInd/>
        <w:snapToGrid/>
        <w:rPr>
          <w:rFonts w:ascii="Times New Roman" w:hAnsi="Times New Roman"/>
          <w:bCs/>
          <w:szCs w:val="32"/>
        </w:rPr>
      </w:pPr>
      <w:bookmarkStart w:id="99" w:name="_Toc212467391"/>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9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0" w:name="_Toc212467392"/>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100"/>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1" w:name="_Toc212467393"/>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101"/>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2" w:name="_Toc212467394"/>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102"/>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103" w:name="_Toc212467395"/>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103"/>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04" w:name="_Toc212467396"/>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104"/>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105" w:name="_Toc212467397"/>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105"/>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106" w:name="OLE_LINK3"/>
      <w:bookmarkStart w:id="107" w:name="OLE_LINK4"/>
      <w:bookmarkStart w:id="108" w:name="_Toc212467398"/>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108"/>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109" w:name="_Toc212467399"/>
      <w:bookmarkEnd w:id="106"/>
      <w:bookmarkEnd w:id="107"/>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109"/>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110" w:name="_Toc212467400"/>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110"/>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111" w:name="_Toc212467401"/>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111"/>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112" w:name="_Toc212467402"/>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112"/>
    </w:p>
    <w:p w:rsidR="00AB2DEF" w:rsidRDefault="00C3671B" w:rsidP="00AB2DEF">
      <w:pPr>
        <w:pStyle w:val="2"/>
        <w:keepNext/>
        <w:keepLines/>
        <w:numPr>
          <w:ilvl w:val="1"/>
          <w:numId w:val="0"/>
        </w:numPr>
        <w:adjustRightInd/>
        <w:snapToGrid/>
        <w:rPr>
          <w:rFonts w:ascii="Times New Roman" w:hAnsi="Times New Roman"/>
          <w:bCs/>
          <w:szCs w:val="32"/>
        </w:rPr>
      </w:pPr>
      <w:bookmarkStart w:id="113" w:name="_Toc212467403"/>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13"/>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114" w:name="_Toc212467404"/>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14"/>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15" w:name="_Toc6419"/>
      <w:bookmarkStart w:id="116" w:name="_Toc5489"/>
      <w:bookmarkStart w:id="117" w:name="_Toc2475"/>
      <w:bookmarkStart w:id="118" w:name="_Toc24698"/>
      <w:bookmarkStart w:id="119" w:name="_Toc23188"/>
      <w:bookmarkStart w:id="120" w:name="_Toc18893"/>
      <w:bookmarkStart w:id="121" w:name="_Toc212467405"/>
      <w:r>
        <w:rPr>
          <w:rFonts w:hint="eastAsia"/>
        </w:rPr>
        <w:lastRenderedPageBreak/>
        <w:t>参考文献</w:t>
      </w:r>
      <w:bookmarkEnd w:id="115"/>
      <w:bookmarkEnd w:id="116"/>
      <w:bookmarkEnd w:id="117"/>
      <w:bookmarkEnd w:id="118"/>
      <w:bookmarkEnd w:id="119"/>
      <w:bookmarkEnd w:id="120"/>
      <w:bookmarkEnd w:id="121"/>
    </w:p>
    <w:p w:rsidR="00B83531" w:rsidRDefault="00B83531" w:rsidP="0032011D">
      <w:pPr>
        <w:pStyle w:val="11"/>
        <w:numPr>
          <w:ilvl w:val="0"/>
          <w:numId w:val="1"/>
        </w:numPr>
        <w:ind w:firstLineChars="0"/>
        <w:jc w:val="both"/>
      </w:pPr>
      <w:bookmarkStart w:id="122" w:name="_Ref193127017"/>
      <w:r>
        <w:t>Statista. Global FinTech market size forecast 2025[R]. New York: Statista Inc.,2023.</w:t>
      </w:r>
      <w:bookmarkEnd w:id="122"/>
    </w:p>
    <w:p w:rsidR="00B83531" w:rsidRDefault="00B83531" w:rsidP="0032011D">
      <w:pPr>
        <w:pStyle w:val="11"/>
        <w:numPr>
          <w:ilvl w:val="0"/>
          <w:numId w:val="1"/>
        </w:numPr>
        <w:ind w:firstLineChars="0"/>
        <w:jc w:val="both"/>
      </w:pPr>
      <w:bookmarkStart w:id="123"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23"/>
    </w:p>
    <w:p w:rsidR="00B83531" w:rsidRDefault="00B83531" w:rsidP="0032011D">
      <w:pPr>
        <w:pStyle w:val="11"/>
        <w:numPr>
          <w:ilvl w:val="0"/>
          <w:numId w:val="1"/>
        </w:numPr>
        <w:ind w:firstLineChars="0"/>
        <w:jc w:val="both"/>
      </w:pPr>
      <w:bookmarkStart w:id="124" w:name="_Ref193127390"/>
      <w:r>
        <w:t>中国银保监会</w:t>
      </w:r>
      <w:r>
        <w:t>. 2023</w:t>
      </w:r>
      <w:r>
        <w:t>年金融科技风险专项整治通报</w:t>
      </w:r>
      <w:r>
        <w:t xml:space="preserve">[Z]. </w:t>
      </w:r>
      <w:r>
        <w:t>北京</w:t>
      </w:r>
      <w:r>
        <w:t xml:space="preserve">: </w:t>
      </w:r>
      <w:r>
        <w:t>中国银保监会办公厅</w:t>
      </w:r>
      <w:r>
        <w:t>,2023.</w:t>
      </w:r>
      <w:bookmarkEnd w:id="124"/>
    </w:p>
    <w:p w:rsidR="00B83531" w:rsidRDefault="00B83531" w:rsidP="0032011D">
      <w:pPr>
        <w:pStyle w:val="11"/>
        <w:numPr>
          <w:ilvl w:val="0"/>
          <w:numId w:val="1"/>
        </w:numPr>
        <w:ind w:firstLineChars="0"/>
        <w:jc w:val="both"/>
      </w:pPr>
      <w:bookmarkStart w:id="125" w:name="_Ref193127431"/>
      <w:r>
        <w:t>CHRISSIS M B, KONRAD M, SHRUM S. CMMI for Development: Guidelines for Process Integration and Product Improvement[M]. 3rd ed. Boston: Addison-Wesley,2021.</w:t>
      </w:r>
      <w:bookmarkEnd w:id="125"/>
    </w:p>
    <w:p w:rsidR="00B83531" w:rsidRDefault="00B83531" w:rsidP="0032011D">
      <w:pPr>
        <w:pStyle w:val="11"/>
        <w:numPr>
          <w:ilvl w:val="0"/>
          <w:numId w:val="1"/>
        </w:numPr>
        <w:ind w:firstLineChars="0"/>
        <w:jc w:val="both"/>
      </w:pPr>
      <w:bookmarkStart w:id="126" w:name="_Ref193127447"/>
      <w:r>
        <w:t>FITZGERALD B, STOL K J, O’SULLIVAN M, et al. Scaling DevOps in regulated industries: A longitudinal case study[J]. IEEE Transactions on Software Engineering,2022,48(6):2103–2121.</w:t>
      </w:r>
      <w:bookmarkEnd w:id="126"/>
    </w:p>
    <w:p w:rsidR="00B83531" w:rsidRDefault="00B83531" w:rsidP="0032011D">
      <w:pPr>
        <w:pStyle w:val="11"/>
        <w:numPr>
          <w:ilvl w:val="0"/>
          <w:numId w:val="1"/>
        </w:numPr>
        <w:ind w:firstLineChars="0"/>
        <w:jc w:val="both"/>
      </w:pPr>
      <w:bookmarkStart w:id="127" w:name="_Ref193127464"/>
      <w:r>
        <w:t>LEPPÄNEN T, PAASIVAARA M, LASSENIUS C, et al. Technical debt and agile software development: A multivocal review[J]. ACM Computing Surveys,2023,55(8):1–36.</w:t>
      </w:r>
      <w:bookmarkEnd w:id="127"/>
    </w:p>
    <w:p w:rsidR="00B83531" w:rsidRDefault="00B83531" w:rsidP="0032011D">
      <w:pPr>
        <w:pStyle w:val="11"/>
        <w:numPr>
          <w:ilvl w:val="0"/>
          <w:numId w:val="1"/>
        </w:numPr>
        <w:ind w:firstLineChars="0"/>
        <w:jc w:val="both"/>
      </w:pPr>
      <w:bookmarkStart w:id="128" w:name="_Ref193127478"/>
      <w:r>
        <w:t>中国信息通信研究院</w:t>
      </w:r>
      <w:r>
        <w:t xml:space="preserve">. </w:t>
      </w:r>
      <w:r>
        <w:t>金融科技技术债务研究报告</w:t>
      </w:r>
      <w:r>
        <w:t xml:space="preserve">[R]. </w:t>
      </w:r>
      <w:r>
        <w:t>北京</w:t>
      </w:r>
      <w:r>
        <w:t xml:space="preserve">: </w:t>
      </w:r>
      <w:r>
        <w:t>中国信通院</w:t>
      </w:r>
      <w:r>
        <w:t>,2023.</w:t>
      </w:r>
      <w:bookmarkEnd w:id="128"/>
    </w:p>
    <w:p w:rsidR="00B83531" w:rsidRDefault="00B83531" w:rsidP="0032011D">
      <w:pPr>
        <w:pStyle w:val="11"/>
        <w:numPr>
          <w:ilvl w:val="0"/>
          <w:numId w:val="1"/>
        </w:numPr>
        <w:ind w:firstLineChars="0"/>
        <w:jc w:val="both"/>
      </w:pPr>
      <w:bookmarkStart w:id="129" w:name="_Ref193127547"/>
      <w:r>
        <w:t>H</w:t>
      </w:r>
      <w:r>
        <w:t>公司</w:t>
      </w:r>
      <w:r>
        <w:t>. 2021-2023</w:t>
      </w:r>
      <w:r>
        <w:t>年度财务报告</w:t>
      </w:r>
      <w:r>
        <w:t xml:space="preserve">[Z]. </w:t>
      </w:r>
      <w:r>
        <w:t>上海</w:t>
      </w:r>
      <w:r>
        <w:t>: H</w:t>
      </w:r>
      <w:r>
        <w:t>公司内部资料</w:t>
      </w:r>
      <w:r>
        <w:t>,2023.</w:t>
      </w:r>
      <w:bookmarkEnd w:id="129"/>
    </w:p>
    <w:p w:rsidR="00B83531" w:rsidRDefault="00B83531" w:rsidP="0032011D">
      <w:pPr>
        <w:pStyle w:val="11"/>
        <w:numPr>
          <w:ilvl w:val="0"/>
          <w:numId w:val="1"/>
        </w:numPr>
        <w:ind w:firstLineChars="0"/>
        <w:jc w:val="both"/>
      </w:pPr>
      <w:bookmarkStart w:id="130"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30"/>
    </w:p>
    <w:p w:rsidR="003E68AA" w:rsidRDefault="00B83531" w:rsidP="0032011D">
      <w:pPr>
        <w:pStyle w:val="11"/>
        <w:numPr>
          <w:ilvl w:val="0"/>
          <w:numId w:val="1"/>
        </w:numPr>
        <w:ind w:firstLineChars="0"/>
        <w:jc w:val="both"/>
      </w:pPr>
      <w:bookmarkStart w:id="131" w:name="_Ref193127575"/>
      <w:r>
        <w:t>H</w:t>
      </w:r>
      <w:r>
        <w:t>公司质量保障部</w:t>
      </w:r>
      <w:r>
        <w:t>. 2023</w:t>
      </w:r>
      <w:r>
        <w:t>年技术债务分析报告</w:t>
      </w:r>
      <w:r>
        <w:t xml:space="preserve">[Z]. </w:t>
      </w:r>
      <w:r>
        <w:t>上海</w:t>
      </w:r>
      <w:r>
        <w:t>: H</w:t>
      </w:r>
      <w:r>
        <w:t>公司内部文档</w:t>
      </w:r>
      <w:r>
        <w:t>,2023.</w:t>
      </w:r>
      <w:bookmarkEnd w:id="131"/>
    </w:p>
    <w:p w:rsidR="003E68AA" w:rsidRDefault="002348A0" w:rsidP="0032011D">
      <w:pPr>
        <w:pStyle w:val="11"/>
        <w:numPr>
          <w:ilvl w:val="0"/>
          <w:numId w:val="1"/>
        </w:numPr>
        <w:ind w:firstLineChars="0"/>
        <w:jc w:val="both"/>
      </w:pPr>
      <w:bookmarkStart w:id="132"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32"/>
    </w:p>
    <w:p w:rsidR="003E68AA" w:rsidRDefault="002348A0" w:rsidP="0032011D">
      <w:pPr>
        <w:pStyle w:val="11"/>
        <w:numPr>
          <w:ilvl w:val="0"/>
          <w:numId w:val="1"/>
        </w:numPr>
        <w:ind w:firstLineChars="0"/>
        <w:jc w:val="both"/>
      </w:pPr>
      <w:bookmarkStart w:id="133" w:name="_Ref193277637"/>
      <w:r w:rsidRPr="003E68AA">
        <w:rPr>
          <w:rFonts w:hint="eastAsia"/>
        </w:rPr>
        <w:t>FITZGERALD B, STOL K J. Continuous Software Engineering and Beyond: Trends and Challenges[C]. ACM SIGSOFT, 2021.</w:t>
      </w:r>
      <w:bookmarkEnd w:id="133"/>
    </w:p>
    <w:p w:rsidR="003E68AA" w:rsidRDefault="002348A0" w:rsidP="0032011D">
      <w:pPr>
        <w:pStyle w:val="11"/>
        <w:numPr>
          <w:ilvl w:val="0"/>
          <w:numId w:val="1"/>
        </w:numPr>
        <w:ind w:firstLineChars="0"/>
        <w:jc w:val="both"/>
      </w:pPr>
      <w:bookmarkStart w:id="134" w:name="_Ref193277654"/>
      <w:r w:rsidRPr="003E68AA">
        <w:rPr>
          <w:rFonts w:hint="eastAsia"/>
        </w:rPr>
        <w:t>KIM G. Hybrid DevOps: Bridging Agile and Regulatory Compliance in Financial Services[J]. IEEE Transactions on Engineering Management, 2021, 68(3): 401-415.</w:t>
      </w:r>
      <w:bookmarkEnd w:id="134"/>
    </w:p>
    <w:p w:rsidR="003E68AA" w:rsidRDefault="002348A0" w:rsidP="0032011D">
      <w:pPr>
        <w:pStyle w:val="11"/>
        <w:numPr>
          <w:ilvl w:val="0"/>
          <w:numId w:val="1"/>
        </w:numPr>
        <w:ind w:firstLineChars="0"/>
        <w:jc w:val="both"/>
      </w:pPr>
      <w:bookmarkStart w:id="135"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35"/>
    </w:p>
    <w:p w:rsidR="003E68AA" w:rsidRDefault="002348A0" w:rsidP="0032011D">
      <w:pPr>
        <w:pStyle w:val="11"/>
        <w:numPr>
          <w:ilvl w:val="0"/>
          <w:numId w:val="1"/>
        </w:numPr>
        <w:ind w:firstLineChars="0"/>
        <w:jc w:val="both"/>
      </w:pPr>
      <w:bookmarkStart w:id="136" w:name="_Ref193277699"/>
      <w:r w:rsidRPr="003E68AA">
        <w:rPr>
          <w:rFonts w:hint="eastAsia"/>
        </w:rPr>
        <w:t>HSBC Software. Technical Debt Assessment Report 2023[R]. 2023.</w:t>
      </w:r>
      <w:bookmarkEnd w:id="136"/>
    </w:p>
    <w:p w:rsidR="003E68AA" w:rsidRDefault="002348A0" w:rsidP="0032011D">
      <w:pPr>
        <w:pStyle w:val="11"/>
        <w:numPr>
          <w:ilvl w:val="0"/>
          <w:numId w:val="1"/>
        </w:numPr>
        <w:ind w:firstLineChars="0"/>
        <w:jc w:val="both"/>
      </w:pPr>
      <w:bookmarkStart w:id="137"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37"/>
    </w:p>
    <w:p w:rsidR="002348A0" w:rsidRDefault="002348A0" w:rsidP="0032011D">
      <w:pPr>
        <w:pStyle w:val="11"/>
        <w:numPr>
          <w:ilvl w:val="0"/>
          <w:numId w:val="1"/>
        </w:numPr>
        <w:ind w:firstLineChars="0"/>
        <w:jc w:val="both"/>
      </w:pPr>
      <w:bookmarkStart w:id="138" w:name="_Ref193277781"/>
      <w:r w:rsidRPr="003E68AA">
        <w:rPr>
          <w:rFonts w:hint="eastAsia"/>
        </w:rPr>
        <w:t>CAPGEMINI. World FinTech Report 2024[R]. 2024.</w:t>
      </w:r>
      <w:bookmarkEnd w:id="138"/>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14"/>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15"/>
          <w:pgSz w:w="11906" w:h="16838"/>
          <w:pgMar w:top="1440" w:right="1417" w:bottom="1440" w:left="1417" w:header="850" w:footer="992" w:gutter="0"/>
          <w:cols w:space="0"/>
          <w:docGrid w:type="lines" w:linePitch="312"/>
        </w:sectPr>
      </w:pPr>
      <w:bookmarkStart w:id="139" w:name="_Toc4739"/>
      <w:bookmarkStart w:id="140" w:name="_Toc26297"/>
    </w:p>
    <w:p w:rsidR="00D64D97" w:rsidRDefault="0098117A" w:rsidP="00F27544">
      <w:pPr>
        <w:pStyle w:val="1"/>
        <w:ind w:firstLine="640"/>
      </w:pPr>
      <w:bookmarkStart w:id="141" w:name="_Toc212467406"/>
      <w:r>
        <w:rPr>
          <w:rFonts w:hint="eastAsia"/>
        </w:rPr>
        <w:lastRenderedPageBreak/>
        <w:t>致</w:t>
      </w:r>
      <w:r>
        <w:rPr>
          <w:rFonts w:hint="eastAsia"/>
        </w:rPr>
        <w:t xml:space="preserve"> </w:t>
      </w:r>
      <w:r>
        <w:rPr>
          <w:rFonts w:hint="eastAsia"/>
        </w:rPr>
        <w:t>谢</w:t>
      </w:r>
      <w:bookmarkEnd w:id="139"/>
      <w:bookmarkEnd w:id="140"/>
      <w:bookmarkEnd w:id="141"/>
    </w:p>
    <w:p w:rsidR="00042C18" w:rsidRDefault="005347D7" w:rsidP="00042C18">
      <w:pPr>
        <w:pStyle w:val="af1"/>
        <w:spacing w:before="156" w:after="156"/>
        <w:ind w:firstLine="480"/>
      </w:pPr>
      <w:bookmarkStart w:id="142" w:name="OLE_LINK1"/>
      <w:bookmarkStart w:id="14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42"/>
    <w:bookmarkEnd w:id="14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44" w:name="_Toc3354"/>
      <w:bookmarkStart w:id="145" w:name="_Toc19125"/>
      <w:bookmarkStart w:id="146" w:name="_Toc26821"/>
      <w:bookmarkStart w:id="147" w:name="_Toc645"/>
      <w:r>
        <w:rPr>
          <w:b/>
          <w:sz w:val="28"/>
        </w:rPr>
        <w:t>学位论文知识产权声明书</w:t>
      </w:r>
      <w:bookmarkEnd w:id="144"/>
      <w:bookmarkEnd w:id="145"/>
      <w:bookmarkEnd w:id="146"/>
      <w:bookmarkEnd w:id="14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48" w:name="_Toc22375"/>
      <w:bookmarkStart w:id="149" w:name="_Toc5377"/>
      <w:bookmarkStart w:id="150" w:name="_Toc3636"/>
      <w:bookmarkStart w:id="151" w:name="_Toc8864"/>
      <w:r>
        <w:rPr>
          <w:b/>
          <w:sz w:val="28"/>
        </w:rPr>
        <w:t>学位论文原创性声明</w:t>
      </w:r>
      <w:bookmarkEnd w:id="148"/>
      <w:bookmarkEnd w:id="149"/>
      <w:bookmarkEnd w:id="150"/>
      <w:bookmarkEnd w:id="15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16"/>
      <w:footerReference w:type="default" r:id="rId117"/>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4B8C" w:rsidRDefault="00E54B8C">
      <w:pPr>
        <w:spacing w:before="120" w:after="120"/>
        <w:ind w:firstLine="480"/>
      </w:pPr>
      <w:r>
        <w:separator/>
      </w:r>
    </w:p>
    <w:p w:rsidR="00E54B8C" w:rsidRDefault="00E54B8C">
      <w:pPr>
        <w:spacing w:before="120" w:after="120"/>
        <w:ind w:firstLine="480"/>
      </w:pPr>
    </w:p>
    <w:p w:rsidR="00E54B8C" w:rsidRDefault="00E54B8C">
      <w:pPr>
        <w:spacing w:before="120" w:after="120"/>
        <w:ind w:firstLine="480"/>
      </w:pPr>
    </w:p>
    <w:p w:rsidR="00E54B8C" w:rsidRDefault="00E54B8C" w:rsidP="00B2295F">
      <w:pPr>
        <w:spacing w:before="120" w:after="120"/>
        <w:ind w:firstLine="480"/>
      </w:pPr>
    </w:p>
    <w:p w:rsidR="00E54B8C" w:rsidRDefault="00E54B8C" w:rsidP="009E7B19">
      <w:pPr>
        <w:spacing w:before="120" w:after="120"/>
        <w:ind w:firstLine="480"/>
      </w:pPr>
    </w:p>
    <w:p w:rsidR="00E54B8C" w:rsidRDefault="00E54B8C" w:rsidP="001F50FA">
      <w:pPr>
        <w:spacing w:before="120" w:after="120"/>
        <w:ind w:firstLine="480"/>
      </w:pPr>
    </w:p>
    <w:p w:rsidR="00E54B8C" w:rsidRDefault="00E54B8C" w:rsidP="001F50FA">
      <w:pPr>
        <w:spacing w:before="120" w:after="120"/>
        <w:ind w:firstLine="480"/>
      </w:pPr>
    </w:p>
    <w:p w:rsidR="00E54B8C" w:rsidRDefault="00E54B8C" w:rsidP="00E760FF">
      <w:pPr>
        <w:spacing w:before="120" w:after="120"/>
        <w:ind w:firstLine="480"/>
      </w:pPr>
    </w:p>
    <w:p w:rsidR="00E54B8C" w:rsidRDefault="00E54B8C" w:rsidP="00E760FF">
      <w:pPr>
        <w:spacing w:before="120" w:after="120"/>
        <w:ind w:firstLine="480"/>
      </w:pPr>
    </w:p>
    <w:p w:rsidR="00E54B8C" w:rsidRDefault="00E54B8C" w:rsidP="00076037">
      <w:pPr>
        <w:spacing w:before="120" w:after="120"/>
        <w:ind w:firstLine="480"/>
      </w:pPr>
    </w:p>
    <w:p w:rsidR="00E54B8C" w:rsidRDefault="00E54B8C">
      <w:pPr>
        <w:spacing w:before="120" w:after="120"/>
        <w:ind w:firstLine="480"/>
      </w:pPr>
    </w:p>
    <w:p w:rsidR="00E54B8C" w:rsidRDefault="00E54B8C" w:rsidP="00C60996">
      <w:pPr>
        <w:spacing w:before="120" w:after="120"/>
        <w:ind w:firstLine="480"/>
      </w:pPr>
    </w:p>
    <w:p w:rsidR="00E54B8C" w:rsidRDefault="00E54B8C" w:rsidP="00C60996">
      <w:pPr>
        <w:spacing w:before="120" w:after="120"/>
        <w:ind w:firstLine="480"/>
      </w:pPr>
    </w:p>
    <w:p w:rsidR="00E54B8C" w:rsidRDefault="00E54B8C" w:rsidP="00C60996">
      <w:pPr>
        <w:spacing w:before="120" w:after="120"/>
        <w:ind w:firstLine="480"/>
      </w:pPr>
    </w:p>
    <w:p w:rsidR="00E54B8C" w:rsidRDefault="00E54B8C" w:rsidP="00990E80">
      <w:pPr>
        <w:spacing w:before="120" w:after="120"/>
        <w:ind w:firstLine="480"/>
      </w:pPr>
    </w:p>
    <w:p w:rsidR="00E54B8C" w:rsidRDefault="00E54B8C">
      <w:pPr>
        <w:spacing w:before="120" w:after="120"/>
        <w:ind w:firstLine="480"/>
      </w:pPr>
    </w:p>
    <w:p w:rsidR="00E54B8C" w:rsidRDefault="00E54B8C" w:rsidP="003E79A4">
      <w:pPr>
        <w:spacing w:before="120" w:after="120"/>
        <w:ind w:firstLine="480"/>
      </w:pPr>
    </w:p>
    <w:p w:rsidR="00E54B8C" w:rsidRDefault="00E54B8C" w:rsidP="00C17D2B">
      <w:pPr>
        <w:spacing w:before="120" w:after="120"/>
        <w:ind w:firstLine="480"/>
      </w:pPr>
    </w:p>
    <w:p w:rsidR="00E54B8C" w:rsidRDefault="00E54B8C" w:rsidP="00E17EA1">
      <w:pPr>
        <w:spacing w:before="120" w:after="120"/>
        <w:ind w:firstLine="480"/>
      </w:pPr>
    </w:p>
    <w:p w:rsidR="00E54B8C" w:rsidRDefault="00E54B8C" w:rsidP="00E40F36">
      <w:pPr>
        <w:spacing w:before="120" w:after="120"/>
        <w:ind w:firstLine="480"/>
      </w:pPr>
    </w:p>
    <w:p w:rsidR="00E54B8C" w:rsidRDefault="00E54B8C" w:rsidP="001B0BB3">
      <w:pPr>
        <w:spacing w:before="120" w:after="120"/>
        <w:ind w:firstLine="480"/>
      </w:pPr>
    </w:p>
    <w:p w:rsidR="00E54B8C" w:rsidRDefault="00E54B8C">
      <w:pPr>
        <w:spacing w:before="120" w:after="120"/>
        <w:ind w:firstLine="480"/>
      </w:pPr>
    </w:p>
    <w:p w:rsidR="00E54B8C" w:rsidRDefault="00E54B8C" w:rsidP="00507DB9">
      <w:pPr>
        <w:spacing w:before="120" w:after="120"/>
        <w:ind w:firstLine="480"/>
      </w:pPr>
    </w:p>
    <w:p w:rsidR="00E54B8C" w:rsidRDefault="00E54B8C" w:rsidP="00233C67">
      <w:pPr>
        <w:spacing w:before="120" w:after="120"/>
        <w:ind w:firstLine="480"/>
      </w:pPr>
    </w:p>
    <w:p w:rsidR="00E54B8C" w:rsidRDefault="00E54B8C" w:rsidP="00233C67">
      <w:pPr>
        <w:spacing w:before="120" w:after="120"/>
        <w:ind w:firstLine="480"/>
      </w:pPr>
    </w:p>
    <w:p w:rsidR="00E54B8C" w:rsidRDefault="00E54B8C" w:rsidP="00B10E7E">
      <w:pPr>
        <w:spacing w:before="120" w:after="120"/>
        <w:ind w:firstLine="480"/>
      </w:pPr>
    </w:p>
    <w:p w:rsidR="00E54B8C" w:rsidRDefault="00E54B8C">
      <w:pPr>
        <w:spacing w:before="120" w:after="120"/>
        <w:ind w:firstLine="480"/>
      </w:pPr>
    </w:p>
    <w:p w:rsidR="00E54B8C" w:rsidRDefault="00E54B8C">
      <w:pPr>
        <w:spacing w:before="120" w:after="120"/>
        <w:ind w:firstLine="480"/>
      </w:pPr>
    </w:p>
    <w:p w:rsidR="00E54B8C" w:rsidRDefault="00E54B8C" w:rsidP="00175723">
      <w:pPr>
        <w:spacing w:before="120" w:after="120"/>
        <w:ind w:firstLine="480"/>
      </w:pPr>
    </w:p>
    <w:p w:rsidR="00E54B8C" w:rsidRDefault="00E54B8C" w:rsidP="00175723">
      <w:pPr>
        <w:spacing w:before="120" w:after="120"/>
        <w:ind w:firstLine="480"/>
      </w:pPr>
    </w:p>
    <w:p w:rsidR="00E54B8C" w:rsidRDefault="00E54B8C" w:rsidP="007B5636">
      <w:pPr>
        <w:spacing w:after="120"/>
        <w:ind w:firstLine="480"/>
      </w:pPr>
    </w:p>
    <w:p w:rsidR="00E54B8C" w:rsidRDefault="00E54B8C" w:rsidP="00860D05">
      <w:pPr>
        <w:spacing w:after="120"/>
        <w:ind w:firstLine="480"/>
      </w:pPr>
    </w:p>
    <w:p w:rsidR="00E54B8C" w:rsidRDefault="00E54B8C" w:rsidP="00774237">
      <w:pPr>
        <w:spacing w:after="120"/>
        <w:ind w:firstLine="480"/>
      </w:pPr>
    </w:p>
    <w:p w:rsidR="00E54B8C" w:rsidRDefault="00E54B8C" w:rsidP="00594D31">
      <w:pPr>
        <w:spacing w:after="120"/>
        <w:ind w:firstLine="480"/>
      </w:pPr>
    </w:p>
    <w:p w:rsidR="00E54B8C" w:rsidRDefault="00E54B8C" w:rsidP="00501E3A">
      <w:pPr>
        <w:spacing w:after="120"/>
        <w:ind w:firstLine="480"/>
      </w:pPr>
    </w:p>
    <w:p w:rsidR="00E54B8C" w:rsidRDefault="00E54B8C" w:rsidP="00E570D0">
      <w:pPr>
        <w:spacing w:after="120"/>
        <w:ind w:firstLine="480"/>
      </w:pPr>
    </w:p>
    <w:p w:rsidR="00E54B8C" w:rsidRDefault="00E54B8C" w:rsidP="00E570D0">
      <w:pPr>
        <w:spacing w:after="120"/>
        <w:ind w:firstLine="480"/>
      </w:pPr>
    </w:p>
    <w:p w:rsidR="00E54B8C" w:rsidRDefault="00E54B8C" w:rsidP="00EC244E">
      <w:pPr>
        <w:spacing w:after="120"/>
        <w:ind w:firstLine="480"/>
      </w:pPr>
    </w:p>
    <w:p w:rsidR="00E54B8C" w:rsidRDefault="00E54B8C" w:rsidP="00EC244E">
      <w:pPr>
        <w:spacing w:after="120"/>
        <w:ind w:firstLine="480"/>
      </w:pPr>
    </w:p>
    <w:p w:rsidR="00E54B8C" w:rsidRDefault="00E54B8C" w:rsidP="00EC7B78">
      <w:pPr>
        <w:spacing w:after="120"/>
        <w:ind w:firstLine="480"/>
      </w:pPr>
    </w:p>
    <w:p w:rsidR="00E54B8C" w:rsidRDefault="00E54B8C" w:rsidP="008E56F8">
      <w:pPr>
        <w:spacing w:after="120"/>
        <w:ind w:firstLine="480"/>
      </w:pPr>
    </w:p>
    <w:p w:rsidR="00E54B8C" w:rsidRDefault="00E54B8C" w:rsidP="002E2463">
      <w:pPr>
        <w:spacing w:after="120"/>
        <w:ind w:firstLine="480"/>
      </w:pPr>
    </w:p>
    <w:p w:rsidR="00E54B8C" w:rsidRDefault="00E54B8C" w:rsidP="008A4717">
      <w:pPr>
        <w:spacing w:after="120"/>
        <w:ind w:firstLine="480"/>
      </w:pPr>
    </w:p>
    <w:p w:rsidR="00E54B8C" w:rsidRDefault="00E54B8C" w:rsidP="00032051">
      <w:pPr>
        <w:spacing w:after="120"/>
        <w:ind w:firstLine="480"/>
      </w:pPr>
    </w:p>
    <w:p w:rsidR="00E54B8C" w:rsidRDefault="00E54B8C" w:rsidP="00AF12E6"/>
    <w:p w:rsidR="00E54B8C" w:rsidRDefault="00E54B8C" w:rsidP="00DE3687"/>
    <w:p w:rsidR="00E54B8C" w:rsidRDefault="00E54B8C" w:rsidP="00FA7556"/>
    <w:p w:rsidR="00E54B8C" w:rsidRDefault="00E54B8C" w:rsidP="00F74E11"/>
    <w:p w:rsidR="00E54B8C" w:rsidRDefault="00E54B8C" w:rsidP="00AF387A"/>
    <w:p w:rsidR="00E54B8C" w:rsidRDefault="00E54B8C" w:rsidP="00534769"/>
    <w:p w:rsidR="00E54B8C" w:rsidRDefault="00E54B8C" w:rsidP="00737AA4"/>
    <w:p w:rsidR="00E54B8C" w:rsidRDefault="00E54B8C" w:rsidP="001B0CA9"/>
    <w:p w:rsidR="00E54B8C" w:rsidRDefault="00E54B8C" w:rsidP="000A2584"/>
    <w:p w:rsidR="00E54B8C" w:rsidRDefault="00E54B8C" w:rsidP="00327A96"/>
    <w:p w:rsidR="00E54B8C" w:rsidRDefault="00E54B8C" w:rsidP="00125A47"/>
    <w:p w:rsidR="00E54B8C" w:rsidRDefault="00E54B8C" w:rsidP="001422D9"/>
    <w:p w:rsidR="00E54B8C" w:rsidRDefault="00E54B8C" w:rsidP="00435062"/>
    <w:p w:rsidR="00E54B8C" w:rsidRDefault="00E54B8C" w:rsidP="00ED3ECE"/>
    <w:p w:rsidR="00E54B8C" w:rsidRDefault="00E54B8C" w:rsidP="00E0014D"/>
  </w:endnote>
  <w:endnote w:type="continuationSeparator" w:id="0">
    <w:p w:rsidR="00E54B8C" w:rsidRDefault="00E54B8C">
      <w:pPr>
        <w:spacing w:before="120" w:after="120"/>
        <w:ind w:firstLine="480"/>
      </w:pPr>
      <w:r>
        <w:continuationSeparator/>
      </w:r>
    </w:p>
    <w:p w:rsidR="00E54B8C" w:rsidRDefault="00E54B8C">
      <w:pPr>
        <w:spacing w:before="120" w:after="120"/>
        <w:ind w:firstLine="480"/>
      </w:pPr>
    </w:p>
    <w:p w:rsidR="00E54B8C" w:rsidRDefault="00E54B8C">
      <w:pPr>
        <w:spacing w:before="120" w:after="120"/>
        <w:ind w:firstLine="480"/>
      </w:pPr>
    </w:p>
    <w:p w:rsidR="00E54B8C" w:rsidRDefault="00E54B8C" w:rsidP="00B2295F">
      <w:pPr>
        <w:spacing w:before="120" w:after="120"/>
        <w:ind w:firstLine="480"/>
      </w:pPr>
    </w:p>
    <w:p w:rsidR="00E54B8C" w:rsidRDefault="00E54B8C" w:rsidP="009E7B19">
      <w:pPr>
        <w:spacing w:before="120" w:after="120"/>
        <w:ind w:firstLine="480"/>
      </w:pPr>
    </w:p>
    <w:p w:rsidR="00E54B8C" w:rsidRDefault="00E54B8C" w:rsidP="001F50FA">
      <w:pPr>
        <w:spacing w:before="120" w:after="120"/>
        <w:ind w:firstLine="480"/>
      </w:pPr>
    </w:p>
    <w:p w:rsidR="00E54B8C" w:rsidRDefault="00E54B8C" w:rsidP="001F50FA">
      <w:pPr>
        <w:spacing w:before="120" w:after="120"/>
        <w:ind w:firstLine="480"/>
      </w:pPr>
    </w:p>
    <w:p w:rsidR="00E54B8C" w:rsidRDefault="00E54B8C" w:rsidP="00E760FF">
      <w:pPr>
        <w:spacing w:before="120" w:after="120"/>
        <w:ind w:firstLine="480"/>
      </w:pPr>
    </w:p>
    <w:p w:rsidR="00E54B8C" w:rsidRDefault="00E54B8C" w:rsidP="00E760FF">
      <w:pPr>
        <w:spacing w:before="120" w:after="120"/>
        <w:ind w:firstLine="480"/>
      </w:pPr>
    </w:p>
    <w:p w:rsidR="00E54B8C" w:rsidRDefault="00E54B8C" w:rsidP="00076037">
      <w:pPr>
        <w:spacing w:before="120" w:after="120"/>
        <w:ind w:firstLine="480"/>
      </w:pPr>
    </w:p>
    <w:p w:rsidR="00E54B8C" w:rsidRDefault="00E54B8C">
      <w:pPr>
        <w:spacing w:before="120" w:after="120"/>
        <w:ind w:firstLine="480"/>
      </w:pPr>
    </w:p>
    <w:p w:rsidR="00E54B8C" w:rsidRDefault="00E54B8C" w:rsidP="00C60996">
      <w:pPr>
        <w:spacing w:before="120" w:after="120"/>
        <w:ind w:firstLine="480"/>
      </w:pPr>
    </w:p>
    <w:p w:rsidR="00E54B8C" w:rsidRDefault="00E54B8C" w:rsidP="00C60996">
      <w:pPr>
        <w:spacing w:before="120" w:after="120"/>
        <w:ind w:firstLine="480"/>
      </w:pPr>
    </w:p>
    <w:p w:rsidR="00E54B8C" w:rsidRDefault="00E54B8C" w:rsidP="00C60996">
      <w:pPr>
        <w:spacing w:before="120" w:after="120"/>
        <w:ind w:firstLine="480"/>
      </w:pPr>
    </w:p>
    <w:p w:rsidR="00E54B8C" w:rsidRDefault="00E54B8C" w:rsidP="00990E80">
      <w:pPr>
        <w:spacing w:before="120" w:after="120"/>
        <w:ind w:firstLine="480"/>
      </w:pPr>
    </w:p>
    <w:p w:rsidR="00E54B8C" w:rsidRDefault="00E54B8C">
      <w:pPr>
        <w:spacing w:before="120" w:after="120"/>
        <w:ind w:firstLine="480"/>
      </w:pPr>
    </w:p>
    <w:p w:rsidR="00E54B8C" w:rsidRDefault="00E54B8C" w:rsidP="003E79A4">
      <w:pPr>
        <w:spacing w:before="120" w:after="120"/>
        <w:ind w:firstLine="480"/>
      </w:pPr>
    </w:p>
    <w:p w:rsidR="00E54B8C" w:rsidRDefault="00E54B8C" w:rsidP="00C17D2B">
      <w:pPr>
        <w:spacing w:before="120" w:after="120"/>
        <w:ind w:firstLine="480"/>
      </w:pPr>
    </w:p>
    <w:p w:rsidR="00E54B8C" w:rsidRDefault="00E54B8C" w:rsidP="00E17EA1">
      <w:pPr>
        <w:spacing w:before="120" w:after="120"/>
        <w:ind w:firstLine="480"/>
      </w:pPr>
    </w:p>
    <w:p w:rsidR="00E54B8C" w:rsidRDefault="00E54B8C" w:rsidP="00E40F36">
      <w:pPr>
        <w:spacing w:before="120" w:after="120"/>
        <w:ind w:firstLine="480"/>
      </w:pPr>
    </w:p>
    <w:p w:rsidR="00E54B8C" w:rsidRDefault="00E54B8C" w:rsidP="001B0BB3">
      <w:pPr>
        <w:spacing w:before="120" w:after="120"/>
        <w:ind w:firstLine="480"/>
      </w:pPr>
    </w:p>
    <w:p w:rsidR="00E54B8C" w:rsidRDefault="00E54B8C">
      <w:pPr>
        <w:spacing w:before="120" w:after="120"/>
        <w:ind w:firstLine="480"/>
      </w:pPr>
    </w:p>
    <w:p w:rsidR="00E54B8C" w:rsidRDefault="00E54B8C" w:rsidP="00507DB9">
      <w:pPr>
        <w:spacing w:before="120" w:after="120"/>
        <w:ind w:firstLine="480"/>
      </w:pPr>
    </w:p>
    <w:p w:rsidR="00E54B8C" w:rsidRDefault="00E54B8C" w:rsidP="00233C67">
      <w:pPr>
        <w:spacing w:before="120" w:after="120"/>
        <w:ind w:firstLine="480"/>
      </w:pPr>
    </w:p>
    <w:p w:rsidR="00E54B8C" w:rsidRDefault="00E54B8C" w:rsidP="00233C67">
      <w:pPr>
        <w:spacing w:before="120" w:after="120"/>
        <w:ind w:firstLine="480"/>
      </w:pPr>
    </w:p>
    <w:p w:rsidR="00E54B8C" w:rsidRDefault="00E54B8C" w:rsidP="00B10E7E">
      <w:pPr>
        <w:spacing w:before="120" w:after="120"/>
        <w:ind w:firstLine="480"/>
      </w:pPr>
    </w:p>
    <w:p w:rsidR="00E54B8C" w:rsidRDefault="00E54B8C">
      <w:pPr>
        <w:spacing w:before="120" w:after="120"/>
        <w:ind w:firstLine="480"/>
      </w:pPr>
    </w:p>
    <w:p w:rsidR="00E54B8C" w:rsidRDefault="00E54B8C">
      <w:pPr>
        <w:spacing w:before="120" w:after="120"/>
        <w:ind w:firstLine="480"/>
      </w:pPr>
    </w:p>
    <w:p w:rsidR="00E54B8C" w:rsidRDefault="00E54B8C" w:rsidP="00175723">
      <w:pPr>
        <w:spacing w:before="120" w:after="120"/>
        <w:ind w:firstLine="480"/>
      </w:pPr>
    </w:p>
    <w:p w:rsidR="00E54B8C" w:rsidRDefault="00E54B8C" w:rsidP="00175723">
      <w:pPr>
        <w:spacing w:before="120" w:after="120"/>
        <w:ind w:firstLine="480"/>
      </w:pPr>
    </w:p>
    <w:p w:rsidR="00E54B8C" w:rsidRDefault="00E54B8C" w:rsidP="007B5636">
      <w:pPr>
        <w:spacing w:after="120"/>
        <w:ind w:firstLine="480"/>
      </w:pPr>
    </w:p>
    <w:p w:rsidR="00E54B8C" w:rsidRDefault="00E54B8C" w:rsidP="00860D05">
      <w:pPr>
        <w:spacing w:after="120"/>
        <w:ind w:firstLine="480"/>
      </w:pPr>
    </w:p>
    <w:p w:rsidR="00E54B8C" w:rsidRDefault="00E54B8C" w:rsidP="00774237">
      <w:pPr>
        <w:spacing w:after="120"/>
        <w:ind w:firstLine="480"/>
      </w:pPr>
    </w:p>
    <w:p w:rsidR="00E54B8C" w:rsidRDefault="00E54B8C" w:rsidP="00594D31">
      <w:pPr>
        <w:spacing w:after="120"/>
        <w:ind w:firstLine="480"/>
      </w:pPr>
    </w:p>
    <w:p w:rsidR="00E54B8C" w:rsidRDefault="00E54B8C" w:rsidP="00501E3A">
      <w:pPr>
        <w:spacing w:after="120"/>
        <w:ind w:firstLine="480"/>
      </w:pPr>
    </w:p>
    <w:p w:rsidR="00E54B8C" w:rsidRDefault="00E54B8C" w:rsidP="00E570D0">
      <w:pPr>
        <w:spacing w:after="120"/>
        <w:ind w:firstLine="480"/>
      </w:pPr>
    </w:p>
    <w:p w:rsidR="00E54B8C" w:rsidRDefault="00E54B8C" w:rsidP="00E570D0">
      <w:pPr>
        <w:spacing w:after="120"/>
        <w:ind w:firstLine="480"/>
      </w:pPr>
    </w:p>
    <w:p w:rsidR="00E54B8C" w:rsidRDefault="00E54B8C" w:rsidP="00EC244E">
      <w:pPr>
        <w:spacing w:after="120"/>
        <w:ind w:firstLine="480"/>
      </w:pPr>
    </w:p>
    <w:p w:rsidR="00E54B8C" w:rsidRDefault="00E54B8C" w:rsidP="00EC244E">
      <w:pPr>
        <w:spacing w:after="120"/>
        <w:ind w:firstLine="480"/>
      </w:pPr>
    </w:p>
    <w:p w:rsidR="00E54B8C" w:rsidRDefault="00E54B8C" w:rsidP="00EC7B78">
      <w:pPr>
        <w:spacing w:after="120"/>
        <w:ind w:firstLine="480"/>
      </w:pPr>
    </w:p>
    <w:p w:rsidR="00E54B8C" w:rsidRDefault="00E54B8C" w:rsidP="008E56F8">
      <w:pPr>
        <w:spacing w:after="120"/>
        <w:ind w:firstLine="480"/>
      </w:pPr>
    </w:p>
    <w:p w:rsidR="00E54B8C" w:rsidRDefault="00E54B8C" w:rsidP="002E2463">
      <w:pPr>
        <w:spacing w:after="120"/>
        <w:ind w:firstLine="480"/>
      </w:pPr>
    </w:p>
    <w:p w:rsidR="00E54B8C" w:rsidRDefault="00E54B8C" w:rsidP="008A4717">
      <w:pPr>
        <w:spacing w:after="120"/>
        <w:ind w:firstLine="480"/>
      </w:pPr>
    </w:p>
    <w:p w:rsidR="00E54B8C" w:rsidRDefault="00E54B8C" w:rsidP="00032051">
      <w:pPr>
        <w:spacing w:after="120"/>
        <w:ind w:firstLine="480"/>
      </w:pPr>
    </w:p>
    <w:p w:rsidR="00E54B8C" w:rsidRDefault="00E54B8C" w:rsidP="00AF12E6"/>
    <w:p w:rsidR="00E54B8C" w:rsidRDefault="00E54B8C" w:rsidP="00DE3687"/>
    <w:p w:rsidR="00E54B8C" w:rsidRDefault="00E54B8C" w:rsidP="00FA7556"/>
    <w:p w:rsidR="00E54B8C" w:rsidRDefault="00E54B8C" w:rsidP="00F74E11"/>
    <w:p w:rsidR="00E54B8C" w:rsidRDefault="00E54B8C" w:rsidP="00AF387A"/>
    <w:p w:rsidR="00E54B8C" w:rsidRDefault="00E54B8C" w:rsidP="00534769"/>
    <w:p w:rsidR="00E54B8C" w:rsidRDefault="00E54B8C" w:rsidP="00737AA4"/>
    <w:p w:rsidR="00E54B8C" w:rsidRDefault="00E54B8C" w:rsidP="001B0CA9"/>
    <w:p w:rsidR="00E54B8C" w:rsidRDefault="00E54B8C" w:rsidP="000A2584"/>
    <w:p w:rsidR="00E54B8C" w:rsidRDefault="00E54B8C" w:rsidP="00327A96"/>
    <w:p w:rsidR="00E54B8C" w:rsidRDefault="00E54B8C" w:rsidP="00125A47"/>
    <w:p w:rsidR="00E54B8C" w:rsidRDefault="00E54B8C" w:rsidP="001422D9"/>
    <w:p w:rsidR="00E54B8C" w:rsidRDefault="00E54B8C" w:rsidP="00435062"/>
    <w:p w:rsidR="00E54B8C" w:rsidRDefault="00E54B8C" w:rsidP="00ED3ECE"/>
    <w:p w:rsidR="00E54B8C" w:rsidRDefault="00E54B8C" w:rsidP="00E00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2912" w:rsidRDefault="009A2912">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A2912" w:rsidRDefault="009A2912">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A2912" w:rsidRDefault="009A291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A2912" w:rsidRDefault="009A2912">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A2912" w:rsidRDefault="009A2912">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9A2912" w:rsidRDefault="009A2912">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9A2912" w:rsidRDefault="009A2912">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5"/>
      <w:spacing w:before="120" w:after="120"/>
      <w:ind w:firstLine="360"/>
      <w:jc w:val="center"/>
    </w:pPr>
  </w:p>
  <w:p w:rsidR="009A2912" w:rsidRDefault="009A2912">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4B8C" w:rsidRDefault="00E54B8C">
      <w:pPr>
        <w:spacing w:before="120" w:after="120"/>
        <w:ind w:firstLine="480"/>
      </w:pPr>
      <w:r>
        <w:separator/>
      </w:r>
    </w:p>
    <w:p w:rsidR="00E54B8C" w:rsidRDefault="00E54B8C">
      <w:pPr>
        <w:spacing w:before="120" w:after="120"/>
        <w:ind w:firstLine="480"/>
      </w:pPr>
    </w:p>
    <w:p w:rsidR="00E54B8C" w:rsidRDefault="00E54B8C">
      <w:pPr>
        <w:spacing w:before="120" w:after="120"/>
        <w:ind w:firstLine="480"/>
      </w:pPr>
    </w:p>
    <w:p w:rsidR="00E54B8C" w:rsidRDefault="00E54B8C" w:rsidP="00B2295F">
      <w:pPr>
        <w:spacing w:before="120" w:after="120"/>
        <w:ind w:firstLine="480"/>
      </w:pPr>
    </w:p>
    <w:p w:rsidR="00E54B8C" w:rsidRDefault="00E54B8C" w:rsidP="009E7B19">
      <w:pPr>
        <w:spacing w:before="120" w:after="120"/>
        <w:ind w:firstLine="480"/>
      </w:pPr>
    </w:p>
    <w:p w:rsidR="00E54B8C" w:rsidRDefault="00E54B8C" w:rsidP="001F50FA">
      <w:pPr>
        <w:spacing w:before="120" w:after="120"/>
        <w:ind w:firstLine="480"/>
      </w:pPr>
    </w:p>
    <w:p w:rsidR="00E54B8C" w:rsidRDefault="00E54B8C" w:rsidP="001F50FA">
      <w:pPr>
        <w:spacing w:before="120" w:after="120"/>
        <w:ind w:firstLine="480"/>
      </w:pPr>
    </w:p>
    <w:p w:rsidR="00E54B8C" w:rsidRDefault="00E54B8C" w:rsidP="00E760FF">
      <w:pPr>
        <w:spacing w:before="120" w:after="120"/>
        <w:ind w:firstLine="480"/>
      </w:pPr>
    </w:p>
    <w:p w:rsidR="00E54B8C" w:rsidRDefault="00E54B8C" w:rsidP="00E760FF">
      <w:pPr>
        <w:spacing w:before="120" w:after="120"/>
        <w:ind w:firstLine="480"/>
      </w:pPr>
    </w:p>
    <w:p w:rsidR="00E54B8C" w:rsidRDefault="00E54B8C" w:rsidP="00076037">
      <w:pPr>
        <w:spacing w:before="120" w:after="120"/>
        <w:ind w:firstLine="480"/>
      </w:pPr>
    </w:p>
    <w:p w:rsidR="00E54B8C" w:rsidRDefault="00E54B8C">
      <w:pPr>
        <w:spacing w:before="120" w:after="120"/>
        <w:ind w:firstLine="480"/>
      </w:pPr>
    </w:p>
    <w:p w:rsidR="00E54B8C" w:rsidRDefault="00E54B8C" w:rsidP="00C60996">
      <w:pPr>
        <w:spacing w:before="120" w:after="120"/>
        <w:ind w:firstLine="480"/>
      </w:pPr>
    </w:p>
    <w:p w:rsidR="00E54B8C" w:rsidRDefault="00E54B8C" w:rsidP="00C60996">
      <w:pPr>
        <w:spacing w:before="120" w:after="120"/>
        <w:ind w:firstLine="480"/>
      </w:pPr>
    </w:p>
    <w:p w:rsidR="00E54B8C" w:rsidRDefault="00E54B8C" w:rsidP="00C60996">
      <w:pPr>
        <w:spacing w:before="120" w:after="120"/>
        <w:ind w:firstLine="480"/>
      </w:pPr>
    </w:p>
    <w:p w:rsidR="00E54B8C" w:rsidRDefault="00E54B8C" w:rsidP="00990E80">
      <w:pPr>
        <w:spacing w:before="120" w:after="120"/>
        <w:ind w:firstLine="480"/>
      </w:pPr>
    </w:p>
    <w:p w:rsidR="00E54B8C" w:rsidRDefault="00E54B8C">
      <w:pPr>
        <w:spacing w:before="120" w:after="120"/>
        <w:ind w:firstLine="480"/>
      </w:pPr>
    </w:p>
    <w:p w:rsidR="00E54B8C" w:rsidRDefault="00E54B8C" w:rsidP="003E79A4">
      <w:pPr>
        <w:spacing w:before="120" w:after="120"/>
        <w:ind w:firstLine="480"/>
      </w:pPr>
    </w:p>
    <w:p w:rsidR="00E54B8C" w:rsidRDefault="00E54B8C" w:rsidP="00C17D2B">
      <w:pPr>
        <w:spacing w:before="120" w:after="120"/>
        <w:ind w:firstLine="480"/>
      </w:pPr>
    </w:p>
    <w:p w:rsidR="00E54B8C" w:rsidRDefault="00E54B8C" w:rsidP="00E17EA1">
      <w:pPr>
        <w:spacing w:before="120" w:after="120"/>
        <w:ind w:firstLine="480"/>
      </w:pPr>
    </w:p>
    <w:p w:rsidR="00E54B8C" w:rsidRDefault="00E54B8C" w:rsidP="00E40F36">
      <w:pPr>
        <w:spacing w:before="120" w:after="120"/>
        <w:ind w:firstLine="480"/>
      </w:pPr>
    </w:p>
    <w:p w:rsidR="00E54B8C" w:rsidRDefault="00E54B8C" w:rsidP="001B0BB3">
      <w:pPr>
        <w:spacing w:before="120" w:after="120"/>
        <w:ind w:firstLine="480"/>
      </w:pPr>
    </w:p>
    <w:p w:rsidR="00E54B8C" w:rsidRDefault="00E54B8C">
      <w:pPr>
        <w:spacing w:before="120" w:after="120"/>
        <w:ind w:firstLine="480"/>
      </w:pPr>
    </w:p>
    <w:p w:rsidR="00E54B8C" w:rsidRDefault="00E54B8C" w:rsidP="00507DB9">
      <w:pPr>
        <w:spacing w:before="120" w:after="120"/>
        <w:ind w:firstLine="480"/>
      </w:pPr>
    </w:p>
    <w:p w:rsidR="00E54B8C" w:rsidRDefault="00E54B8C" w:rsidP="00233C67">
      <w:pPr>
        <w:spacing w:before="120" w:after="120"/>
        <w:ind w:firstLine="480"/>
      </w:pPr>
    </w:p>
    <w:p w:rsidR="00E54B8C" w:rsidRDefault="00E54B8C" w:rsidP="00233C67">
      <w:pPr>
        <w:spacing w:before="120" w:after="120"/>
        <w:ind w:firstLine="480"/>
      </w:pPr>
    </w:p>
    <w:p w:rsidR="00E54B8C" w:rsidRDefault="00E54B8C" w:rsidP="00B10E7E">
      <w:pPr>
        <w:spacing w:before="120" w:after="120"/>
        <w:ind w:firstLine="480"/>
      </w:pPr>
    </w:p>
    <w:p w:rsidR="00E54B8C" w:rsidRDefault="00E54B8C">
      <w:pPr>
        <w:spacing w:before="120" w:after="120"/>
        <w:ind w:firstLine="480"/>
      </w:pPr>
    </w:p>
    <w:p w:rsidR="00E54B8C" w:rsidRDefault="00E54B8C">
      <w:pPr>
        <w:spacing w:before="120" w:after="120"/>
        <w:ind w:firstLine="480"/>
      </w:pPr>
    </w:p>
    <w:p w:rsidR="00E54B8C" w:rsidRDefault="00E54B8C" w:rsidP="00175723">
      <w:pPr>
        <w:spacing w:before="120" w:after="120"/>
        <w:ind w:firstLine="480"/>
      </w:pPr>
    </w:p>
    <w:p w:rsidR="00E54B8C" w:rsidRDefault="00E54B8C" w:rsidP="00175723">
      <w:pPr>
        <w:spacing w:before="120" w:after="120"/>
        <w:ind w:firstLine="480"/>
      </w:pPr>
    </w:p>
    <w:p w:rsidR="00E54B8C" w:rsidRDefault="00E54B8C" w:rsidP="007B5636">
      <w:pPr>
        <w:spacing w:after="120"/>
        <w:ind w:firstLine="480"/>
      </w:pPr>
    </w:p>
    <w:p w:rsidR="00E54B8C" w:rsidRDefault="00E54B8C" w:rsidP="00860D05">
      <w:pPr>
        <w:spacing w:after="120"/>
        <w:ind w:firstLine="480"/>
      </w:pPr>
    </w:p>
    <w:p w:rsidR="00E54B8C" w:rsidRDefault="00E54B8C" w:rsidP="00774237">
      <w:pPr>
        <w:spacing w:after="120"/>
        <w:ind w:firstLine="480"/>
      </w:pPr>
    </w:p>
    <w:p w:rsidR="00E54B8C" w:rsidRDefault="00E54B8C" w:rsidP="00594D31">
      <w:pPr>
        <w:spacing w:after="120"/>
        <w:ind w:firstLine="480"/>
      </w:pPr>
    </w:p>
    <w:p w:rsidR="00E54B8C" w:rsidRDefault="00E54B8C" w:rsidP="00501E3A">
      <w:pPr>
        <w:spacing w:after="120"/>
        <w:ind w:firstLine="480"/>
      </w:pPr>
    </w:p>
    <w:p w:rsidR="00E54B8C" w:rsidRDefault="00E54B8C" w:rsidP="00E570D0">
      <w:pPr>
        <w:spacing w:after="120"/>
        <w:ind w:firstLine="480"/>
      </w:pPr>
    </w:p>
    <w:p w:rsidR="00E54B8C" w:rsidRDefault="00E54B8C" w:rsidP="00E570D0">
      <w:pPr>
        <w:spacing w:after="120"/>
        <w:ind w:firstLine="480"/>
      </w:pPr>
    </w:p>
    <w:p w:rsidR="00E54B8C" w:rsidRDefault="00E54B8C" w:rsidP="00EC244E">
      <w:pPr>
        <w:spacing w:after="120"/>
        <w:ind w:firstLine="480"/>
      </w:pPr>
    </w:p>
    <w:p w:rsidR="00E54B8C" w:rsidRDefault="00E54B8C" w:rsidP="00EC244E">
      <w:pPr>
        <w:spacing w:after="120"/>
        <w:ind w:firstLine="480"/>
      </w:pPr>
    </w:p>
    <w:p w:rsidR="00E54B8C" w:rsidRDefault="00E54B8C" w:rsidP="00EC7B78">
      <w:pPr>
        <w:spacing w:after="120"/>
        <w:ind w:firstLine="480"/>
      </w:pPr>
    </w:p>
    <w:p w:rsidR="00E54B8C" w:rsidRDefault="00E54B8C" w:rsidP="008E56F8">
      <w:pPr>
        <w:spacing w:after="120"/>
        <w:ind w:firstLine="480"/>
      </w:pPr>
    </w:p>
    <w:p w:rsidR="00E54B8C" w:rsidRDefault="00E54B8C" w:rsidP="002E2463">
      <w:pPr>
        <w:spacing w:after="120"/>
        <w:ind w:firstLine="480"/>
      </w:pPr>
    </w:p>
    <w:p w:rsidR="00E54B8C" w:rsidRDefault="00E54B8C" w:rsidP="008A4717">
      <w:pPr>
        <w:spacing w:after="120"/>
        <w:ind w:firstLine="480"/>
      </w:pPr>
    </w:p>
    <w:p w:rsidR="00E54B8C" w:rsidRDefault="00E54B8C" w:rsidP="00032051">
      <w:pPr>
        <w:spacing w:after="120"/>
        <w:ind w:firstLine="480"/>
      </w:pPr>
    </w:p>
    <w:p w:rsidR="00E54B8C" w:rsidRDefault="00E54B8C" w:rsidP="00AF12E6"/>
    <w:p w:rsidR="00E54B8C" w:rsidRDefault="00E54B8C" w:rsidP="00DE3687"/>
    <w:p w:rsidR="00E54B8C" w:rsidRDefault="00E54B8C" w:rsidP="00FA7556"/>
    <w:p w:rsidR="00E54B8C" w:rsidRDefault="00E54B8C" w:rsidP="00F74E11"/>
    <w:p w:rsidR="00E54B8C" w:rsidRDefault="00E54B8C" w:rsidP="00AF387A"/>
    <w:p w:rsidR="00E54B8C" w:rsidRDefault="00E54B8C" w:rsidP="00534769"/>
    <w:p w:rsidR="00E54B8C" w:rsidRDefault="00E54B8C" w:rsidP="00737AA4"/>
    <w:p w:rsidR="00E54B8C" w:rsidRDefault="00E54B8C" w:rsidP="001B0CA9"/>
    <w:p w:rsidR="00E54B8C" w:rsidRDefault="00E54B8C" w:rsidP="000A2584"/>
    <w:p w:rsidR="00E54B8C" w:rsidRDefault="00E54B8C" w:rsidP="00327A96"/>
    <w:p w:rsidR="00E54B8C" w:rsidRDefault="00E54B8C" w:rsidP="00125A47"/>
    <w:p w:rsidR="00E54B8C" w:rsidRDefault="00E54B8C" w:rsidP="001422D9"/>
    <w:p w:rsidR="00E54B8C" w:rsidRDefault="00E54B8C" w:rsidP="00435062"/>
    <w:p w:rsidR="00E54B8C" w:rsidRDefault="00E54B8C" w:rsidP="00ED3ECE"/>
    <w:p w:rsidR="00E54B8C" w:rsidRDefault="00E54B8C" w:rsidP="00E0014D"/>
  </w:footnote>
  <w:footnote w:type="continuationSeparator" w:id="0">
    <w:p w:rsidR="00E54B8C" w:rsidRDefault="00E54B8C">
      <w:pPr>
        <w:spacing w:before="120" w:after="120"/>
        <w:ind w:firstLine="480"/>
      </w:pPr>
      <w:r>
        <w:continuationSeparator/>
      </w:r>
    </w:p>
    <w:p w:rsidR="00E54B8C" w:rsidRDefault="00E54B8C">
      <w:pPr>
        <w:spacing w:before="120" w:after="120"/>
        <w:ind w:firstLine="480"/>
      </w:pPr>
    </w:p>
    <w:p w:rsidR="00E54B8C" w:rsidRDefault="00E54B8C">
      <w:pPr>
        <w:spacing w:before="120" w:after="120"/>
        <w:ind w:firstLine="480"/>
      </w:pPr>
    </w:p>
    <w:p w:rsidR="00E54B8C" w:rsidRDefault="00E54B8C" w:rsidP="00B2295F">
      <w:pPr>
        <w:spacing w:before="120" w:after="120"/>
        <w:ind w:firstLine="480"/>
      </w:pPr>
    </w:p>
    <w:p w:rsidR="00E54B8C" w:rsidRDefault="00E54B8C" w:rsidP="009E7B19">
      <w:pPr>
        <w:spacing w:before="120" w:after="120"/>
        <w:ind w:firstLine="480"/>
      </w:pPr>
    </w:p>
    <w:p w:rsidR="00E54B8C" w:rsidRDefault="00E54B8C" w:rsidP="001F50FA">
      <w:pPr>
        <w:spacing w:before="120" w:after="120"/>
        <w:ind w:firstLine="480"/>
      </w:pPr>
    </w:p>
    <w:p w:rsidR="00E54B8C" w:rsidRDefault="00E54B8C" w:rsidP="001F50FA">
      <w:pPr>
        <w:spacing w:before="120" w:after="120"/>
        <w:ind w:firstLine="480"/>
      </w:pPr>
    </w:p>
    <w:p w:rsidR="00E54B8C" w:rsidRDefault="00E54B8C" w:rsidP="00E760FF">
      <w:pPr>
        <w:spacing w:before="120" w:after="120"/>
        <w:ind w:firstLine="480"/>
      </w:pPr>
    </w:p>
    <w:p w:rsidR="00E54B8C" w:rsidRDefault="00E54B8C" w:rsidP="00E760FF">
      <w:pPr>
        <w:spacing w:before="120" w:after="120"/>
        <w:ind w:firstLine="480"/>
      </w:pPr>
    </w:p>
    <w:p w:rsidR="00E54B8C" w:rsidRDefault="00E54B8C" w:rsidP="00076037">
      <w:pPr>
        <w:spacing w:before="120" w:after="120"/>
        <w:ind w:firstLine="480"/>
      </w:pPr>
    </w:p>
    <w:p w:rsidR="00E54B8C" w:rsidRDefault="00E54B8C">
      <w:pPr>
        <w:spacing w:before="120" w:after="120"/>
        <w:ind w:firstLine="480"/>
      </w:pPr>
    </w:p>
    <w:p w:rsidR="00E54B8C" w:rsidRDefault="00E54B8C" w:rsidP="00C60996">
      <w:pPr>
        <w:spacing w:before="120" w:after="120"/>
        <w:ind w:firstLine="480"/>
      </w:pPr>
    </w:p>
    <w:p w:rsidR="00E54B8C" w:rsidRDefault="00E54B8C" w:rsidP="00C60996">
      <w:pPr>
        <w:spacing w:before="120" w:after="120"/>
        <w:ind w:firstLine="480"/>
      </w:pPr>
    </w:p>
    <w:p w:rsidR="00E54B8C" w:rsidRDefault="00E54B8C" w:rsidP="00C60996">
      <w:pPr>
        <w:spacing w:before="120" w:after="120"/>
        <w:ind w:firstLine="480"/>
      </w:pPr>
    </w:p>
    <w:p w:rsidR="00E54B8C" w:rsidRDefault="00E54B8C" w:rsidP="00990E80">
      <w:pPr>
        <w:spacing w:before="120" w:after="120"/>
        <w:ind w:firstLine="480"/>
      </w:pPr>
    </w:p>
    <w:p w:rsidR="00E54B8C" w:rsidRDefault="00E54B8C">
      <w:pPr>
        <w:spacing w:before="120" w:after="120"/>
        <w:ind w:firstLine="480"/>
      </w:pPr>
    </w:p>
    <w:p w:rsidR="00E54B8C" w:rsidRDefault="00E54B8C" w:rsidP="003E79A4">
      <w:pPr>
        <w:spacing w:before="120" w:after="120"/>
        <w:ind w:firstLine="480"/>
      </w:pPr>
    </w:p>
    <w:p w:rsidR="00E54B8C" w:rsidRDefault="00E54B8C" w:rsidP="00C17D2B">
      <w:pPr>
        <w:spacing w:before="120" w:after="120"/>
        <w:ind w:firstLine="480"/>
      </w:pPr>
    </w:p>
    <w:p w:rsidR="00E54B8C" w:rsidRDefault="00E54B8C" w:rsidP="00E17EA1">
      <w:pPr>
        <w:spacing w:before="120" w:after="120"/>
        <w:ind w:firstLine="480"/>
      </w:pPr>
    </w:p>
    <w:p w:rsidR="00E54B8C" w:rsidRDefault="00E54B8C" w:rsidP="00E40F36">
      <w:pPr>
        <w:spacing w:before="120" w:after="120"/>
        <w:ind w:firstLine="480"/>
      </w:pPr>
    </w:p>
    <w:p w:rsidR="00E54B8C" w:rsidRDefault="00E54B8C" w:rsidP="001B0BB3">
      <w:pPr>
        <w:spacing w:before="120" w:after="120"/>
        <w:ind w:firstLine="480"/>
      </w:pPr>
    </w:p>
    <w:p w:rsidR="00E54B8C" w:rsidRDefault="00E54B8C">
      <w:pPr>
        <w:spacing w:before="120" w:after="120"/>
        <w:ind w:firstLine="480"/>
      </w:pPr>
    </w:p>
    <w:p w:rsidR="00E54B8C" w:rsidRDefault="00E54B8C" w:rsidP="00507DB9">
      <w:pPr>
        <w:spacing w:before="120" w:after="120"/>
        <w:ind w:firstLine="480"/>
      </w:pPr>
    </w:p>
    <w:p w:rsidR="00E54B8C" w:rsidRDefault="00E54B8C" w:rsidP="00233C67">
      <w:pPr>
        <w:spacing w:before="120" w:after="120"/>
        <w:ind w:firstLine="480"/>
      </w:pPr>
    </w:p>
    <w:p w:rsidR="00E54B8C" w:rsidRDefault="00E54B8C" w:rsidP="00233C67">
      <w:pPr>
        <w:spacing w:before="120" w:after="120"/>
        <w:ind w:firstLine="480"/>
      </w:pPr>
    </w:p>
    <w:p w:rsidR="00E54B8C" w:rsidRDefault="00E54B8C" w:rsidP="00B10E7E">
      <w:pPr>
        <w:spacing w:before="120" w:after="120"/>
        <w:ind w:firstLine="480"/>
      </w:pPr>
    </w:p>
    <w:p w:rsidR="00E54B8C" w:rsidRDefault="00E54B8C">
      <w:pPr>
        <w:spacing w:before="120" w:after="120"/>
        <w:ind w:firstLine="480"/>
      </w:pPr>
    </w:p>
    <w:p w:rsidR="00E54B8C" w:rsidRDefault="00E54B8C">
      <w:pPr>
        <w:spacing w:before="120" w:after="120"/>
        <w:ind w:firstLine="480"/>
      </w:pPr>
    </w:p>
    <w:p w:rsidR="00E54B8C" w:rsidRDefault="00E54B8C" w:rsidP="00175723">
      <w:pPr>
        <w:spacing w:before="120" w:after="120"/>
        <w:ind w:firstLine="480"/>
      </w:pPr>
    </w:p>
    <w:p w:rsidR="00E54B8C" w:rsidRDefault="00E54B8C" w:rsidP="00175723">
      <w:pPr>
        <w:spacing w:before="120" w:after="120"/>
        <w:ind w:firstLine="480"/>
      </w:pPr>
    </w:p>
    <w:p w:rsidR="00E54B8C" w:rsidRDefault="00E54B8C" w:rsidP="007B5636">
      <w:pPr>
        <w:spacing w:after="120"/>
        <w:ind w:firstLine="480"/>
      </w:pPr>
    </w:p>
    <w:p w:rsidR="00E54B8C" w:rsidRDefault="00E54B8C" w:rsidP="00860D05">
      <w:pPr>
        <w:spacing w:after="120"/>
        <w:ind w:firstLine="480"/>
      </w:pPr>
    </w:p>
    <w:p w:rsidR="00E54B8C" w:rsidRDefault="00E54B8C" w:rsidP="00774237">
      <w:pPr>
        <w:spacing w:after="120"/>
        <w:ind w:firstLine="480"/>
      </w:pPr>
    </w:p>
    <w:p w:rsidR="00E54B8C" w:rsidRDefault="00E54B8C" w:rsidP="00594D31">
      <w:pPr>
        <w:spacing w:after="120"/>
        <w:ind w:firstLine="480"/>
      </w:pPr>
    </w:p>
    <w:p w:rsidR="00E54B8C" w:rsidRDefault="00E54B8C" w:rsidP="00501E3A">
      <w:pPr>
        <w:spacing w:after="120"/>
        <w:ind w:firstLine="480"/>
      </w:pPr>
    </w:p>
    <w:p w:rsidR="00E54B8C" w:rsidRDefault="00E54B8C" w:rsidP="00E570D0">
      <w:pPr>
        <w:spacing w:after="120"/>
        <w:ind w:firstLine="480"/>
      </w:pPr>
    </w:p>
    <w:p w:rsidR="00E54B8C" w:rsidRDefault="00E54B8C" w:rsidP="00E570D0">
      <w:pPr>
        <w:spacing w:after="120"/>
        <w:ind w:firstLine="480"/>
      </w:pPr>
    </w:p>
    <w:p w:rsidR="00E54B8C" w:rsidRDefault="00E54B8C" w:rsidP="00EC244E">
      <w:pPr>
        <w:spacing w:after="120"/>
        <w:ind w:firstLine="480"/>
      </w:pPr>
    </w:p>
    <w:p w:rsidR="00E54B8C" w:rsidRDefault="00E54B8C" w:rsidP="00EC244E">
      <w:pPr>
        <w:spacing w:after="120"/>
        <w:ind w:firstLine="480"/>
      </w:pPr>
    </w:p>
    <w:p w:rsidR="00E54B8C" w:rsidRDefault="00E54B8C" w:rsidP="00EC7B78">
      <w:pPr>
        <w:spacing w:after="120"/>
        <w:ind w:firstLine="480"/>
      </w:pPr>
    </w:p>
    <w:p w:rsidR="00E54B8C" w:rsidRDefault="00E54B8C" w:rsidP="008E56F8">
      <w:pPr>
        <w:spacing w:after="120"/>
        <w:ind w:firstLine="480"/>
      </w:pPr>
    </w:p>
    <w:p w:rsidR="00E54B8C" w:rsidRDefault="00E54B8C" w:rsidP="002E2463">
      <w:pPr>
        <w:spacing w:after="120"/>
        <w:ind w:firstLine="480"/>
      </w:pPr>
    </w:p>
    <w:p w:rsidR="00E54B8C" w:rsidRDefault="00E54B8C" w:rsidP="008A4717">
      <w:pPr>
        <w:spacing w:after="120"/>
        <w:ind w:firstLine="480"/>
      </w:pPr>
    </w:p>
    <w:p w:rsidR="00E54B8C" w:rsidRDefault="00E54B8C" w:rsidP="00032051">
      <w:pPr>
        <w:spacing w:after="120"/>
        <w:ind w:firstLine="480"/>
      </w:pPr>
    </w:p>
    <w:p w:rsidR="00E54B8C" w:rsidRDefault="00E54B8C" w:rsidP="00AF12E6"/>
    <w:p w:rsidR="00E54B8C" w:rsidRDefault="00E54B8C" w:rsidP="00DE3687"/>
    <w:p w:rsidR="00E54B8C" w:rsidRDefault="00E54B8C" w:rsidP="00FA7556"/>
    <w:p w:rsidR="00E54B8C" w:rsidRDefault="00E54B8C" w:rsidP="00F74E11"/>
    <w:p w:rsidR="00E54B8C" w:rsidRDefault="00E54B8C" w:rsidP="00AF387A"/>
    <w:p w:rsidR="00E54B8C" w:rsidRDefault="00E54B8C" w:rsidP="00534769"/>
    <w:p w:rsidR="00E54B8C" w:rsidRDefault="00E54B8C" w:rsidP="00737AA4"/>
    <w:p w:rsidR="00E54B8C" w:rsidRDefault="00E54B8C" w:rsidP="001B0CA9"/>
    <w:p w:rsidR="00E54B8C" w:rsidRDefault="00E54B8C" w:rsidP="000A2584"/>
    <w:p w:rsidR="00E54B8C" w:rsidRDefault="00E54B8C" w:rsidP="00327A96"/>
    <w:p w:rsidR="00E54B8C" w:rsidRDefault="00E54B8C" w:rsidP="00125A47"/>
    <w:p w:rsidR="00E54B8C" w:rsidRDefault="00E54B8C" w:rsidP="001422D9"/>
    <w:p w:rsidR="00E54B8C" w:rsidRDefault="00E54B8C" w:rsidP="00435062"/>
    <w:p w:rsidR="00E54B8C" w:rsidRDefault="00E54B8C" w:rsidP="00ED3ECE"/>
    <w:p w:rsidR="00E54B8C" w:rsidRDefault="00E54B8C" w:rsidP="00E00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CF6C3E">
      <w:rPr>
        <w:rFonts w:hint="eastAsia"/>
        <w:noProof/>
        <w:sz w:val="18"/>
        <w:szCs w:val="18"/>
      </w:rPr>
      <w:t>目</w:t>
    </w:r>
    <w:r w:rsidR="00CF6C3E">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2912" w:rsidRDefault="009A2912">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82B"/>
    <w:rsid w:val="0001492E"/>
    <w:rsid w:val="0001506D"/>
    <w:rsid w:val="000174FE"/>
    <w:rsid w:val="00017BB0"/>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2E6"/>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584"/>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C7F"/>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420A"/>
    <w:rsid w:val="001169E8"/>
    <w:rsid w:val="00117B81"/>
    <w:rsid w:val="00121BAD"/>
    <w:rsid w:val="0012348F"/>
    <w:rsid w:val="00124131"/>
    <w:rsid w:val="00124224"/>
    <w:rsid w:val="00125A47"/>
    <w:rsid w:val="001266F2"/>
    <w:rsid w:val="00127CEC"/>
    <w:rsid w:val="00131C32"/>
    <w:rsid w:val="00132344"/>
    <w:rsid w:val="00132FDE"/>
    <w:rsid w:val="00136DFA"/>
    <w:rsid w:val="00137B1F"/>
    <w:rsid w:val="001404A8"/>
    <w:rsid w:val="0014052D"/>
    <w:rsid w:val="00141099"/>
    <w:rsid w:val="0014141A"/>
    <w:rsid w:val="001422D9"/>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598"/>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0CA9"/>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2241"/>
    <w:rsid w:val="001D3939"/>
    <w:rsid w:val="001D40E7"/>
    <w:rsid w:val="001D7454"/>
    <w:rsid w:val="001D7FEF"/>
    <w:rsid w:val="001E05B9"/>
    <w:rsid w:val="001E0D0A"/>
    <w:rsid w:val="001E107D"/>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6AC"/>
    <w:rsid w:val="00207765"/>
    <w:rsid w:val="00210682"/>
    <w:rsid w:val="0021112A"/>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6FF3"/>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681E"/>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69B7"/>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27A96"/>
    <w:rsid w:val="00330E57"/>
    <w:rsid w:val="003312ED"/>
    <w:rsid w:val="00331FE9"/>
    <w:rsid w:val="00334AFC"/>
    <w:rsid w:val="00335C94"/>
    <w:rsid w:val="00336C40"/>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033"/>
    <w:rsid w:val="00374FC4"/>
    <w:rsid w:val="00375D18"/>
    <w:rsid w:val="0037734B"/>
    <w:rsid w:val="00381DC0"/>
    <w:rsid w:val="00381FC2"/>
    <w:rsid w:val="003837BE"/>
    <w:rsid w:val="0039058E"/>
    <w:rsid w:val="00391DBE"/>
    <w:rsid w:val="00392022"/>
    <w:rsid w:val="0039447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2A3"/>
    <w:rsid w:val="00425FC3"/>
    <w:rsid w:val="00425FF6"/>
    <w:rsid w:val="0042694D"/>
    <w:rsid w:val="00430070"/>
    <w:rsid w:val="00430152"/>
    <w:rsid w:val="00430F3C"/>
    <w:rsid w:val="004325C2"/>
    <w:rsid w:val="00432953"/>
    <w:rsid w:val="00433B76"/>
    <w:rsid w:val="004345E4"/>
    <w:rsid w:val="00435062"/>
    <w:rsid w:val="004350AD"/>
    <w:rsid w:val="00435381"/>
    <w:rsid w:val="00435C6E"/>
    <w:rsid w:val="004367C8"/>
    <w:rsid w:val="004375F9"/>
    <w:rsid w:val="00440949"/>
    <w:rsid w:val="00441CC4"/>
    <w:rsid w:val="00441DF7"/>
    <w:rsid w:val="004465C0"/>
    <w:rsid w:val="004477E3"/>
    <w:rsid w:val="00447A95"/>
    <w:rsid w:val="00447ECD"/>
    <w:rsid w:val="00450560"/>
    <w:rsid w:val="00450824"/>
    <w:rsid w:val="00451BAE"/>
    <w:rsid w:val="0045229D"/>
    <w:rsid w:val="0045365D"/>
    <w:rsid w:val="00454779"/>
    <w:rsid w:val="00455C48"/>
    <w:rsid w:val="00455C79"/>
    <w:rsid w:val="004571B5"/>
    <w:rsid w:val="00457366"/>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54EE"/>
    <w:rsid w:val="004961B4"/>
    <w:rsid w:val="0049640F"/>
    <w:rsid w:val="00496488"/>
    <w:rsid w:val="0049794B"/>
    <w:rsid w:val="004A0402"/>
    <w:rsid w:val="004A153C"/>
    <w:rsid w:val="004A353A"/>
    <w:rsid w:val="004A48DF"/>
    <w:rsid w:val="004A6D60"/>
    <w:rsid w:val="004A73A9"/>
    <w:rsid w:val="004B025A"/>
    <w:rsid w:val="004B0388"/>
    <w:rsid w:val="004B1F7C"/>
    <w:rsid w:val="004B276A"/>
    <w:rsid w:val="004B2DD2"/>
    <w:rsid w:val="004B4831"/>
    <w:rsid w:val="004B4C67"/>
    <w:rsid w:val="004B55BB"/>
    <w:rsid w:val="004B6C06"/>
    <w:rsid w:val="004B7974"/>
    <w:rsid w:val="004C15C5"/>
    <w:rsid w:val="004C1DD5"/>
    <w:rsid w:val="004C2FD3"/>
    <w:rsid w:val="004C4B3D"/>
    <w:rsid w:val="004C4F2B"/>
    <w:rsid w:val="004C7EB6"/>
    <w:rsid w:val="004D000A"/>
    <w:rsid w:val="004D0802"/>
    <w:rsid w:val="004D0845"/>
    <w:rsid w:val="004D7A02"/>
    <w:rsid w:val="004D7AF5"/>
    <w:rsid w:val="004E2116"/>
    <w:rsid w:val="004E2E06"/>
    <w:rsid w:val="004E58F5"/>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3B4"/>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1DE9"/>
    <w:rsid w:val="00534769"/>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17E"/>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2BD9"/>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5FF4"/>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5E32"/>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0D7E"/>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177CF"/>
    <w:rsid w:val="007209DF"/>
    <w:rsid w:val="00721298"/>
    <w:rsid w:val="00723988"/>
    <w:rsid w:val="00723CD5"/>
    <w:rsid w:val="007247F8"/>
    <w:rsid w:val="0072684E"/>
    <w:rsid w:val="00730B9A"/>
    <w:rsid w:val="00730E49"/>
    <w:rsid w:val="00732422"/>
    <w:rsid w:val="00732FBB"/>
    <w:rsid w:val="0073344B"/>
    <w:rsid w:val="00734746"/>
    <w:rsid w:val="00734F14"/>
    <w:rsid w:val="00734FD6"/>
    <w:rsid w:val="0073688F"/>
    <w:rsid w:val="0073730A"/>
    <w:rsid w:val="00737AA4"/>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123E"/>
    <w:rsid w:val="007B21B0"/>
    <w:rsid w:val="007B2F8D"/>
    <w:rsid w:val="007B45D3"/>
    <w:rsid w:val="007B4867"/>
    <w:rsid w:val="007B4BD2"/>
    <w:rsid w:val="007B5636"/>
    <w:rsid w:val="007B5D3C"/>
    <w:rsid w:val="007B786B"/>
    <w:rsid w:val="007C0111"/>
    <w:rsid w:val="007C22F6"/>
    <w:rsid w:val="007C2314"/>
    <w:rsid w:val="007C2B73"/>
    <w:rsid w:val="007C37C9"/>
    <w:rsid w:val="007C477E"/>
    <w:rsid w:val="007C4E61"/>
    <w:rsid w:val="007C69DA"/>
    <w:rsid w:val="007C6DC6"/>
    <w:rsid w:val="007C7007"/>
    <w:rsid w:val="007C7B99"/>
    <w:rsid w:val="007D04D1"/>
    <w:rsid w:val="007D1339"/>
    <w:rsid w:val="007D2B25"/>
    <w:rsid w:val="007D2EC0"/>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5C5A"/>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3B1E"/>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93C"/>
    <w:rsid w:val="008A6AF4"/>
    <w:rsid w:val="008A70BE"/>
    <w:rsid w:val="008A7C2D"/>
    <w:rsid w:val="008B26EF"/>
    <w:rsid w:val="008B3BD3"/>
    <w:rsid w:val="008B48EA"/>
    <w:rsid w:val="008C0E9D"/>
    <w:rsid w:val="008C1DC8"/>
    <w:rsid w:val="008C321B"/>
    <w:rsid w:val="008C3AA5"/>
    <w:rsid w:val="008C52EE"/>
    <w:rsid w:val="008D4CBC"/>
    <w:rsid w:val="008D4DE2"/>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0999"/>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2912"/>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763"/>
    <w:rsid w:val="009E7B19"/>
    <w:rsid w:val="009E7B58"/>
    <w:rsid w:val="009F0035"/>
    <w:rsid w:val="009F258D"/>
    <w:rsid w:val="009F2DAA"/>
    <w:rsid w:val="009F44E9"/>
    <w:rsid w:val="009F65F7"/>
    <w:rsid w:val="009F702A"/>
    <w:rsid w:val="009F78D1"/>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1266"/>
    <w:rsid w:val="00A4231C"/>
    <w:rsid w:val="00A441ED"/>
    <w:rsid w:val="00A44D6E"/>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22F6"/>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5B9B"/>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387A"/>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426B"/>
    <w:rsid w:val="00BA5E80"/>
    <w:rsid w:val="00BA6235"/>
    <w:rsid w:val="00BA790E"/>
    <w:rsid w:val="00BB0EE2"/>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2834"/>
    <w:rsid w:val="00BE31BF"/>
    <w:rsid w:val="00BE483F"/>
    <w:rsid w:val="00BE5FAD"/>
    <w:rsid w:val="00BE7499"/>
    <w:rsid w:val="00BF05E1"/>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A0C"/>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4D6F"/>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6C3E"/>
    <w:rsid w:val="00CF7CE8"/>
    <w:rsid w:val="00D05744"/>
    <w:rsid w:val="00D06E17"/>
    <w:rsid w:val="00D07F66"/>
    <w:rsid w:val="00D10081"/>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36D"/>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5BA1"/>
    <w:rsid w:val="00DE6614"/>
    <w:rsid w:val="00DE706D"/>
    <w:rsid w:val="00DF02DF"/>
    <w:rsid w:val="00DF032F"/>
    <w:rsid w:val="00DF0758"/>
    <w:rsid w:val="00DF12C4"/>
    <w:rsid w:val="00DF2081"/>
    <w:rsid w:val="00DF2363"/>
    <w:rsid w:val="00DF3DF8"/>
    <w:rsid w:val="00DF463C"/>
    <w:rsid w:val="00DF60E1"/>
    <w:rsid w:val="00DF6495"/>
    <w:rsid w:val="00DF6517"/>
    <w:rsid w:val="00DF67D5"/>
    <w:rsid w:val="00DF68C5"/>
    <w:rsid w:val="00DF78E3"/>
    <w:rsid w:val="00E0014D"/>
    <w:rsid w:val="00E0067D"/>
    <w:rsid w:val="00E008C2"/>
    <w:rsid w:val="00E01856"/>
    <w:rsid w:val="00E028CA"/>
    <w:rsid w:val="00E0290A"/>
    <w:rsid w:val="00E02DEE"/>
    <w:rsid w:val="00E046BD"/>
    <w:rsid w:val="00E04711"/>
    <w:rsid w:val="00E04F1F"/>
    <w:rsid w:val="00E05B0A"/>
    <w:rsid w:val="00E06307"/>
    <w:rsid w:val="00E0654A"/>
    <w:rsid w:val="00E0684F"/>
    <w:rsid w:val="00E06940"/>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4B8C"/>
    <w:rsid w:val="00E55D32"/>
    <w:rsid w:val="00E56291"/>
    <w:rsid w:val="00E570D0"/>
    <w:rsid w:val="00E575CD"/>
    <w:rsid w:val="00E57886"/>
    <w:rsid w:val="00E57CCE"/>
    <w:rsid w:val="00E60852"/>
    <w:rsid w:val="00E612B9"/>
    <w:rsid w:val="00E6151C"/>
    <w:rsid w:val="00E61B8E"/>
    <w:rsid w:val="00E626C4"/>
    <w:rsid w:val="00E62AFD"/>
    <w:rsid w:val="00E63591"/>
    <w:rsid w:val="00E64368"/>
    <w:rsid w:val="00E66249"/>
    <w:rsid w:val="00E670C5"/>
    <w:rsid w:val="00E67A21"/>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1777"/>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417"/>
    <w:rsid w:val="00EC6959"/>
    <w:rsid w:val="00EC7B78"/>
    <w:rsid w:val="00ED13FA"/>
    <w:rsid w:val="00ED2397"/>
    <w:rsid w:val="00ED3855"/>
    <w:rsid w:val="00ED3A1D"/>
    <w:rsid w:val="00ED3ECE"/>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2ECC"/>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4E1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A7556"/>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E7D09"/>
    <w:rsid w:val="00FF0684"/>
    <w:rsid w:val="00FF0EAB"/>
    <w:rsid w:val="00FF3D54"/>
    <w:rsid w:val="00FF4F49"/>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4C1DD5"/>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1195653">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17658251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5279680">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371803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2691543">
      <w:bodyDiv w:val="1"/>
      <w:marLeft w:val="0"/>
      <w:marRight w:val="0"/>
      <w:marTop w:val="0"/>
      <w:marBottom w:val="0"/>
      <w:divBdr>
        <w:top w:val="none" w:sz="0" w:space="0" w:color="auto"/>
        <w:left w:val="none" w:sz="0" w:space="0" w:color="auto"/>
        <w:bottom w:val="none" w:sz="0" w:space="0" w:color="auto"/>
        <w:right w:val="none" w:sz="0" w:space="0" w:color="auto"/>
      </w:divBdr>
    </w:div>
    <w:div w:id="556938515">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0024122">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772094510">
      <w:bodyDiv w:val="1"/>
      <w:marLeft w:val="0"/>
      <w:marRight w:val="0"/>
      <w:marTop w:val="0"/>
      <w:marBottom w:val="0"/>
      <w:divBdr>
        <w:top w:val="none" w:sz="0" w:space="0" w:color="auto"/>
        <w:left w:val="none" w:sz="0" w:space="0" w:color="auto"/>
        <w:bottom w:val="none" w:sz="0" w:space="0" w:color="auto"/>
        <w:right w:val="none" w:sz="0" w:space="0" w:color="auto"/>
      </w:divBdr>
    </w:div>
    <w:div w:id="815293253">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44977675">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0655975">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602337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28492844">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0604437">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9215">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08577578">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77796717">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588149116">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09849874">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29746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320260">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790393770">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07964414">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0527265">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399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1517306">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1495863">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404710">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 w:id="2137211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2.xml"/><Relationship Id="rId117" Type="http://schemas.openxmlformats.org/officeDocument/2006/relationships/footer" Target="footer8.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openxmlformats.org/officeDocument/2006/relationships/diagramData" Target="diagrams/data14.xml"/><Relationship Id="rId89" Type="http://schemas.openxmlformats.org/officeDocument/2006/relationships/diagramData" Target="diagrams/data15.xml"/><Relationship Id="rId112" Type="http://schemas.openxmlformats.org/officeDocument/2006/relationships/diagramColors" Target="diagrams/colors19.xml"/><Relationship Id="rId16" Type="http://schemas.openxmlformats.org/officeDocument/2006/relationships/footer" Target="footer4.xml"/><Relationship Id="rId107" Type="http://schemas.openxmlformats.org/officeDocument/2006/relationships/diagramColors" Target="diagrams/colors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openxmlformats.org/officeDocument/2006/relationships/diagramData" Target="diagrams/data12.xml"/><Relationship Id="rId79" Type="http://schemas.openxmlformats.org/officeDocument/2006/relationships/diagramData" Target="diagrams/data13.xml"/><Relationship Id="rId102" Type="http://schemas.openxmlformats.org/officeDocument/2006/relationships/diagramColors" Target="diagrams/colors17.xml"/><Relationship Id="rId5" Type="http://schemas.openxmlformats.org/officeDocument/2006/relationships/settings" Target="settings.xml"/><Relationship Id="rId90" Type="http://schemas.openxmlformats.org/officeDocument/2006/relationships/diagramLayout" Target="diagrams/layout15.xml"/><Relationship Id="rId95" Type="http://schemas.openxmlformats.org/officeDocument/2006/relationships/diagramLayout" Target="diagrams/layout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diagramData" Target="diagrams/data11.xml"/><Relationship Id="rId113" Type="http://schemas.microsoft.com/office/2007/relationships/diagramDrawing" Target="diagrams/drawing19.xml"/><Relationship Id="rId118" Type="http://schemas.openxmlformats.org/officeDocument/2006/relationships/fontTable" Target="fontTable.xml"/><Relationship Id="rId80" Type="http://schemas.openxmlformats.org/officeDocument/2006/relationships/diagramLayout" Target="diagrams/layout13.xml"/><Relationship Id="rId85" Type="http://schemas.openxmlformats.org/officeDocument/2006/relationships/diagramLayout" Target="diagrams/layout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microsoft.com/office/2007/relationships/diagramDrawing" Target="diagrams/drawing17.xml"/><Relationship Id="rId108" Type="http://schemas.microsoft.com/office/2007/relationships/diagramDrawing" Target="diagrams/drawing18.xml"/><Relationship Id="rId54" Type="http://schemas.openxmlformats.org/officeDocument/2006/relationships/diagramData" Target="diagrams/data8.xml"/><Relationship Id="rId70" Type="http://schemas.openxmlformats.org/officeDocument/2006/relationships/diagramLayout" Target="diagrams/layout11.xml"/><Relationship Id="rId75" Type="http://schemas.openxmlformats.org/officeDocument/2006/relationships/diagramLayout" Target="diagrams/layout12.xml"/><Relationship Id="rId91" Type="http://schemas.openxmlformats.org/officeDocument/2006/relationships/diagramQuickStyle" Target="diagrams/quickStyle15.xml"/><Relationship Id="rId96" Type="http://schemas.openxmlformats.org/officeDocument/2006/relationships/diagramQuickStyle" Target="diagrams/quickStyle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openxmlformats.org/officeDocument/2006/relationships/footer" Target="footer6.xml"/><Relationship Id="rId119"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diagramQuickStyle" Target="diagrams/quickStyle3.xml"/><Relationship Id="rId44" Type="http://schemas.openxmlformats.org/officeDocument/2006/relationships/diagramData" Target="diagrams/data6.xml"/><Relationship Id="rId52" Type="http://schemas.openxmlformats.org/officeDocument/2006/relationships/diagramColors" Target="diagrams/colors7.xml"/><Relationship Id="rId60" Type="http://schemas.openxmlformats.org/officeDocument/2006/relationships/diagramLayout" Target="diagrams/layout9.xml"/><Relationship Id="rId65" Type="http://schemas.openxmlformats.org/officeDocument/2006/relationships/diagramLayout" Target="diagrams/layout10.xml"/><Relationship Id="rId73" Type="http://schemas.microsoft.com/office/2007/relationships/diagramDrawing" Target="diagrams/drawing11.xml"/><Relationship Id="rId78" Type="http://schemas.microsoft.com/office/2007/relationships/diagramDrawing" Target="diagrams/drawing12.xml"/><Relationship Id="rId81" Type="http://schemas.openxmlformats.org/officeDocument/2006/relationships/diagramQuickStyle" Target="diagrams/quickStyle13.xml"/><Relationship Id="rId86" Type="http://schemas.openxmlformats.org/officeDocument/2006/relationships/diagramQuickStyle" Target="diagrams/quickStyle14.xml"/><Relationship Id="rId94" Type="http://schemas.openxmlformats.org/officeDocument/2006/relationships/diagramData" Target="diagrams/data16.xml"/><Relationship Id="rId99" Type="http://schemas.openxmlformats.org/officeDocument/2006/relationships/diagramData" Target="diagrams/data17.xml"/><Relationship Id="rId101" Type="http://schemas.openxmlformats.org/officeDocument/2006/relationships/diagramQuickStyle" Target="diagrams/quickStyle17.xm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openxmlformats.org/officeDocument/2006/relationships/diagramData" Target="diagrams/data19.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QuickStyle" Target="diagrams/quickStyle12.xml"/><Relationship Id="rId97" Type="http://schemas.openxmlformats.org/officeDocument/2006/relationships/diagramColors" Target="diagrams/colors16.xml"/><Relationship Id="rId104" Type="http://schemas.openxmlformats.org/officeDocument/2006/relationships/diagramData" Target="diagrams/data18.xml"/><Relationship Id="rId7" Type="http://schemas.openxmlformats.org/officeDocument/2006/relationships/footnotes" Target="footnotes.xml"/><Relationship Id="rId71" Type="http://schemas.openxmlformats.org/officeDocument/2006/relationships/diagramQuickStyle" Target="diagrams/quickStyle11.xml"/><Relationship Id="rId92" Type="http://schemas.openxmlformats.org/officeDocument/2006/relationships/diagramColors" Target="diagrams/colors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Colors" Target="diagrams/colors14.xml"/><Relationship Id="rId110" Type="http://schemas.openxmlformats.org/officeDocument/2006/relationships/diagramLayout" Target="diagrams/layout19.xml"/><Relationship Id="rId115" Type="http://schemas.openxmlformats.org/officeDocument/2006/relationships/footer" Target="footer7.xml"/><Relationship Id="rId61" Type="http://schemas.openxmlformats.org/officeDocument/2006/relationships/diagramQuickStyle" Target="diagrams/quickStyle9.xml"/><Relationship Id="rId82" Type="http://schemas.openxmlformats.org/officeDocument/2006/relationships/diagramColors" Target="diagrams/colors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Colors" Target="diagrams/colors12.xml"/><Relationship Id="rId100" Type="http://schemas.openxmlformats.org/officeDocument/2006/relationships/diagramLayout" Target="diagrams/layout17.xml"/><Relationship Id="rId105" Type="http://schemas.openxmlformats.org/officeDocument/2006/relationships/diagramLayout" Target="diagrams/layout18.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Colors" Target="diagrams/colors11.xml"/><Relationship Id="rId93" Type="http://schemas.microsoft.com/office/2007/relationships/diagramDrawing" Target="diagrams/drawing15.xml"/><Relationship Id="rId98" Type="http://schemas.microsoft.com/office/2007/relationships/diagramDrawing" Target="diagrams/drawing16.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header" Target="header6.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microsoft.com/office/2007/relationships/diagramDrawing" Target="diagrams/drawing13.xml"/><Relationship Id="rId88" Type="http://schemas.microsoft.com/office/2007/relationships/diagramDrawing" Target="diagrams/drawing14.xml"/><Relationship Id="rId111" Type="http://schemas.openxmlformats.org/officeDocument/2006/relationships/diagramQuickStyle" Target="diagrams/quickStyle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QuickStyle" Target="diagrams/quickStyle18.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7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7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83"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88"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93"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98"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DDF2907-7C85-0045-9DC1-DC114D75071A}" type="doc">
      <dgm:prSet loTypeId="urn:microsoft.com/office/officeart/2005/8/layout/list1" loCatId="" qsTypeId="urn:microsoft.com/office/officeart/2005/8/quickstyle/simple3" qsCatId="simple" csTypeId="urn:microsoft.com/office/officeart/2005/8/colors/accent0_1" csCatId="mainScheme" phldr="1"/>
      <dgm:spPr/>
      <dgm:t>
        <a:bodyPr/>
        <a:lstStyle/>
        <a:p>
          <a:endParaRPr lang="zh-CN" altLang="en-US"/>
        </a:p>
      </dgm:t>
    </dgm:pt>
    <dgm:pt modelId="{155CAE43-1DD5-E04E-B4F3-AF809F1E6D53}">
      <dgm:prSet phldrT="[文本]" custT="1"/>
      <dgm:spPr/>
      <dgm:t>
        <a:bodyPr/>
        <a:lstStyle/>
        <a:p>
          <a:pPr algn="ctr"/>
          <a:r>
            <a:rPr lang="zh-CN" altLang="en-US" sz="1050" baseline="0">
              <a:ea typeface="宋体" panose="02010600030101010101" pitchFamily="2" charset="-122"/>
            </a:rPr>
            <a:t>政策规则层</a:t>
          </a:r>
        </a:p>
      </dgm:t>
    </dgm:pt>
    <dgm:pt modelId="{F3F544A2-992D-584C-BAAB-0209C8D7763A}" type="parTrans" cxnId="{A21589B3-34A1-0E4B-AC40-8928CACD5A88}">
      <dgm:prSet/>
      <dgm:spPr/>
      <dgm:t>
        <a:bodyPr/>
        <a:lstStyle/>
        <a:p>
          <a:pPr algn="ctr"/>
          <a:endParaRPr lang="zh-CN" altLang="en-US"/>
        </a:p>
      </dgm:t>
    </dgm:pt>
    <dgm:pt modelId="{F7A14D87-7788-8F45-9241-6F0E9C763608}" type="sibTrans" cxnId="{A21589B3-34A1-0E4B-AC40-8928CACD5A88}">
      <dgm:prSet/>
      <dgm:spPr/>
      <dgm:t>
        <a:bodyPr/>
        <a:lstStyle/>
        <a:p>
          <a:pPr algn="ctr"/>
          <a:endParaRPr lang="zh-CN" altLang="en-US"/>
        </a:p>
      </dgm:t>
    </dgm:pt>
    <dgm:pt modelId="{8BD9F75F-C8D7-BF4C-9257-CBF6DA88A65B}">
      <dgm:prSet phldrT="[文本]" custT="1"/>
      <dgm:spPr/>
      <dgm:t>
        <a:bodyPr/>
        <a:lstStyle/>
        <a:p>
          <a:pPr algn="ctr"/>
          <a:r>
            <a:rPr lang="zh-CN" altLang="en-US" sz="1050" baseline="0">
              <a:ea typeface="宋体" panose="02010600030101010101" pitchFamily="2" charset="-122"/>
            </a:rPr>
            <a:t>执行层引擎</a:t>
          </a:r>
        </a:p>
      </dgm:t>
    </dgm:pt>
    <dgm:pt modelId="{B024C37C-462E-A745-A8CE-842EC7C2359B}" type="parTrans" cxnId="{999BD100-1532-1C4D-AB57-1832DE2FF816}">
      <dgm:prSet/>
      <dgm:spPr/>
      <dgm:t>
        <a:bodyPr/>
        <a:lstStyle/>
        <a:p>
          <a:pPr algn="ctr"/>
          <a:endParaRPr lang="zh-CN" altLang="en-US"/>
        </a:p>
      </dgm:t>
    </dgm:pt>
    <dgm:pt modelId="{350A7746-1096-E44C-8655-8466822C1F8B}" type="sibTrans" cxnId="{999BD100-1532-1C4D-AB57-1832DE2FF816}">
      <dgm:prSet/>
      <dgm:spPr/>
      <dgm:t>
        <a:bodyPr/>
        <a:lstStyle/>
        <a:p>
          <a:pPr algn="ctr"/>
          <a:endParaRPr lang="zh-CN" altLang="en-US"/>
        </a:p>
      </dgm:t>
    </dgm:pt>
    <dgm:pt modelId="{5089A624-676C-3C48-86E6-FE07776E8470}">
      <dgm:prSet phldrT="[文本]" custT="1"/>
      <dgm:spPr/>
      <dgm:t>
        <a:bodyPr/>
        <a:lstStyle/>
        <a:p>
          <a:pPr algn="ctr"/>
          <a:r>
            <a:rPr lang="zh-CN" altLang="en-US" sz="1050" baseline="0">
              <a:ea typeface="宋体" panose="02010600030101010101" pitchFamily="2" charset="-122"/>
            </a:rPr>
            <a:t>反馈闭环层</a:t>
          </a:r>
        </a:p>
      </dgm:t>
    </dgm:pt>
    <dgm:pt modelId="{CF3D57F8-A8CC-1440-A4F7-31DFD1030FEB}" type="parTrans" cxnId="{797092C3-BB08-3C42-9027-5B5F1A04A85F}">
      <dgm:prSet/>
      <dgm:spPr/>
      <dgm:t>
        <a:bodyPr/>
        <a:lstStyle/>
        <a:p>
          <a:pPr algn="ctr"/>
          <a:endParaRPr lang="zh-CN" altLang="en-US"/>
        </a:p>
      </dgm:t>
    </dgm:pt>
    <dgm:pt modelId="{7400D0C2-44B4-2F49-8C18-E983106C8902}" type="sibTrans" cxnId="{797092C3-BB08-3C42-9027-5B5F1A04A85F}">
      <dgm:prSet/>
      <dgm:spPr/>
      <dgm:t>
        <a:bodyPr/>
        <a:lstStyle/>
        <a:p>
          <a:pPr algn="ctr"/>
          <a:endParaRPr lang="zh-CN" altLang="en-US"/>
        </a:p>
      </dgm:t>
    </dgm:pt>
    <dgm:pt modelId="{95760BC1-2102-8641-A8F5-9201ADF38033}" type="pres">
      <dgm:prSet presAssocID="{BDDF2907-7C85-0045-9DC1-DC114D75071A}" presName="linear" presStyleCnt="0">
        <dgm:presLayoutVars>
          <dgm:dir/>
          <dgm:animLvl val="lvl"/>
          <dgm:resizeHandles val="exact"/>
        </dgm:presLayoutVars>
      </dgm:prSet>
      <dgm:spPr/>
    </dgm:pt>
    <dgm:pt modelId="{976F9F80-8429-1C47-B6EC-AC38130DF073}" type="pres">
      <dgm:prSet presAssocID="{155CAE43-1DD5-E04E-B4F3-AF809F1E6D53}" presName="parentLin" presStyleCnt="0"/>
      <dgm:spPr/>
    </dgm:pt>
    <dgm:pt modelId="{87E918B9-6C89-7745-B9A9-EF2FAC05253C}" type="pres">
      <dgm:prSet presAssocID="{155CAE43-1DD5-E04E-B4F3-AF809F1E6D53}" presName="parentLeftMargin" presStyleLbl="node1" presStyleIdx="0" presStyleCnt="3"/>
      <dgm:spPr/>
    </dgm:pt>
    <dgm:pt modelId="{41A752BD-B16C-A447-8E2B-52786F3ADEEA}" type="pres">
      <dgm:prSet presAssocID="{155CAE43-1DD5-E04E-B4F3-AF809F1E6D53}" presName="parentText" presStyleLbl="node1" presStyleIdx="0" presStyleCnt="3">
        <dgm:presLayoutVars>
          <dgm:chMax val="0"/>
          <dgm:bulletEnabled val="1"/>
        </dgm:presLayoutVars>
      </dgm:prSet>
      <dgm:spPr/>
    </dgm:pt>
    <dgm:pt modelId="{2585BF25-9A32-1743-B127-750D45CF7FAA}" type="pres">
      <dgm:prSet presAssocID="{155CAE43-1DD5-E04E-B4F3-AF809F1E6D53}" presName="negativeSpace" presStyleCnt="0"/>
      <dgm:spPr/>
    </dgm:pt>
    <dgm:pt modelId="{D7B30BBB-47EB-2547-A61F-2717D083206E}" type="pres">
      <dgm:prSet presAssocID="{155CAE43-1DD5-E04E-B4F3-AF809F1E6D53}" presName="childText" presStyleLbl="conFgAcc1" presStyleIdx="0" presStyleCnt="3">
        <dgm:presLayoutVars>
          <dgm:bulletEnabled val="1"/>
        </dgm:presLayoutVars>
      </dgm:prSet>
      <dgm:spPr/>
    </dgm:pt>
    <dgm:pt modelId="{BEE3BC0B-E86C-DD4F-97C4-081E8222DCB0}" type="pres">
      <dgm:prSet presAssocID="{F7A14D87-7788-8F45-9241-6F0E9C763608}" presName="spaceBetweenRectangles" presStyleCnt="0"/>
      <dgm:spPr/>
    </dgm:pt>
    <dgm:pt modelId="{61CF3408-A939-B84D-854F-466077D09653}" type="pres">
      <dgm:prSet presAssocID="{8BD9F75F-C8D7-BF4C-9257-CBF6DA88A65B}" presName="parentLin" presStyleCnt="0"/>
      <dgm:spPr/>
    </dgm:pt>
    <dgm:pt modelId="{561E1887-4647-8345-9427-D21BB684E835}" type="pres">
      <dgm:prSet presAssocID="{8BD9F75F-C8D7-BF4C-9257-CBF6DA88A65B}" presName="parentLeftMargin" presStyleLbl="node1" presStyleIdx="0" presStyleCnt="3"/>
      <dgm:spPr/>
    </dgm:pt>
    <dgm:pt modelId="{39BCF212-7440-CE4F-8762-B2A4697ED16A}" type="pres">
      <dgm:prSet presAssocID="{8BD9F75F-C8D7-BF4C-9257-CBF6DA88A65B}" presName="parentText" presStyleLbl="node1" presStyleIdx="1" presStyleCnt="3">
        <dgm:presLayoutVars>
          <dgm:chMax val="0"/>
          <dgm:bulletEnabled val="1"/>
        </dgm:presLayoutVars>
      </dgm:prSet>
      <dgm:spPr/>
    </dgm:pt>
    <dgm:pt modelId="{AD629942-47F4-D343-A571-49C2AB9D8A39}" type="pres">
      <dgm:prSet presAssocID="{8BD9F75F-C8D7-BF4C-9257-CBF6DA88A65B}" presName="negativeSpace" presStyleCnt="0"/>
      <dgm:spPr/>
    </dgm:pt>
    <dgm:pt modelId="{71668262-7B02-5A4D-AE78-B3C5D54E17F8}" type="pres">
      <dgm:prSet presAssocID="{8BD9F75F-C8D7-BF4C-9257-CBF6DA88A65B}" presName="childText" presStyleLbl="conFgAcc1" presStyleIdx="1" presStyleCnt="3">
        <dgm:presLayoutVars>
          <dgm:bulletEnabled val="1"/>
        </dgm:presLayoutVars>
      </dgm:prSet>
      <dgm:spPr/>
    </dgm:pt>
    <dgm:pt modelId="{7F3A91C8-C665-904D-B2B3-7076FA3A0AA2}" type="pres">
      <dgm:prSet presAssocID="{350A7746-1096-E44C-8655-8466822C1F8B}" presName="spaceBetweenRectangles" presStyleCnt="0"/>
      <dgm:spPr/>
    </dgm:pt>
    <dgm:pt modelId="{E3C6683A-FA5E-3D43-B4E6-B07D47E98662}" type="pres">
      <dgm:prSet presAssocID="{5089A624-676C-3C48-86E6-FE07776E8470}" presName="parentLin" presStyleCnt="0"/>
      <dgm:spPr/>
    </dgm:pt>
    <dgm:pt modelId="{8F37AAD1-C68E-EE4D-B57B-4B508929A1DD}" type="pres">
      <dgm:prSet presAssocID="{5089A624-676C-3C48-86E6-FE07776E8470}" presName="parentLeftMargin" presStyleLbl="node1" presStyleIdx="1" presStyleCnt="3"/>
      <dgm:spPr/>
    </dgm:pt>
    <dgm:pt modelId="{3DFDE78E-107B-4548-8F1C-65CBEA55D0FB}" type="pres">
      <dgm:prSet presAssocID="{5089A624-676C-3C48-86E6-FE07776E8470}" presName="parentText" presStyleLbl="node1" presStyleIdx="2" presStyleCnt="3">
        <dgm:presLayoutVars>
          <dgm:chMax val="0"/>
          <dgm:bulletEnabled val="1"/>
        </dgm:presLayoutVars>
      </dgm:prSet>
      <dgm:spPr/>
    </dgm:pt>
    <dgm:pt modelId="{35BADD7C-9375-F341-AFB4-A4F998CFEA93}" type="pres">
      <dgm:prSet presAssocID="{5089A624-676C-3C48-86E6-FE07776E8470}" presName="negativeSpace" presStyleCnt="0"/>
      <dgm:spPr/>
    </dgm:pt>
    <dgm:pt modelId="{450978B5-73BB-2245-9347-06E9A6847568}" type="pres">
      <dgm:prSet presAssocID="{5089A624-676C-3C48-86E6-FE07776E8470}" presName="childText" presStyleLbl="conFgAcc1" presStyleIdx="2" presStyleCnt="3">
        <dgm:presLayoutVars>
          <dgm:bulletEnabled val="1"/>
        </dgm:presLayoutVars>
      </dgm:prSet>
      <dgm:spPr/>
    </dgm:pt>
  </dgm:ptLst>
  <dgm:cxnLst>
    <dgm:cxn modelId="{999BD100-1532-1C4D-AB57-1832DE2FF816}" srcId="{BDDF2907-7C85-0045-9DC1-DC114D75071A}" destId="{8BD9F75F-C8D7-BF4C-9257-CBF6DA88A65B}" srcOrd="1" destOrd="0" parTransId="{B024C37C-462E-A745-A8CE-842EC7C2359B}" sibTransId="{350A7746-1096-E44C-8655-8466822C1F8B}"/>
    <dgm:cxn modelId="{1F65A61A-669E-5148-B8BE-25E6BF73C1A4}" type="presOf" srcId="{8BD9F75F-C8D7-BF4C-9257-CBF6DA88A65B}" destId="{39BCF212-7440-CE4F-8762-B2A4697ED16A}" srcOrd="1" destOrd="0" presId="urn:microsoft.com/office/officeart/2005/8/layout/list1"/>
    <dgm:cxn modelId="{E914B342-6CB7-4D45-90B7-851DA5E90771}" type="presOf" srcId="{155CAE43-1DD5-E04E-B4F3-AF809F1E6D53}" destId="{41A752BD-B16C-A447-8E2B-52786F3ADEEA}" srcOrd="1" destOrd="0" presId="urn:microsoft.com/office/officeart/2005/8/layout/list1"/>
    <dgm:cxn modelId="{E2544E6B-FA46-424E-B867-4DC8F3132D4B}" type="presOf" srcId="{5089A624-676C-3C48-86E6-FE07776E8470}" destId="{3DFDE78E-107B-4548-8F1C-65CBEA55D0FB}" srcOrd="1" destOrd="0" presId="urn:microsoft.com/office/officeart/2005/8/layout/list1"/>
    <dgm:cxn modelId="{17D9D273-313B-914F-B4EC-FEFD83F4CE4E}" type="presOf" srcId="{155CAE43-1DD5-E04E-B4F3-AF809F1E6D53}" destId="{87E918B9-6C89-7745-B9A9-EF2FAC05253C}" srcOrd="0" destOrd="0" presId="urn:microsoft.com/office/officeart/2005/8/layout/list1"/>
    <dgm:cxn modelId="{A93F5084-E73E-EF4E-856E-12A554B95288}" type="presOf" srcId="{8BD9F75F-C8D7-BF4C-9257-CBF6DA88A65B}" destId="{561E1887-4647-8345-9427-D21BB684E835}" srcOrd="0" destOrd="0" presId="urn:microsoft.com/office/officeart/2005/8/layout/list1"/>
    <dgm:cxn modelId="{8EF42195-9635-1745-8D10-42754D386901}" type="presOf" srcId="{5089A624-676C-3C48-86E6-FE07776E8470}" destId="{8F37AAD1-C68E-EE4D-B57B-4B508929A1DD}" srcOrd="0" destOrd="0" presId="urn:microsoft.com/office/officeart/2005/8/layout/list1"/>
    <dgm:cxn modelId="{A21589B3-34A1-0E4B-AC40-8928CACD5A88}" srcId="{BDDF2907-7C85-0045-9DC1-DC114D75071A}" destId="{155CAE43-1DD5-E04E-B4F3-AF809F1E6D53}" srcOrd="0" destOrd="0" parTransId="{F3F544A2-992D-584C-BAAB-0209C8D7763A}" sibTransId="{F7A14D87-7788-8F45-9241-6F0E9C763608}"/>
    <dgm:cxn modelId="{797092C3-BB08-3C42-9027-5B5F1A04A85F}" srcId="{BDDF2907-7C85-0045-9DC1-DC114D75071A}" destId="{5089A624-676C-3C48-86E6-FE07776E8470}" srcOrd="2" destOrd="0" parTransId="{CF3D57F8-A8CC-1440-A4F7-31DFD1030FEB}" sibTransId="{7400D0C2-44B4-2F49-8C18-E983106C8902}"/>
    <dgm:cxn modelId="{013A26FB-7512-AA4A-98E7-CD37595EA70B}" type="presOf" srcId="{BDDF2907-7C85-0045-9DC1-DC114D75071A}" destId="{95760BC1-2102-8641-A8F5-9201ADF38033}" srcOrd="0" destOrd="0" presId="urn:microsoft.com/office/officeart/2005/8/layout/list1"/>
    <dgm:cxn modelId="{78E09EFE-C306-6347-92F3-4873C8873D0A}" type="presParOf" srcId="{95760BC1-2102-8641-A8F5-9201ADF38033}" destId="{976F9F80-8429-1C47-B6EC-AC38130DF073}" srcOrd="0" destOrd="0" presId="urn:microsoft.com/office/officeart/2005/8/layout/list1"/>
    <dgm:cxn modelId="{FC80B9D7-EEDE-4748-9AFE-AD0B0F0F62B3}" type="presParOf" srcId="{976F9F80-8429-1C47-B6EC-AC38130DF073}" destId="{87E918B9-6C89-7745-B9A9-EF2FAC05253C}" srcOrd="0" destOrd="0" presId="urn:microsoft.com/office/officeart/2005/8/layout/list1"/>
    <dgm:cxn modelId="{4B4CA30E-8AA8-D142-B388-C037382677F1}" type="presParOf" srcId="{976F9F80-8429-1C47-B6EC-AC38130DF073}" destId="{41A752BD-B16C-A447-8E2B-52786F3ADEEA}" srcOrd="1" destOrd="0" presId="urn:microsoft.com/office/officeart/2005/8/layout/list1"/>
    <dgm:cxn modelId="{1B35F7D7-994C-4C43-A2E1-4E3DFEE28411}" type="presParOf" srcId="{95760BC1-2102-8641-A8F5-9201ADF38033}" destId="{2585BF25-9A32-1743-B127-750D45CF7FAA}" srcOrd="1" destOrd="0" presId="urn:microsoft.com/office/officeart/2005/8/layout/list1"/>
    <dgm:cxn modelId="{08E453C0-6DE5-C64D-BA3D-0BAE85B5A4FB}" type="presParOf" srcId="{95760BC1-2102-8641-A8F5-9201ADF38033}" destId="{D7B30BBB-47EB-2547-A61F-2717D083206E}" srcOrd="2" destOrd="0" presId="urn:microsoft.com/office/officeart/2005/8/layout/list1"/>
    <dgm:cxn modelId="{FF3EE49E-B96A-344D-B22E-ADC741BA2821}" type="presParOf" srcId="{95760BC1-2102-8641-A8F5-9201ADF38033}" destId="{BEE3BC0B-E86C-DD4F-97C4-081E8222DCB0}" srcOrd="3" destOrd="0" presId="urn:microsoft.com/office/officeart/2005/8/layout/list1"/>
    <dgm:cxn modelId="{2EAEB204-E099-5B47-B97E-1C9090AC62AA}" type="presParOf" srcId="{95760BC1-2102-8641-A8F5-9201ADF38033}" destId="{61CF3408-A939-B84D-854F-466077D09653}" srcOrd="4" destOrd="0" presId="urn:microsoft.com/office/officeart/2005/8/layout/list1"/>
    <dgm:cxn modelId="{F6E9C5A4-3588-2E40-BD18-64970918A3B1}" type="presParOf" srcId="{61CF3408-A939-B84D-854F-466077D09653}" destId="{561E1887-4647-8345-9427-D21BB684E835}" srcOrd="0" destOrd="0" presId="urn:microsoft.com/office/officeart/2005/8/layout/list1"/>
    <dgm:cxn modelId="{B0E1C8FE-DFF8-1A4C-AC03-910616B93826}" type="presParOf" srcId="{61CF3408-A939-B84D-854F-466077D09653}" destId="{39BCF212-7440-CE4F-8762-B2A4697ED16A}" srcOrd="1" destOrd="0" presId="urn:microsoft.com/office/officeart/2005/8/layout/list1"/>
    <dgm:cxn modelId="{AE0849EE-5FCD-3B43-AB2D-B3BA18C1484D}" type="presParOf" srcId="{95760BC1-2102-8641-A8F5-9201ADF38033}" destId="{AD629942-47F4-D343-A571-49C2AB9D8A39}" srcOrd="5" destOrd="0" presId="urn:microsoft.com/office/officeart/2005/8/layout/list1"/>
    <dgm:cxn modelId="{07E4A776-2403-AA40-A9E4-A29956742D7E}" type="presParOf" srcId="{95760BC1-2102-8641-A8F5-9201ADF38033}" destId="{71668262-7B02-5A4D-AE78-B3C5D54E17F8}" srcOrd="6" destOrd="0" presId="urn:microsoft.com/office/officeart/2005/8/layout/list1"/>
    <dgm:cxn modelId="{3454DB9B-20E4-2F44-B610-C0E5EFD61D2F}" type="presParOf" srcId="{95760BC1-2102-8641-A8F5-9201ADF38033}" destId="{7F3A91C8-C665-904D-B2B3-7076FA3A0AA2}" srcOrd="7" destOrd="0" presId="urn:microsoft.com/office/officeart/2005/8/layout/list1"/>
    <dgm:cxn modelId="{6A033F66-B3C3-E143-95F9-2393DCE511FF}" type="presParOf" srcId="{95760BC1-2102-8641-A8F5-9201ADF38033}" destId="{E3C6683A-FA5E-3D43-B4E6-B07D47E98662}" srcOrd="8" destOrd="0" presId="urn:microsoft.com/office/officeart/2005/8/layout/list1"/>
    <dgm:cxn modelId="{4CFCD286-7F46-9649-B976-BA172BF7438F}" type="presParOf" srcId="{E3C6683A-FA5E-3D43-B4E6-B07D47E98662}" destId="{8F37AAD1-C68E-EE4D-B57B-4B508929A1DD}" srcOrd="0" destOrd="0" presId="urn:microsoft.com/office/officeart/2005/8/layout/list1"/>
    <dgm:cxn modelId="{047CB85C-6815-4A43-AA67-0E38F12F7153}" type="presParOf" srcId="{E3C6683A-FA5E-3D43-B4E6-B07D47E98662}" destId="{3DFDE78E-107B-4548-8F1C-65CBEA55D0FB}" srcOrd="1" destOrd="0" presId="urn:microsoft.com/office/officeart/2005/8/layout/list1"/>
    <dgm:cxn modelId="{82594C8A-BBBF-664E-8EEF-25E3461D408C}" type="presParOf" srcId="{95760BC1-2102-8641-A8F5-9201ADF38033}" destId="{35BADD7C-9375-F341-AFB4-A4F998CFEA93}" srcOrd="9" destOrd="0" presId="urn:microsoft.com/office/officeart/2005/8/layout/list1"/>
    <dgm:cxn modelId="{F428EC6D-6341-8245-933B-8086A2DDD252}" type="presParOf" srcId="{95760BC1-2102-8641-A8F5-9201ADF38033}" destId="{450978B5-73BB-2245-9347-06E9A6847568}" srcOrd="10" destOrd="0" presId="urn:microsoft.com/office/officeart/2005/8/layout/lis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827C36-28F5-CD4A-AA97-20205B4B7E33}"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195E17E4-A0DD-2546-BA8F-45F0DF1F8CF0}">
      <dgm:prSet phldrT="[文本]" custT="1"/>
      <dgm:spPr/>
      <dgm:t>
        <a:bodyPr/>
        <a:lstStyle/>
        <a:p>
          <a:r>
            <a:rPr lang="zh-CN" altLang="en-US" sz="1050" baseline="0">
              <a:ea typeface="宋体" panose="02010600030101010101" pitchFamily="2" charset="-122"/>
            </a:rPr>
            <a:t>技术债务类型</a:t>
          </a:r>
        </a:p>
      </dgm:t>
    </dgm:pt>
    <dgm:pt modelId="{BCCEA545-2830-9046-9E52-4EC73A9F7AC8}" type="parTrans" cxnId="{E58E787C-0E36-E54B-B1AE-B360BF9F7A86}">
      <dgm:prSet/>
      <dgm:spPr/>
      <dgm:t>
        <a:bodyPr/>
        <a:lstStyle/>
        <a:p>
          <a:endParaRPr lang="zh-CN" altLang="en-US"/>
        </a:p>
      </dgm:t>
    </dgm:pt>
    <dgm:pt modelId="{A5FFFB88-CB7E-DE44-A0A6-E6A047245DA0}" type="sibTrans" cxnId="{E58E787C-0E36-E54B-B1AE-B360BF9F7A86}">
      <dgm:prSet/>
      <dgm:spPr/>
      <dgm:t>
        <a:bodyPr/>
        <a:lstStyle/>
        <a:p>
          <a:endParaRPr lang="zh-CN" altLang="en-US"/>
        </a:p>
      </dgm:t>
    </dgm:pt>
    <dgm:pt modelId="{79F2BC32-2C5B-0545-B99F-775C23BF2401}">
      <dgm:prSet phldrT="[文本]" custT="1"/>
      <dgm:spPr/>
      <dgm:t>
        <a:bodyPr/>
        <a:lstStyle/>
        <a:p>
          <a:r>
            <a:rPr lang="zh-CN" altLang="en-US" sz="1050" baseline="0">
              <a:ea typeface="宋体" panose="02010600030101010101" pitchFamily="2" charset="-122"/>
            </a:rPr>
            <a:t>影响路径</a:t>
          </a:r>
        </a:p>
      </dgm:t>
    </dgm:pt>
    <dgm:pt modelId="{76EB3DAB-13A0-B145-B636-CF8F30563E56}" type="parTrans" cxnId="{1DBFE8C9-0754-1F49-9D4E-2080E1501593}">
      <dgm:prSet/>
      <dgm:spPr/>
      <dgm:t>
        <a:bodyPr/>
        <a:lstStyle/>
        <a:p>
          <a:endParaRPr lang="zh-CN" altLang="en-US"/>
        </a:p>
      </dgm:t>
    </dgm:pt>
    <dgm:pt modelId="{0B25600C-17B5-9648-87D8-A03B3F085795}" type="sibTrans" cxnId="{1DBFE8C9-0754-1F49-9D4E-2080E1501593}">
      <dgm:prSet/>
      <dgm:spPr/>
      <dgm:t>
        <a:bodyPr/>
        <a:lstStyle/>
        <a:p>
          <a:endParaRPr lang="zh-CN" altLang="en-US"/>
        </a:p>
      </dgm:t>
    </dgm:pt>
    <dgm:pt modelId="{C3CCBAF5-C015-BD4E-87B1-4BEA38AE444F}">
      <dgm:prSet phldrT="[文本]" custT="1"/>
      <dgm:spPr/>
      <dgm:t>
        <a:bodyPr/>
        <a:lstStyle/>
        <a:p>
          <a:r>
            <a:rPr lang="zh-CN" altLang="en-US" sz="1050" baseline="0">
              <a:ea typeface="宋体" panose="02010600030101010101" pitchFamily="2" charset="-122"/>
            </a:rPr>
            <a:t>可维护性维度</a:t>
          </a:r>
        </a:p>
      </dgm:t>
    </dgm:pt>
    <dgm:pt modelId="{6B730705-A568-8341-80A9-B2CFA0983E51}" type="parTrans" cxnId="{85943A9E-ED83-6E47-9F67-D58511086D19}">
      <dgm:prSet/>
      <dgm:spPr/>
      <dgm:t>
        <a:bodyPr/>
        <a:lstStyle/>
        <a:p>
          <a:endParaRPr lang="zh-CN" altLang="en-US"/>
        </a:p>
      </dgm:t>
    </dgm:pt>
    <dgm:pt modelId="{211FC52E-495C-4A49-83F2-7E9DF3394129}" type="sibTrans" cxnId="{85943A9E-ED83-6E47-9F67-D58511086D19}">
      <dgm:prSet/>
      <dgm:spPr/>
      <dgm:t>
        <a:bodyPr/>
        <a:lstStyle/>
        <a:p>
          <a:endParaRPr lang="zh-CN" altLang="en-US"/>
        </a:p>
      </dgm:t>
    </dgm:pt>
    <dgm:pt modelId="{6BAFD560-BCDD-3144-AC3B-9250425BEC48}">
      <dgm:prSet phldrT="[文本]" custT="1"/>
      <dgm:spPr/>
      <dgm:t>
        <a:bodyPr/>
        <a:lstStyle/>
        <a:p>
          <a:r>
            <a:rPr lang="zh-CN" altLang="en-US" sz="1050" baseline="0">
              <a:ea typeface="宋体" panose="02010600030101010101" pitchFamily="2" charset="-122"/>
            </a:rPr>
            <a:t>反馈效应</a:t>
          </a:r>
        </a:p>
      </dgm:t>
    </dgm:pt>
    <dgm:pt modelId="{0FEFD56F-81B5-E941-B78C-3E00E390C25C}" type="parTrans" cxnId="{81EB49E3-16AB-FF43-95A5-AABC15774F54}">
      <dgm:prSet/>
      <dgm:spPr/>
      <dgm:t>
        <a:bodyPr/>
        <a:lstStyle/>
        <a:p>
          <a:endParaRPr lang="zh-CN" altLang="en-US"/>
        </a:p>
      </dgm:t>
    </dgm:pt>
    <dgm:pt modelId="{A891F5D9-915D-EB46-86E8-D9C4151DA2C1}" type="sibTrans" cxnId="{81EB49E3-16AB-FF43-95A5-AABC15774F54}">
      <dgm:prSet/>
      <dgm:spPr/>
      <dgm:t>
        <a:bodyPr/>
        <a:lstStyle/>
        <a:p>
          <a:endParaRPr lang="zh-CN" altLang="en-US"/>
        </a:p>
      </dgm:t>
    </dgm:pt>
    <dgm:pt modelId="{2DEEE4FA-1CBA-EB49-A3D3-D14B47D3B404}">
      <dgm:prSet phldrT="[文本]" custT="1"/>
      <dgm:spPr/>
      <dgm:t>
        <a:bodyPr/>
        <a:lstStyle/>
        <a:p>
          <a:r>
            <a:rPr lang="zh-CN" altLang="en-US" sz="1050" baseline="0">
              <a:ea typeface="宋体" panose="02010600030101010101" pitchFamily="2" charset="-122"/>
            </a:rPr>
            <a:t>架构演化能力</a:t>
          </a:r>
        </a:p>
      </dgm:t>
    </dgm:pt>
    <dgm:pt modelId="{3B5BAD38-5416-7A49-9C9C-C9F207304029}" type="parTrans" cxnId="{294C3490-41BE-FB44-8E7C-2D7CF0DF75E8}">
      <dgm:prSet/>
      <dgm:spPr/>
      <dgm:t>
        <a:bodyPr/>
        <a:lstStyle/>
        <a:p>
          <a:endParaRPr lang="zh-CN" altLang="en-US"/>
        </a:p>
      </dgm:t>
    </dgm:pt>
    <dgm:pt modelId="{A62882A0-A452-844C-BB3B-EE126B92F61B}" type="sibTrans" cxnId="{294C3490-41BE-FB44-8E7C-2D7CF0DF75E8}">
      <dgm:prSet/>
      <dgm:spPr/>
      <dgm:t>
        <a:bodyPr/>
        <a:lstStyle/>
        <a:p>
          <a:endParaRPr lang="zh-CN" altLang="en-US"/>
        </a:p>
      </dgm:t>
    </dgm:pt>
    <dgm:pt modelId="{87B1FA8E-4F88-5044-A2F7-7C10D7F5C8DD}" type="pres">
      <dgm:prSet presAssocID="{7D827C36-28F5-CD4A-AA97-20205B4B7E33}" presName="cycle" presStyleCnt="0">
        <dgm:presLayoutVars>
          <dgm:dir/>
          <dgm:resizeHandles val="exact"/>
        </dgm:presLayoutVars>
      </dgm:prSet>
      <dgm:spPr/>
    </dgm:pt>
    <dgm:pt modelId="{B1FD2481-1A9A-E843-9E8C-5B7836BA0F88}" type="pres">
      <dgm:prSet presAssocID="{195E17E4-A0DD-2546-BA8F-45F0DF1F8CF0}" presName="node" presStyleLbl="node1" presStyleIdx="0" presStyleCnt="5">
        <dgm:presLayoutVars>
          <dgm:bulletEnabled val="1"/>
        </dgm:presLayoutVars>
      </dgm:prSet>
      <dgm:spPr/>
    </dgm:pt>
    <dgm:pt modelId="{CFB88C2D-2B77-D841-9005-A513390E1E6C}" type="pres">
      <dgm:prSet presAssocID="{A5FFFB88-CB7E-DE44-A0A6-E6A047245DA0}" presName="sibTrans" presStyleLbl="sibTrans2D1" presStyleIdx="0" presStyleCnt="5"/>
      <dgm:spPr/>
    </dgm:pt>
    <dgm:pt modelId="{DABBB2F5-D7E9-A94A-960D-EC96A41134C7}" type="pres">
      <dgm:prSet presAssocID="{A5FFFB88-CB7E-DE44-A0A6-E6A047245DA0}" presName="connectorText" presStyleLbl="sibTrans2D1" presStyleIdx="0" presStyleCnt="5"/>
      <dgm:spPr/>
    </dgm:pt>
    <dgm:pt modelId="{D7CF4A55-0AD6-EE4A-8B85-D8534838DA8D}" type="pres">
      <dgm:prSet presAssocID="{79F2BC32-2C5B-0545-B99F-775C23BF2401}" presName="node" presStyleLbl="node1" presStyleIdx="1" presStyleCnt="5">
        <dgm:presLayoutVars>
          <dgm:bulletEnabled val="1"/>
        </dgm:presLayoutVars>
      </dgm:prSet>
      <dgm:spPr/>
    </dgm:pt>
    <dgm:pt modelId="{ED52504A-F27C-2149-8717-859AF6078016}" type="pres">
      <dgm:prSet presAssocID="{0B25600C-17B5-9648-87D8-A03B3F085795}" presName="sibTrans" presStyleLbl="sibTrans2D1" presStyleIdx="1" presStyleCnt="5"/>
      <dgm:spPr/>
    </dgm:pt>
    <dgm:pt modelId="{97F6E47F-9C79-B64F-B7D7-EFD00F0CD931}" type="pres">
      <dgm:prSet presAssocID="{0B25600C-17B5-9648-87D8-A03B3F085795}" presName="connectorText" presStyleLbl="sibTrans2D1" presStyleIdx="1" presStyleCnt="5"/>
      <dgm:spPr/>
    </dgm:pt>
    <dgm:pt modelId="{2A864E3A-340A-2A4E-BA2C-50D884D20ECE}" type="pres">
      <dgm:prSet presAssocID="{C3CCBAF5-C015-BD4E-87B1-4BEA38AE444F}" presName="node" presStyleLbl="node1" presStyleIdx="2" presStyleCnt="5">
        <dgm:presLayoutVars>
          <dgm:bulletEnabled val="1"/>
        </dgm:presLayoutVars>
      </dgm:prSet>
      <dgm:spPr/>
    </dgm:pt>
    <dgm:pt modelId="{A3BE54E0-542F-B84A-BAAB-73F5FB257AB1}" type="pres">
      <dgm:prSet presAssocID="{211FC52E-495C-4A49-83F2-7E9DF3394129}" presName="sibTrans" presStyleLbl="sibTrans2D1" presStyleIdx="2" presStyleCnt="5"/>
      <dgm:spPr/>
    </dgm:pt>
    <dgm:pt modelId="{99B917B8-7592-4841-905C-525C84011094}" type="pres">
      <dgm:prSet presAssocID="{211FC52E-495C-4A49-83F2-7E9DF3394129}" presName="connectorText" presStyleLbl="sibTrans2D1" presStyleIdx="2" presStyleCnt="5"/>
      <dgm:spPr/>
    </dgm:pt>
    <dgm:pt modelId="{236EFB26-8BA7-2C4F-8ED4-83D30CEF38DC}" type="pres">
      <dgm:prSet presAssocID="{6BAFD560-BCDD-3144-AC3B-9250425BEC48}" presName="node" presStyleLbl="node1" presStyleIdx="3" presStyleCnt="5">
        <dgm:presLayoutVars>
          <dgm:bulletEnabled val="1"/>
        </dgm:presLayoutVars>
      </dgm:prSet>
      <dgm:spPr/>
    </dgm:pt>
    <dgm:pt modelId="{D89A8C2C-5069-3C48-99B1-3D5A16356880}" type="pres">
      <dgm:prSet presAssocID="{A891F5D9-915D-EB46-86E8-D9C4151DA2C1}" presName="sibTrans" presStyleLbl="sibTrans2D1" presStyleIdx="3" presStyleCnt="5"/>
      <dgm:spPr/>
    </dgm:pt>
    <dgm:pt modelId="{CA9D82E5-3E5D-7E46-BFB0-598850A7B7E9}" type="pres">
      <dgm:prSet presAssocID="{A891F5D9-915D-EB46-86E8-D9C4151DA2C1}" presName="connectorText" presStyleLbl="sibTrans2D1" presStyleIdx="3" presStyleCnt="5"/>
      <dgm:spPr/>
    </dgm:pt>
    <dgm:pt modelId="{F467AB60-61E9-1A4F-9B7B-B0638AC5A1E9}" type="pres">
      <dgm:prSet presAssocID="{2DEEE4FA-1CBA-EB49-A3D3-D14B47D3B404}" presName="node" presStyleLbl="node1" presStyleIdx="4" presStyleCnt="5">
        <dgm:presLayoutVars>
          <dgm:bulletEnabled val="1"/>
        </dgm:presLayoutVars>
      </dgm:prSet>
      <dgm:spPr/>
    </dgm:pt>
    <dgm:pt modelId="{51EBD9F4-B69A-F441-A315-5001C056EA08}" type="pres">
      <dgm:prSet presAssocID="{A62882A0-A452-844C-BB3B-EE126B92F61B}" presName="sibTrans" presStyleLbl="sibTrans2D1" presStyleIdx="4" presStyleCnt="5"/>
      <dgm:spPr/>
    </dgm:pt>
    <dgm:pt modelId="{855EB728-54B6-A944-8BB2-89BCD3463CDC}" type="pres">
      <dgm:prSet presAssocID="{A62882A0-A452-844C-BB3B-EE126B92F61B}" presName="connectorText" presStyleLbl="sibTrans2D1" presStyleIdx="4" presStyleCnt="5"/>
      <dgm:spPr/>
    </dgm:pt>
  </dgm:ptLst>
  <dgm:cxnLst>
    <dgm:cxn modelId="{E1305805-B012-A74E-8DD9-2624E80C076B}" type="presOf" srcId="{A891F5D9-915D-EB46-86E8-D9C4151DA2C1}" destId="{D89A8C2C-5069-3C48-99B1-3D5A16356880}" srcOrd="0" destOrd="0" presId="urn:microsoft.com/office/officeart/2005/8/layout/cycle2"/>
    <dgm:cxn modelId="{53AE0F0B-110E-3341-A5AD-75D14ADF33F1}" type="presOf" srcId="{6BAFD560-BCDD-3144-AC3B-9250425BEC48}" destId="{236EFB26-8BA7-2C4F-8ED4-83D30CEF38DC}" srcOrd="0" destOrd="0" presId="urn:microsoft.com/office/officeart/2005/8/layout/cycle2"/>
    <dgm:cxn modelId="{BF02BF0E-60D6-0345-8BAE-0C4FFEBA577D}" type="presOf" srcId="{211FC52E-495C-4A49-83F2-7E9DF3394129}" destId="{A3BE54E0-542F-B84A-BAAB-73F5FB257AB1}" srcOrd="0" destOrd="0" presId="urn:microsoft.com/office/officeart/2005/8/layout/cycle2"/>
    <dgm:cxn modelId="{8C8A421A-6BF0-7346-A798-622167CAD7BB}" type="presOf" srcId="{A5FFFB88-CB7E-DE44-A0A6-E6A047245DA0}" destId="{DABBB2F5-D7E9-A94A-960D-EC96A41134C7}" srcOrd="1" destOrd="0" presId="urn:microsoft.com/office/officeart/2005/8/layout/cycle2"/>
    <dgm:cxn modelId="{E3EA2240-4D7B-A64E-B032-A83AFEE7C042}" type="presOf" srcId="{195E17E4-A0DD-2546-BA8F-45F0DF1F8CF0}" destId="{B1FD2481-1A9A-E843-9E8C-5B7836BA0F88}" srcOrd="0" destOrd="0" presId="urn:microsoft.com/office/officeart/2005/8/layout/cycle2"/>
    <dgm:cxn modelId="{74B69443-3BDC-F845-8FBF-BC956034D19F}" type="presOf" srcId="{C3CCBAF5-C015-BD4E-87B1-4BEA38AE444F}" destId="{2A864E3A-340A-2A4E-BA2C-50D884D20ECE}" srcOrd="0" destOrd="0" presId="urn:microsoft.com/office/officeart/2005/8/layout/cycle2"/>
    <dgm:cxn modelId="{D831B166-AB0B-D347-9434-1AC35FB13BD2}" type="presOf" srcId="{79F2BC32-2C5B-0545-B99F-775C23BF2401}" destId="{D7CF4A55-0AD6-EE4A-8B85-D8534838DA8D}" srcOrd="0" destOrd="0" presId="urn:microsoft.com/office/officeart/2005/8/layout/cycle2"/>
    <dgm:cxn modelId="{F8F23669-EEFA-FB45-B628-AD828152E4ED}" type="presOf" srcId="{0B25600C-17B5-9648-87D8-A03B3F085795}" destId="{ED52504A-F27C-2149-8717-859AF6078016}" srcOrd="0" destOrd="0" presId="urn:microsoft.com/office/officeart/2005/8/layout/cycle2"/>
    <dgm:cxn modelId="{E58E787C-0E36-E54B-B1AE-B360BF9F7A86}" srcId="{7D827C36-28F5-CD4A-AA97-20205B4B7E33}" destId="{195E17E4-A0DD-2546-BA8F-45F0DF1F8CF0}" srcOrd="0" destOrd="0" parTransId="{BCCEA545-2830-9046-9E52-4EC73A9F7AC8}" sibTransId="{A5FFFB88-CB7E-DE44-A0A6-E6A047245DA0}"/>
    <dgm:cxn modelId="{294C3490-41BE-FB44-8E7C-2D7CF0DF75E8}" srcId="{7D827C36-28F5-CD4A-AA97-20205B4B7E33}" destId="{2DEEE4FA-1CBA-EB49-A3D3-D14B47D3B404}" srcOrd="4" destOrd="0" parTransId="{3B5BAD38-5416-7A49-9C9C-C9F207304029}" sibTransId="{A62882A0-A452-844C-BB3B-EE126B92F61B}"/>
    <dgm:cxn modelId="{85943A9E-ED83-6E47-9F67-D58511086D19}" srcId="{7D827C36-28F5-CD4A-AA97-20205B4B7E33}" destId="{C3CCBAF5-C015-BD4E-87B1-4BEA38AE444F}" srcOrd="2" destOrd="0" parTransId="{6B730705-A568-8341-80A9-B2CFA0983E51}" sibTransId="{211FC52E-495C-4A49-83F2-7E9DF3394129}"/>
    <dgm:cxn modelId="{3232F1A5-A601-8147-8C0C-4E383ECA5056}" type="presOf" srcId="{7D827C36-28F5-CD4A-AA97-20205B4B7E33}" destId="{87B1FA8E-4F88-5044-A2F7-7C10D7F5C8DD}" srcOrd="0" destOrd="0" presId="urn:microsoft.com/office/officeart/2005/8/layout/cycle2"/>
    <dgm:cxn modelId="{AA2F8BAC-6DD9-8846-AF43-91D78D525690}" type="presOf" srcId="{A62882A0-A452-844C-BB3B-EE126B92F61B}" destId="{51EBD9F4-B69A-F441-A315-5001C056EA08}" srcOrd="0" destOrd="0" presId="urn:microsoft.com/office/officeart/2005/8/layout/cycle2"/>
    <dgm:cxn modelId="{68BDC0B2-1C47-054E-BC67-09A5254D1D03}" type="presOf" srcId="{211FC52E-495C-4A49-83F2-7E9DF3394129}" destId="{99B917B8-7592-4841-905C-525C84011094}" srcOrd="1" destOrd="0" presId="urn:microsoft.com/office/officeart/2005/8/layout/cycle2"/>
    <dgm:cxn modelId="{C2686AC0-1124-6B43-8210-38E5C4A58CA1}" type="presOf" srcId="{A5FFFB88-CB7E-DE44-A0A6-E6A047245DA0}" destId="{CFB88C2D-2B77-D841-9005-A513390E1E6C}" srcOrd="0" destOrd="0" presId="urn:microsoft.com/office/officeart/2005/8/layout/cycle2"/>
    <dgm:cxn modelId="{1DBFE8C9-0754-1F49-9D4E-2080E1501593}" srcId="{7D827C36-28F5-CD4A-AA97-20205B4B7E33}" destId="{79F2BC32-2C5B-0545-B99F-775C23BF2401}" srcOrd="1" destOrd="0" parTransId="{76EB3DAB-13A0-B145-B636-CF8F30563E56}" sibTransId="{0B25600C-17B5-9648-87D8-A03B3F085795}"/>
    <dgm:cxn modelId="{98A836DC-CC78-0849-8143-3002945A165A}" type="presOf" srcId="{A891F5D9-915D-EB46-86E8-D9C4151DA2C1}" destId="{CA9D82E5-3E5D-7E46-BFB0-598850A7B7E9}" srcOrd="1" destOrd="0" presId="urn:microsoft.com/office/officeart/2005/8/layout/cycle2"/>
    <dgm:cxn modelId="{3D72F8DC-4D7D-B541-8997-691D7FB82871}" type="presOf" srcId="{0B25600C-17B5-9648-87D8-A03B3F085795}" destId="{97F6E47F-9C79-B64F-B7D7-EFD00F0CD931}" srcOrd="1" destOrd="0" presId="urn:microsoft.com/office/officeart/2005/8/layout/cycle2"/>
    <dgm:cxn modelId="{81EB49E3-16AB-FF43-95A5-AABC15774F54}" srcId="{7D827C36-28F5-CD4A-AA97-20205B4B7E33}" destId="{6BAFD560-BCDD-3144-AC3B-9250425BEC48}" srcOrd="3" destOrd="0" parTransId="{0FEFD56F-81B5-E941-B78C-3E00E390C25C}" sibTransId="{A891F5D9-915D-EB46-86E8-D9C4151DA2C1}"/>
    <dgm:cxn modelId="{F9BCB5F3-3A91-8E48-8325-5F01FC1EF190}" type="presOf" srcId="{A62882A0-A452-844C-BB3B-EE126B92F61B}" destId="{855EB728-54B6-A944-8BB2-89BCD3463CDC}" srcOrd="1" destOrd="0" presId="urn:microsoft.com/office/officeart/2005/8/layout/cycle2"/>
    <dgm:cxn modelId="{90E9A4F9-27D3-2244-9E81-F58B3D3F2EDF}" type="presOf" srcId="{2DEEE4FA-1CBA-EB49-A3D3-D14B47D3B404}" destId="{F467AB60-61E9-1A4F-9B7B-B0638AC5A1E9}" srcOrd="0" destOrd="0" presId="urn:microsoft.com/office/officeart/2005/8/layout/cycle2"/>
    <dgm:cxn modelId="{B4F64B9F-490C-CE4D-AE10-66F68A8821DC}" type="presParOf" srcId="{87B1FA8E-4F88-5044-A2F7-7C10D7F5C8DD}" destId="{B1FD2481-1A9A-E843-9E8C-5B7836BA0F88}" srcOrd="0" destOrd="0" presId="urn:microsoft.com/office/officeart/2005/8/layout/cycle2"/>
    <dgm:cxn modelId="{079E6863-85A7-524E-B0CE-EC4A853BAD3C}" type="presParOf" srcId="{87B1FA8E-4F88-5044-A2F7-7C10D7F5C8DD}" destId="{CFB88C2D-2B77-D841-9005-A513390E1E6C}" srcOrd="1" destOrd="0" presId="urn:microsoft.com/office/officeart/2005/8/layout/cycle2"/>
    <dgm:cxn modelId="{8BBDB87A-A607-8045-A425-329372DF1D22}" type="presParOf" srcId="{CFB88C2D-2B77-D841-9005-A513390E1E6C}" destId="{DABBB2F5-D7E9-A94A-960D-EC96A41134C7}" srcOrd="0" destOrd="0" presId="urn:microsoft.com/office/officeart/2005/8/layout/cycle2"/>
    <dgm:cxn modelId="{5382EAC9-7875-FF47-971B-52AC83EA937B}" type="presParOf" srcId="{87B1FA8E-4F88-5044-A2F7-7C10D7F5C8DD}" destId="{D7CF4A55-0AD6-EE4A-8B85-D8534838DA8D}" srcOrd="2" destOrd="0" presId="urn:microsoft.com/office/officeart/2005/8/layout/cycle2"/>
    <dgm:cxn modelId="{C019B39A-B29F-114D-8975-AD5BE1A6DC50}" type="presParOf" srcId="{87B1FA8E-4F88-5044-A2F7-7C10D7F5C8DD}" destId="{ED52504A-F27C-2149-8717-859AF6078016}" srcOrd="3" destOrd="0" presId="urn:microsoft.com/office/officeart/2005/8/layout/cycle2"/>
    <dgm:cxn modelId="{93F6CBD6-C2F8-234D-ADAD-5196B3398449}" type="presParOf" srcId="{ED52504A-F27C-2149-8717-859AF6078016}" destId="{97F6E47F-9C79-B64F-B7D7-EFD00F0CD931}" srcOrd="0" destOrd="0" presId="urn:microsoft.com/office/officeart/2005/8/layout/cycle2"/>
    <dgm:cxn modelId="{7701FF41-8866-A941-8790-ED25B33080CB}" type="presParOf" srcId="{87B1FA8E-4F88-5044-A2F7-7C10D7F5C8DD}" destId="{2A864E3A-340A-2A4E-BA2C-50D884D20ECE}" srcOrd="4" destOrd="0" presId="urn:microsoft.com/office/officeart/2005/8/layout/cycle2"/>
    <dgm:cxn modelId="{92107EBE-3A0D-5B4E-8A28-4B5FF7F704B8}" type="presParOf" srcId="{87B1FA8E-4F88-5044-A2F7-7C10D7F5C8DD}" destId="{A3BE54E0-542F-B84A-BAAB-73F5FB257AB1}" srcOrd="5" destOrd="0" presId="urn:microsoft.com/office/officeart/2005/8/layout/cycle2"/>
    <dgm:cxn modelId="{E14AB8AA-B8F9-974D-9993-21491256EFC4}" type="presParOf" srcId="{A3BE54E0-542F-B84A-BAAB-73F5FB257AB1}" destId="{99B917B8-7592-4841-905C-525C84011094}" srcOrd="0" destOrd="0" presId="urn:microsoft.com/office/officeart/2005/8/layout/cycle2"/>
    <dgm:cxn modelId="{6E04D01D-B39B-6647-84AE-FACE76FF5495}" type="presParOf" srcId="{87B1FA8E-4F88-5044-A2F7-7C10D7F5C8DD}" destId="{236EFB26-8BA7-2C4F-8ED4-83D30CEF38DC}" srcOrd="6" destOrd="0" presId="urn:microsoft.com/office/officeart/2005/8/layout/cycle2"/>
    <dgm:cxn modelId="{4E21CCDE-7A07-6945-BC4E-C2455CEDAE09}" type="presParOf" srcId="{87B1FA8E-4F88-5044-A2F7-7C10D7F5C8DD}" destId="{D89A8C2C-5069-3C48-99B1-3D5A16356880}" srcOrd="7" destOrd="0" presId="urn:microsoft.com/office/officeart/2005/8/layout/cycle2"/>
    <dgm:cxn modelId="{F0DD227E-56B7-9144-B052-577A8A8EC07D}" type="presParOf" srcId="{D89A8C2C-5069-3C48-99B1-3D5A16356880}" destId="{CA9D82E5-3E5D-7E46-BFB0-598850A7B7E9}" srcOrd="0" destOrd="0" presId="urn:microsoft.com/office/officeart/2005/8/layout/cycle2"/>
    <dgm:cxn modelId="{7326F6AB-3DED-5B47-A934-7A42B559FB0C}" type="presParOf" srcId="{87B1FA8E-4F88-5044-A2F7-7C10D7F5C8DD}" destId="{F467AB60-61E9-1A4F-9B7B-B0638AC5A1E9}" srcOrd="8" destOrd="0" presId="urn:microsoft.com/office/officeart/2005/8/layout/cycle2"/>
    <dgm:cxn modelId="{CD852DDC-9271-5645-B3AD-D8D1B7C0AB64}" type="presParOf" srcId="{87B1FA8E-4F88-5044-A2F7-7C10D7F5C8DD}" destId="{51EBD9F4-B69A-F441-A315-5001C056EA08}" srcOrd="9" destOrd="0" presId="urn:microsoft.com/office/officeart/2005/8/layout/cycle2"/>
    <dgm:cxn modelId="{05D7ED94-55C9-C346-8E2C-52821EF05400}" type="presParOf" srcId="{51EBD9F4-B69A-F441-A315-5001C056EA08}" destId="{855EB728-54B6-A944-8BB2-89BCD3463CDC}" srcOrd="0" destOrd="0" presId="urn:microsoft.com/office/officeart/2005/8/layout/cycle2"/>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49AEC55-3322-BD47-AAE5-861FCE5A8402}"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ED9C25E1-D0EA-FE4D-836D-37A3C24F6575}">
      <dgm:prSet phldrT="[文本]" custT="1"/>
      <dgm:spPr/>
      <dgm:t>
        <a:bodyPr/>
        <a:lstStyle/>
        <a:p>
          <a:r>
            <a:rPr lang="zh-CN" altLang="en-US" sz="1050" baseline="0">
              <a:ea typeface="宋体" panose="02010600030101010101" pitchFamily="2" charset="-122"/>
            </a:rPr>
            <a:t>数据采集与整合</a:t>
          </a:r>
        </a:p>
      </dgm:t>
    </dgm:pt>
    <dgm:pt modelId="{B7E01F2F-8CEA-384F-94D5-2B81E0313031}" type="parTrans" cxnId="{A94B7081-7D38-8845-8279-7F33A8AC5D19}">
      <dgm:prSet/>
      <dgm:spPr/>
      <dgm:t>
        <a:bodyPr/>
        <a:lstStyle/>
        <a:p>
          <a:endParaRPr lang="zh-CN" altLang="en-US"/>
        </a:p>
      </dgm:t>
    </dgm:pt>
    <dgm:pt modelId="{569A2AAA-AEA0-B049-85DB-DA110EEF14C9}" type="sibTrans" cxnId="{A94B7081-7D38-8845-8279-7F33A8AC5D19}">
      <dgm:prSet/>
      <dgm:spPr/>
      <dgm:t>
        <a:bodyPr/>
        <a:lstStyle/>
        <a:p>
          <a:endParaRPr lang="zh-CN" altLang="en-US"/>
        </a:p>
      </dgm:t>
    </dgm:pt>
    <dgm:pt modelId="{457C4796-0982-0741-B662-4648ED97A31F}">
      <dgm:prSet phldrT="[文本]" custT="1"/>
      <dgm:spPr/>
      <dgm:t>
        <a:bodyPr/>
        <a:lstStyle/>
        <a:p>
          <a:r>
            <a:rPr lang="zh-CN" altLang="en-US" sz="1050" baseline="0">
              <a:ea typeface="宋体" panose="02010600030101010101" pitchFamily="2" charset="-122"/>
            </a:rPr>
            <a:t>智能分析与推理</a:t>
          </a:r>
        </a:p>
      </dgm:t>
    </dgm:pt>
    <dgm:pt modelId="{E914C3E4-64FB-B544-97D4-771C13EA7F13}" type="parTrans" cxnId="{603D813D-E61E-1D49-AEF0-6D87FC055462}">
      <dgm:prSet/>
      <dgm:spPr/>
      <dgm:t>
        <a:bodyPr/>
        <a:lstStyle/>
        <a:p>
          <a:endParaRPr lang="zh-CN" altLang="en-US"/>
        </a:p>
      </dgm:t>
    </dgm:pt>
    <dgm:pt modelId="{147443C0-B94D-2A48-A3D9-8AFCC0DFCE70}" type="sibTrans" cxnId="{603D813D-E61E-1D49-AEF0-6D87FC055462}">
      <dgm:prSet/>
      <dgm:spPr/>
      <dgm:t>
        <a:bodyPr/>
        <a:lstStyle/>
        <a:p>
          <a:endParaRPr lang="zh-CN" altLang="en-US"/>
        </a:p>
      </dgm:t>
    </dgm:pt>
    <dgm:pt modelId="{16EFFFF2-6A93-4442-89FC-8917A80AA568}">
      <dgm:prSet phldrT="[文本]" custT="1"/>
      <dgm:spPr/>
      <dgm:t>
        <a:bodyPr/>
        <a:lstStyle/>
        <a:p>
          <a:r>
            <a:rPr lang="zh-CN" altLang="en-US" sz="1050" baseline="0">
              <a:ea typeface="宋体" panose="02010600030101010101" pitchFamily="2" charset="-122"/>
            </a:rPr>
            <a:t>决策执行与验证</a:t>
          </a:r>
        </a:p>
      </dgm:t>
    </dgm:pt>
    <dgm:pt modelId="{30652E9A-068D-5246-A028-4BE473FC2BF1}" type="parTrans" cxnId="{B14A0075-2533-A74F-A266-677F3A577BF9}">
      <dgm:prSet/>
      <dgm:spPr/>
      <dgm:t>
        <a:bodyPr/>
        <a:lstStyle/>
        <a:p>
          <a:endParaRPr lang="zh-CN" altLang="en-US"/>
        </a:p>
      </dgm:t>
    </dgm:pt>
    <dgm:pt modelId="{34A05A42-BD35-234E-A884-7AF0A4FC6741}" type="sibTrans" cxnId="{B14A0075-2533-A74F-A266-677F3A577BF9}">
      <dgm:prSet/>
      <dgm:spPr/>
      <dgm:t>
        <a:bodyPr/>
        <a:lstStyle/>
        <a:p>
          <a:endParaRPr lang="zh-CN" altLang="en-US"/>
        </a:p>
      </dgm:t>
    </dgm:pt>
    <dgm:pt modelId="{0BE9E570-5DC8-A84F-9481-301D8DCF2725}">
      <dgm:prSet phldrT="[文本]" custT="1"/>
      <dgm:spPr/>
      <dgm:t>
        <a:bodyPr/>
        <a:lstStyle/>
        <a:p>
          <a:r>
            <a:rPr lang="zh-CN" altLang="en-US" sz="1050" baseline="0">
              <a:ea typeface="宋体" panose="02010600030101010101" pitchFamily="2" charset="-122"/>
            </a:rPr>
            <a:t>知识沉淀与反馈</a:t>
          </a:r>
        </a:p>
      </dgm:t>
    </dgm:pt>
    <dgm:pt modelId="{A45E82EC-7D0D-E340-8572-DC916D0FA1CA}" type="parTrans" cxnId="{0D5E2025-6725-2B4C-928E-2E63C5BB671F}">
      <dgm:prSet/>
      <dgm:spPr/>
      <dgm:t>
        <a:bodyPr/>
        <a:lstStyle/>
        <a:p>
          <a:endParaRPr lang="zh-CN" altLang="en-US"/>
        </a:p>
      </dgm:t>
    </dgm:pt>
    <dgm:pt modelId="{EE05F03D-66CE-2244-ABFE-69690CD50E07}" type="sibTrans" cxnId="{0D5E2025-6725-2B4C-928E-2E63C5BB671F}">
      <dgm:prSet/>
      <dgm:spPr/>
      <dgm:t>
        <a:bodyPr/>
        <a:lstStyle/>
        <a:p>
          <a:endParaRPr lang="zh-CN" altLang="en-US"/>
        </a:p>
      </dgm:t>
    </dgm:pt>
    <dgm:pt modelId="{B4EA15F9-E930-F24E-9C94-638F4A4BFA60}" type="pres">
      <dgm:prSet presAssocID="{D49AEC55-3322-BD47-AAE5-861FCE5A8402}" presName="cycle" presStyleCnt="0">
        <dgm:presLayoutVars>
          <dgm:dir/>
          <dgm:resizeHandles val="exact"/>
        </dgm:presLayoutVars>
      </dgm:prSet>
      <dgm:spPr/>
    </dgm:pt>
    <dgm:pt modelId="{9D7D6B43-7B6C-104A-8376-783527410F29}" type="pres">
      <dgm:prSet presAssocID="{ED9C25E1-D0EA-FE4D-836D-37A3C24F6575}" presName="dummy" presStyleCnt="0"/>
      <dgm:spPr/>
    </dgm:pt>
    <dgm:pt modelId="{02889C44-54CF-E74E-B7DB-2C584CB6B05C}" type="pres">
      <dgm:prSet presAssocID="{ED9C25E1-D0EA-FE4D-836D-37A3C24F6575}" presName="node" presStyleLbl="revTx" presStyleIdx="0" presStyleCnt="4">
        <dgm:presLayoutVars>
          <dgm:bulletEnabled val="1"/>
        </dgm:presLayoutVars>
      </dgm:prSet>
      <dgm:spPr/>
    </dgm:pt>
    <dgm:pt modelId="{366BAA9C-77F0-A94A-8F8E-26E4FED87547}" type="pres">
      <dgm:prSet presAssocID="{569A2AAA-AEA0-B049-85DB-DA110EEF14C9}" presName="sibTrans" presStyleLbl="node1" presStyleIdx="0" presStyleCnt="4"/>
      <dgm:spPr/>
    </dgm:pt>
    <dgm:pt modelId="{B5759402-A49B-AD43-B1EC-BC58088DBC38}" type="pres">
      <dgm:prSet presAssocID="{457C4796-0982-0741-B662-4648ED97A31F}" presName="dummy" presStyleCnt="0"/>
      <dgm:spPr/>
    </dgm:pt>
    <dgm:pt modelId="{5F025108-D99B-B540-9070-84021BBCABB2}" type="pres">
      <dgm:prSet presAssocID="{457C4796-0982-0741-B662-4648ED97A31F}" presName="node" presStyleLbl="revTx" presStyleIdx="1" presStyleCnt="4">
        <dgm:presLayoutVars>
          <dgm:bulletEnabled val="1"/>
        </dgm:presLayoutVars>
      </dgm:prSet>
      <dgm:spPr/>
    </dgm:pt>
    <dgm:pt modelId="{A7EF4AE8-5F43-0640-AF8D-A265C551202B}" type="pres">
      <dgm:prSet presAssocID="{147443C0-B94D-2A48-A3D9-8AFCC0DFCE70}" presName="sibTrans" presStyleLbl="node1" presStyleIdx="1" presStyleCnt="4"/>
      <dgm:spPr/>
    </dgm:pt>
    <dgm:pt modelId="{7F5CA76A-9439-F541-BB14-AFB8270E153C}" type="pres">
      <dgm:prSet presAssocID="{16EFFFF2-6A93-4442-89FC-8917A80AA568}" presName="dummy" presStyleCnt="0"/>
      <dgm:spPr/>
    </dgm:pt>
    <dgm:pt modelId="{7BEC1B54-FCD0-8740-A5FC-776890993612}" type="pres">
      <dgm:prSet presAssocID="{16EFFFF2-6A93-4442-89FC-8917A80AA568}" presName="node" presStyleLbl="revTx" presStyleIdx="2" presStyleCnt="4">
        <dgm:presLayoutVars>
          <dgm:bulletEnabled val="1"/>
        </dgm:presLayoutVars>
      </dgm:prSet>
      <dgm:spPr/>
    </dgm:pt>
    <dgm:pt modelId="{5265B22A-0C34-854C-B559-5E9E771A8A02}" type="pres">
      <dgm:prSet presAssocID="{34A05A42-BD35-234E-A884-7AF0A4FC6741}" presName="sibTrans" presStyleLbl="node1" presStyleIdx="2" presStyleCnt="4"/>
      <dgm:spPr/>
    </dgm:pt>
    <dgm:pt modelId="{6E054648-33C0-8140-A7F7-E14F4DEA6D3A}" type="pres">
      <dgm:prSet presAssocID="{0BE9E570-5DC8-A84F-9481-301D8DCF2725}" presName="dummy" presStyleCnt="0"/>
      <dgm:spPr/>
    </dgm:pt>
    <dgm:pt modelId="{7B4FB5E1-EB5A-884C-B9CC-ACAFE33D1D0E}" type="pres">
      <dgm:prSet presAssocID="{0BE9E570-5DC8-A84F-9481-301D8DCF2725}" presName="node" presStyleLbl="revTx" presStyleIdx="3" presStyleCnt="4">
        <dgm:presLayoutVars>
          <dgm:bulletEnabled val="1"/>
        </dgm:presLayoutVars>
      </dgm:prSet>
      <dgm:spPr/>
    </dgm:pt>
    <dgm:pt modelId="{BEB748F9-9A87-7E4C-977E-4008211D0939}" type="pres">
      <dgm:prSet presAssocID="{EE05F03D-66CE-2244-ABFE-69690CD50E07}" presName="sibTrans" presStyleLbl="node1" presStyleIdx="3" presStyleCnt="4"/>
      <dgm:spPr/>
    </dgm:pt>
  </dgm:ptLst>
  <dgm:cxnLst>
    <dgm:cxn modelId="{B8CEF703-D4D7-BB43-BBD6-57E06D5ADEED}" type="presOf" srcId="{569A2AAA-AEA0-B049-85DB-DA110EEF14C9}" destId="{366BAA9C-77F0-A94A-8F8E-26E4FED87547}" srcOrd="0" destOrd="0" presId="urn:microsoft.com/office/officeart/2005/8/layout/cycle1"/>
    <dgm:cxn modelId="{0D5E2025-6725-2B4C-928E-2E63C5BB671F}" srcId="{D49AEC55-3322-BD47-AAE5-861FCE5A8402}" destId="{0BE9E570-5DC8-A84F-9481-301D8DCF2725}" srcOrd="3" destOrd="0" parTransId="{A45E82EC-7D0D-E340-8572-DC916D0FA1CA}" sibTransId="{EE05F03D-66CE-2244-ABFE-69690CD50E07}"/>
    <dgm:cxn modelId="{603D813D-E61E-1D49-AEF0-6D87FC055462}" srcId="{D49AEC55-3322-BD47-AAE5-861FCE5A8402}" destId="{457C4796-0982-0741-B662-4648ED97A31F}" srcOrd="1" destOrd="0" parTransId="{E914C3E4-64FB-B544-97D4-771C13EA7F13}" sibTransId="{147443C0-B94D-2A48-A3D9-8AFCC0DFCE70}"/>
    <dgm:cxn modelId="{A1AEDB43-1522-BA46-A871-7313C5D52CCB}" type="presOf" srcId="{ED9C25E1-D0EA-FE4D-836D-37A3C24F6575}" destId="{02889C44-54CF-E74E-B7DB-2C584CB6B05C}" srcOrd="0" destOrd="0" presId="urn:microsoft.com/office/officeart/2005/8/layout/cycle1"/>
    <dgm:cxn modelId="{68D5795B-DD40-774D-A40E-4CAB81280083}" type="presOf" srcId="{0BE9E570-5DC8-A84F-9481-301D8DCF2725}" destId="{7B4FB5E1-EB5A-884C-B9CC-ACAFE33D1D0E}" srcOrd="0" destOrd="0" presId="urn:microsoft.com/office/officeart/2005/8/layout/cycle1"/>
    <dgm:cxn modelId="{95C6C467-92C5-A544-BE35-2A619EC1773C}" type="presOf" srcId="{457C4796-0982-0741-B662-4648ED97A31F}" destId="{5F025108-D99B-B540-9070-84021BBCABB2}" srcOrd="0" destOrd="0" presId="urn:microsoft.com/office/officeart/2005/8/layout/cycle1"/>
    <dgm:cxn modelId="{B14A0075-2533-A74F-A266-677F3A577BF9}" srcId="{D49AEC55-3322-BD47-AAE5-861FCE5A8402}" destId="{16EFFFF2-6A93-4442-89FC-8917A80AA568}" srcOrd="2" destOrd="0" parTransId="{30652E9A-068D-5246-A028-4BE473FC2BF1}" sibTransId="{34A05A42-BD35-234E-A884-7AF0A4FC6741}"/>
    <dgm:cxn modelId="{A94B7081-7D38-8845-8279-7F33A8AC5D19}" srcId="{D49AEC55-3322-BD47-AAE5-861FCE5A8402}" destId="{ED9C25E1-D0EA-FE4D-836D-37A3C24F6575}" srcOrd="0" destOrd="0" parTransId="{B7E01F2F-8CEA-384F-94D5-2B81E0313031}" sibTransId="{569A2AAA-AEA0-B049-85DB-DA110EEF14C9}"/>
    <dgm:cxn modelId="{1361E689-795F-684D-A264-53AA18BF7F90}" type="presOf" srcId="{34A05A42-BD35-234E-A884-7AF0A4FC6741}" destId="{5265B22A-0C34-854C-B559-5E9E771A8A02}" srcOrd="0" destOrd="0" presId="urn:microsoft.com/office/officeart/2005/8/layout/cycle1"/>
    <dgm:cxn modelId="{EE7FE8A3-CD90-284F-9CD0-ADC3E93DA6A9}" type="presOf" srcId="{16EFFFF2-6A93-4442-89FC-8917A80AA568}" destId="{7BEC1B54-FCD0-8740-A5FC-776890993612}" srcOrd="0" destOrd="0" presId="urn:microsoft.com/office/officeart/2005/8/layout/cycle1"/>
    <dgm:cxn modelId="{927E5CBE-6C91-1C4B-A33B-38774A1621A4}" type="presOf" srcId="{147443C0-B94D-2A48-A3D9-8AFCC0DFCE70}" destId="{A7EF4AE8-5F43-0640-AF8D-A265C551202B}" srcOrd="0" destOrd="0" presId="urn:microsoft.com/office/officeart/2005/8/layout/cycle1"/>
    <dgm:cxn modelId="{299A72E6-8482-2344-8E06-02225AB22EB7}" type="presOf" srcId="{D49AEC55-3322-BD47-AAE5-861FCE5A8402}" destId="{B4EA15F9-E930-F24E-9C94-638F4A4BFA60}" srcOrd="0" destOrd="0" presId="urn:microsoft.com/office/officeart/2005/8/layout/cycle1"/>
    <dgm:cxn modelId="{FF6197F4-3491-1D4B-A8ED-6D073C06BB0C}" type="presOf" srcId="{EE05F03D-66CE-2244-ABFE-69690CD50E07}" destId="{BEB748F9-9A87-7E4C-977E-4008211D0939}" srcOrd="0" destOrd="0" presId="urn:microsoft.com/office/officeart/2005/8/layout/cycle1"/>
    <dgm:cxn modelId="{8847EAAF-CA55-584E-BE76-8884605CB054}" type="presParOf" srcId="{B4EA15F9-E930-F24E-9C94-638F4A4BFA60}" destId="{9D7D6B43-7B6C-104A-8376-783527410F29}" srcOrd="0" destOrd="0" presId="urn:microsoft.com/office/officeart/2005/8/layout/cycle1"/>
    <dgm:cxn modelId="{01232699-7D46-744A-A692-E40BBEF93A7C}" type="presParOf" srcId="{B4EA15F9-E930-F24E-9C94-638F4A4BFA60}" destId="{02889C44-54CF-E74E-B7DB-2C584CB6B05C}" srcOrd="1" destOrd="0" presId="urn:microsoft.com/office/officeart/2005/8/layout/cycle1"/>
    <dgm:cxn modelId="{FED05497-3D5F-6548-B6A1-4A72705C5816}" type="presParOf" srcId="{B4EA15F9-E930-F24E-9C94-638F4A4BFA60}" destId="{366BAA9C-77F0-A94A-8F8E-26E4FED87547}" srcOrd="2" destOrd="0" presId="urn:microsoft.com/office/officeart/2005/8/layout/cycle1"/>
    <dgm:cxn modelId="{23163DFE-2380-DF47-8B76-FE7D06FD3317}" type="presParOf" srcId="{B4EA15F9-E930-F24E-9C94-638F4A4BFA60}" destId="{B5759402-A49B-AD43-B1EC-BC58088DBC38}" srcOrd="3" destOrd="0" presId="urn:microsoft.com/office/officeart/2005/8/layout/cycle1"/>
    <dgm:cxn modelId="{20C5D9C4-A023-1344-9B34-873AE43E4A3A}" type="presParOf" srcId="{B4EA15F9-E930-F24E-9C94-638F4A4BFA60}" destId="{5F025108-D99B-B540-9070-84021BBCABB2}" srcOrd="4" destOrd="0" presId="urn:microsoft.com/office/officeart/2005/8/layout/cycle1"/>
    <dgm:cxn modelId="{CCDDD1F2-6D00-234A-A262-5F0A8F4C6546}" type="presParOf" srcId="{B4EA15F9-E930-F24E-9C94-638F4A4BFA60}" destId="{A7EF4AE8-5F43-0640-AF8D-A265C551202B}" srcOrd="5" destOrd="0" presId="urn:microsoft.com/office/officeart/2005/8/layout/cycle1"/>
    <dgm:cxn modelId="{1FB142B5-D52E-1942-90D8-8552B9937EA4}" type="presParOf" srcId="{B4EA15F9-E930-F24E-9C94-638F4A4BFA60}" destId="{7F5CA76A-9439-F541-BB14-AFB8270E153C}" srcOrd="6" destOrd="0" presId="urn:microsoft.com/office/officeart/2005/8/layout/cycle1"/>
    <dgm:cxn modelId="{DE1D583A-180D-3149-92F9-284B90B78A44}" type="presParOf" srcId="{B4EA15F9-E930-F24E-9C94-638F4A4BFA60}" destId="{7BEC1B54-FCD0-8740-A5FC-776890993612}" srcOrd="7" destOrd="0" presId="urn:microsoft.com/office/officeart/2005/8/layout/cycle1"/>
    <dgm:cxn modelId="{A393C44E-262F-0345-895F-90A2F7EF356E}" type="presParOf" srcId="{B4EA15F9-E930-F24E-9C94-638F4A4BFA60}" destId="{5265B22A-0C34-854C-B559-5E9E771A8A02}" srcOrd="8" destOrd="0" presId="urn:microsoft.com/office/officeart/2005/8/layout/cycle1"/>
    <dgm:cxn modelId="{D875A36E-E77B-824E-A3BE-1377563528B5}" type="presParOf" srcId="{B4EA15F9-E930-F24E-9C94-638F4A4BFA60}" destId="{6E054648-33C0-8140-A7F7-E14F4DEA6D3A}" srcOrd="9" destOrd="0" presId="urn:microsoft.com/office/officeart/2005/8/layout/cycle1"/>
    <dgm:cxn modelId="{C162CD9F-AE13-1F41-BE85-DDC610CCC6F1}" type="presParOf" srcId="{B4EA15F9-E930-F24E-9C94-638F4A4BFA60}" destId="{7B4FB5E1-EB5A-884C-B9CC-ACAFE33D1D0E}" srcOrd="10" destOrd="0" presId="urn:microsoft.com/office/officeart/2005/8/layout/cycle1"/>
    <dgm:cxn modelId="{6807F0E8-C3E0-B54B-AEBC-8E94B9E0FDD0}" type="presParOf" srcId="{B4EA15F9-E930-F24E-9C94-638F4A4BFA60}" destId="{BEB748F9-9A87-7E4C-977E-4008211D0939}" srcOrd="11" destOrd="0" presId="urn:microsoft.com/office/officeart/2005/8/layout/cycle1"/>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19F695F-8D4A-5240-91AE-94B05E66354F}" type="doc">
      <dgm:prSet loTypeId="urn:microsoft.com/office/officeart/2005/8/layout/orgChart1" loCatId="" qsTypeId="urn:microsoft.com/office/officeart/2005/8/quickstyle/simple3" qsCatId="simple" csTypeId="urn:microsoft.com/office/officeart/2005/8/colors/accent0_1" csCatId="mainScheme" phldr="1"/>
      <dgm:spPr/>
      <dgm:t>
        <a:bodyPr/>
        <a:lstStyle/>
        <a:p>
          <a:endParaRPr lang="zh-CN" altLang="en-US"/>
        </a:p>
      </dgm:t>
    </dgm:pt>
    <dgm:pt modelId="{B4452E92-7807-154D-BBF0-F2B571303442}">
      <dgm:prSet phldrT="[文本]" custT="1"/>
      <dgm:spPr/>
      <dgm:t>
        <a:bodyPr/>
        <a:lstStyle/>
        <a:p>
          <a:r>
            <a:rPr lang="zh-CN" altLang="en-US" sz="1050" baseline="0">
              <a:ea typeface="宋体" panose="02010600030101010101" pitchFamily="2" charset="-122"/>
            </a:rPr>
            <a:t>智能运维目标</a:t>
          </a:r>
          <a:br>
            <a:rPr lang="en-US" altLang="zh-CN" sz="1050" baseline="0">
              <a:ea typeface="宋体" panose="02010600030101010101" pitchFamily="2" charset="-122"/>
            </a:rPr>
          </a:br>
          <a:r>
            <a:rPr lang="zh-CN" altLang="en-US" sz="1050" baseline="0">
              <a:ea typeface="宋体" panose="02010600030101010101" pitchFamily="2" charset="-122"/>
            </a:rPr>
            <a:t>稳定性、合规性、透明性</a:t>
          </a:r>
        </a:p>
      </dgm:t>
    </dgm:pt>
    <dgm:pt modelId="{4574480A-9249-DD4E-80DF-2D30F2F70A5B}" type="parTrans" cxnId="{8027386F-DD58-5F45-8FA9-2F1C7DD4461D}">
      <dgm:prSet/>
      <dgm:spPr/>
      <dgm:t>
        <a:bodyPr/>
        <a:lstStyle/>
        <a:p>
          <a:endParaRPr lang="zh-CN" altLang="en-US"/>
        </a:p>
      </dgm:t>
    </dgm:pt>
    <dgm:pt modelId="{8995A012-D8B9-A04F-BFDE-4E417E45DB92}" type="sibTrans" cxnId="{8027386F-DD58-5F45-8FA9-2F1C7DD4461D}">
      <dgm:prSet/>
      <dgm:spPr/>
      <dgm:t>
        <a:bodyPr/>
        <a:lstStyle/>
        <a:p>
          <a:endParaRPr lang="zh-CN" altLang="en-US"/>
        </a:p>
      </dgm:t>
    </dgm:pt>
    <dgm:pt modelId="{BCA01605-3062-9342-B621-61DCC317959D}">
      <dgm:prSet phldrT="[文本]" custT="1"/>
      <dgm:spPr/>
      <dgm:t>
        <a:bodyPr/>
        <a:lstStyle/>
        <a:p>
          <a:r>
            <a:rPr lang="zh-CN" altLang="en-US" sz="1050" baseline="0">
              <a:ea typeface="宋体" panose="02010600030101010101" pitchFamily="2" charset="-122"/>
            </a:rPr>
            <a:t>数据溯源</a:t>
          </a:r>
        </a:p>
      </dgm:t>
    </dgm:pt>
    <dgm:pt modelId="{BD444707-797D-494D-B969-7E3F0640988E}" type="parTrans" cxnId="{0BD4350E-046B-DA49-A2A4-390E6F66C9DA}">
      <dgm:prSet/>
      <dgm:spPr/>
      <dgm:t>
        <a:bodyPr/>
        <a:lstStyle/>
        <a:p>
          <a:endParaRPr lang="zh-CN" altLang="en-US"/>
        </a:p>
      </dgm:t>
    </dgm:pt>
    <dgm:pt modelId="{56D704E9-F913-B14A-AF87-A286244C5FA1}" type="sibTrans" cxnId="{0BD4350E-046B-DA49-A2A4-390E6F66C9DA}">
      <dgm:prSet/>
      <dgm:spPr/>
      <dgm:t>
        <a:bodyPr/>
        <a:lstStyle/>
        <a:p>
          <a:endParaRPr lang="zh-CN" altLang="en-US"/>
        </a:p>
      </dgm:t>
    </dgm:pt>
    <dgm:pt modelId="{03E0D8A6-9AB7-AE43-8210-5DF4A1CE94BB}">
      <dgm:prSet phldrT="[文本]" custT="1"/>
      <dgm:spPr/>
      <dgm:t>
        <a:bodyPr/>
        <a:lstStyle/>
        <a:p>
          <a:r>
            <a:rPr lang="zh-CN" altLang="en-US" sz="1050" baseline="0">
              <a:ea typeface="宋体" panose="02010600030101010101" pitchFamily="2" charset="-122"/>
            </a:rPr>
            <a:t>模型解释</a:t>
          </a:r>
        </a:p>
      </dgm:t>
    </dgm:pt>
    <dgm:pt modelId="{F19D4895-1B09-174A-9E5D-145EE2B70A27}" type="parTrans" cxnId="{0AE71DC5-7918-C545-9212-6A146143D967}">
      <dgm:prSet/>
      <dgm:spPr/>
      <dgm:t>
        <a:bodyPr/>
        <a:lstStyle/>
        <a:p>
          <a:endParaRPr lang="zh-CN" altLang="en-US"/>
        </a:p>
      </dgm:t>
    </dgm:pt>
    <dgm:pt modelId="{D3E07DC4-A597-7346-B105-7CA0DCDAB269}" type="sibTrans" cxnId="{0AE71DC5-7918-C545-9212-6A146143D967}">
      <dgm:prSet/>
      <dgm:spPr/>
      <dgm:t>
        <a:bodyPr/>
        <a:lstStyle/>
        <a:p>
          <a:endParaRPr lang="zh-CN" altLang="en-US"/>
        </a:p>
      </dgm:t>
    </dgm:pt>
    <dgm:pt modelId="{1A571FAC-F474-3C4F-AAED-9F3DF97BF56D}">
      <dgm:prSet phldrT="[文本]" custT="1"/>
      <dgm:spPr/>
      <dgm:t>
        <a:bodyPr/>
        <a:lstStyle/>
        <a:p>
          <a:r>
            <a:rPr lang="zh-CN" altLang="en-US" sz="1050" baseline="0">
              <a:ea typeface="宋体" panose="02010600030101010101" pitchFamily="2" charset="-122"/>
            </a:rPr>
            <a:t>操作审计</a:t>
          </a:r>
        </a:p>
      </dgm:t>
    </dgm:pt>
    <dgm:pt modelId="{FE0285BC-7062-B14B-B4ED-C8701F3E42C0}" type="parTrans" cxnId="{A77D9D61-2E03-9E4A-945B-D97D4DB6734B}">
      <dgm:prSet/>
      <dgm:spPr/>
      <dgm:t>
        <a:bodyPr/>
        <a:lstStyle/>
        <a:p>
          <a:endParaRPr lang="zh-CN" altLang="en-US"/>
        </a:p>
      </dgm:t>
    </dgm:pt>
    <dgm:pt modelId="{B19782E8-F264-D14B-94E5-991232C0CD07}" type="sibTrans" cxnId="{A77D9D61-2E03-9E4A-945B-D97D4DB6734B}">
      <dgm:prSet/>
      <dgm:spPr/>
      <dgm:t>
        <a:bodyPr/>
        <a:lstStyle/>
        <a:p>
          <a:endParaRPr lang="zh-CN" altLang="en-US"/>
        </a:p>
      </dgm:t>
    </dgm:pt>
    <dgm:pt modelId="{A9928DE3-7F52-7B4D-B3AF-3F876B340A18}">
      <dgm:prSet custT="1"/>
      <dgm:spPr/>
      <dgm:t>
        <a:bodyPr/>
        <a:lstStyle/>
        <a:p>
          <a:r>
            <a:rPr lang="zh-CN" altLang="en-US" sz="1050" baseline="0">
              <a:ea typeface="宋体" panose="02010600030101010101" pitchFamily="2" charset="-122"/>
            </a:rPr>
            <a:t>日志归档</a:t>
          </a:r>
        </a:p>
      </dgm:t>
    </dgm:pt>
    <dgm:pt modelId="{D744BF01-ECC9-3F43-92D2-F48EAD676100}" type="parTrans" cxnId="{932F9316-7F6A-0349-AD04-2A6CBCDCCDD8}">
      <dgm:prSet/>
      <dgm:spPr/>
      <dgm:t>
        <a:bodyPr/>
        <a:lstStyle/>
        <a:p>
          <a:endParaRPr lang="zh-CN" altLang="en-US"/>
        </a:p>
      </dgm:t>
    </dgm:pt>
    <dgm:pt modelId="{01B4515E-69A4-224F-B014-CFC00F9743A0}" type="sibTrans" cxnId="{932F9316-7F6A-0349-AD04-2A6CBCDCCDD8}">
      <dgm:prSet/>
      <dgm:spPr/>
      <dgm:t>
        <a:bodyPr/>
        <a:lstStyle/>
        <a:p>
          <a:endParaRPr lang="zh-CN" altLang="en-US"/>
        </a:p>
      </dgm:t>
    </dgm:pt>
    <dgm:pt modelId="{CB1BDAD6-0213-F94C-90AB-AE451EC6E3E9}">
      <dgm:prSet custT="1"/>
      <dgm:spPr/>
      <dgm:t>
        <a:bodyPr/>
        <a:lstStyle/>
        <a:p>
          <a:r>
            <a:rPr lang="zh-CN" altLang="en-US" sz="1050" baseline="0">
              <a:ea typeface="宋体" panose="02010600030101010101" pitchFamily="2" charset="-122"/>
            </a:rPr>
            <a:t>算法说明</a:t>
          </a:r>
        </a:p>
      </dgm:t>
    </dgm:pt>
    <dgm:pt modelId="{A56FBA12-BC07-534A-91CD-D5D1FB797C0F}" type="parTrans" cxnId="{D938502F-06D4-0547-AC2D-CF18CDE68C79}">
      <dgm:prSet/>
      <dgm:spPr/>
      <dgm:t>
        <a:bodyPr/>
        <a:lstStyle/>
        <a:p>
          <a:endParaRPr lang="zh-CN" altLang="en-US"/>
        </a:p>
      </dgm:t>
    </dgm:pt>
    <dgm:pt modelId="{DA4C14EE-EAF1-4442-AC1B-306B281A7322}" type="sibTrans" cxnId="{D938502F-06D4-0547-AC2D-CF18CDE68C79}">
      <dgm:prSet/>
      <dgm:spPr/>
      <dgm:t>
        <a:bodyPr/>
        <a:lstStyle/>
        <a:p>
          <a:endParaRPr lang="zh-CN" altLang="en-US"/>
        </a:p>
      </dgm:t>
    </dgm:pt>
    <dgm:pt modelId="{D9423E6C-6D69-E641-AF6F-C712447BA382}">
      <dgm:prSet custT="1"/>
      <dgm:spPr/>
      <dgm:t>
        <a:bodyPr/>
        <a:lstStyle/>
        <a:p>
          <a:r>
            <a:rPr lang="zh-CN" altLang="en-US" sz="1050" baseline="0">
              <a:ea typeface="宋体" panose="02010600030101010101" pitchFamily="2" charset="-122"/>
            </a:rPr>
            <a:t>责任追踪</a:t>
          </a:r>
        </a:p>
      </dgm:t>
    </dgm:pt>
    <dgm:pt modelId="{4A420802-29FB-204A-8573-340037220C27}" type="parTrans" cxnId="{7FD7C1F8-C07F-E84F-838A-9BA9C587FDEA}">
      <dgm:prSet/>
      <dgm:spPr/>
      <dgm:t>
        <a:bodyPr/>
        <a:lstStyle/>
        <a:p>
          <a:endParaRPr lang="zh-CN" altLang="en-US"/>
        </a:p>
      </dgm:t>
    </dgm:pt>
    <dgm:pt modelId="{41949658-E8F0-5943-A285-C5C67B355EEA}" type="sibTrans" cxnId="{7FD7C1F8-C07F-E84F-838A-9BA9C587FDEA}">
      <dgm:prSet/>
      <dgm:spPr/>
      <dgm:t>
        <a:bodyPr/>
        <a:lstStyle/>
        <a:p>
          <a:endParaRPr lang="zh-CN" altLang="en-US"/>
        </a:p>
      </dgm:t>
    </dgm:pt>
    <dgm:pt modelId="{475D9996-7A5B-604B-97C8-36B4C3F6F312}" type="pres">
      <dgm:prSet presAssocID="{E19F695F-8D4A-5240-91AE-94B05E66354F}" presName="hierChild1" presStyleCnt="0">
        <dgm:presLayoutVars>
          <dgm:orgChart val="1"/>
          <dgm:chPref val="1"/>
          <dgm:dir/>
          <dgm:animOne val="branch"/>
          <dgm:animLvl val="lvl"/>
          <dgm:resizeHandles/>
        </dgm:presLayoutVars>
      </dgm:prSet>
      <dgm:spPr/>
    </dgm:pt>
    <dgm:pt modelId="{E23D4BE0-DB66-8D48-BDF8-CD95A221490F}" type="pres">
      <dgm:prSet presAssocID="{B4452E92-7807-154D-BBF0-F2B571303442}" presName="hierRoot1" presStyleCnt="0">
        <dgm:presLayoutVars>
          <dgm:hierBranch val="init"/>
        </dgm:presLayoutVars>
      </dgm:prSet>
      <dgm:spPr/>
    </dgm:pt>
    <dgm:pt modelId="{0567F624-C89E-DF4B-9D33-86AA613A8463}" type="pres">
      <dgm:prSet presAssocID="{B4452E92-7807-154D-BBF0-F2B571303442}" presName="rootComposite1" presStyleCnt="0"/>
      <dgm:spPr/>
    </dgm:pt>
    <dgm:pt modelId="{6C92AFC8-71D6-8042-8B4F-209DE40B08F6}" type="pres">
      <dgm:prSet presAssocID="{B4452E92-7807-154D-BBF0-F2B571303442}" presName="rootText1" presStyleLbl="node0" presStyleIdx="0" presStyleCnt="1" custScaleX="256085">
        <dgm:presLayoutVars>
          <dgm:chPref val="3"/>
        </dgm:presLayoutVars>
      </dgm:prSet>
      <dgm:spPr/>
    </dgm:pt>
    <dgm:pt modelId="{B2C1E3C3-8FCD-DD49-BC24-CAA61491EA0D}" type="pres">
      <dgm:prSet presAssocID="{B4452E92-7807-154D-BBF0-F2B571303442}" presName="rootConnector1" presStyleLbl="node1" presStyleIdx="0" presStyleCnt="0"/>
      <dgm:spPr/>
    </dgm:pt>
    <dgm:pt modelId="{1D3907D8-B9D8-D74C-8A8B-C6A332287FF8}" type="pres">
      <dgm:prSet presAssocID="{B4452E92-7807-154D-BBF0-F2B571303442}" presName="hierChild2" presStyleCnt="0"/>
      <dgm:spPr/>
    </dgm:pt>
    <dgm:pt modelId="{098B08B7-958D-334A-9E48-FD4A55606635}" type="pres">
      <dgm:prSet presAssocID="{BD444707-797D-494D-B969-7E3F0640988E}" presName="Name37" presStyleLbl="parChTrans1D2" presStyleIdx="0" presStyleCnt="3"/>
      <dgm:spPr/>
    </dgm:pt>
    <dgm:pt modelId="{4EFFD9EB-9253-9042-B81F-0ADA2C02BA48}" type="pres">
      <dgm:prSet presAssocID="{BCA01605-3062-9342-B621-61DCC317959D}" presName="hierRoot2" presStyleCnt="0">
        <dgm:presLayoutVars>
          <dgm:hierBranch val="init"/>
        </dgm:presLayoutVars>
      </dgm:prSet>
      <dgm:spPr/>
    </dgm:pt>
    <dgm:pt modelId="{21686114-53F1-2841-ACA3-B1751EA7A93F}" type="pres">
      <dgm:prSet presAssocID="{BCA01605-3062-9342-B621-61DCC317959D}" presName="rootComposite" presStyleCnt="0"/>
      <dgm:spPr/>
    </dgm:pt>
    <dgm:pt modelId="{30DFBFC0-DB4A-4941-8737-38200F1AE4A1}" type="pres">
      <dgm:prSet presAssocID="{BCA01605-3062-9342-B621-61DCC317959D}" presName="rootText" presStyleLbl="node2" presStyleIdx="0" presStyleCnt="3">
        <dgm:presLayoutVars>
          <dgm:chPref val="3"/>
        </dgm:presLayoutVars>
      </dgm:prSet>
      <dgm:spPr/>
    </dgm:pt>
    <dgm:pt modelId="{4EE001F8-4BAE-A347-AFF3-7D66CE5AC3DA}" type="pres">
      <dgm:prSet presAssocID="{BCA01605-3062-9342-B621-61DCC317959D}" presName="rootConnector" presStyleLbl="node2" presStyleIdx="0" presStyleCnt="3"/>
      <dgm:spPr/>
    </dgm:pt>
    <dgm:pt modelId="{EA36D869-7429-E248-8E23-E671EB55B7CC}" type="pres">
      <dgm:prSet presAssocID="{BCA01605-3062-9342-B621-61DCC317959D}" presName="hierChild4" presStyleCnt="0"/>
      <dgm:spPr/>
    </dgm:pt>
    <dgm:pt modelId="{4EEA70F3-BE73-3849-8153-95F90EF7698C}" type="pres">
      <dgm:prSet presAssocID="{D744BF01-ECC9-3F43-92D2-F48EAD676100}" presName="Name37" presStyleLbl="parChTrans1D3" presStyleIdx="0" presStyleCnt="3"/>
      <dgm:spPr/>
    </dgm:pt>
    <dgm:pt modelId="{64448C9C-8C4B-7B46-9CBB-B4DF0E13CB4D}" type="pres">
      <dgm:prSet presAssocID="{A9928DE3-7F52-7B4D-B3AF-3F876B340A18}" presName="hierRoot2" presStyleCnt="0">
        <dgm:presLayoutVars>
          <dgm:hierBranch val="init"/>
        </dgm:presLayoutVars>
      </dgm:prSet>
      <dgm:spPr/>
    </dgm:pt>
    <dgm:pt modelId="{C57D616C-A234-4542-B8F4-78E07146B889}" type="pres">
      <dgm:prSet presAssocID="{A9928DE3-7F52-7B4D-B3AF-3F876B340A18}" presName="rootComposite" presStyleCnt="0"/>
      <dgm:spPr/>
    </dgm:pt>
    <dgm:pt modelId="{8EB10753-CB1D-B941-8E42-E49D0BC8F824}" type="pres">
      <dgm:prSet presAssocID="{A9928DE3-7F52-7B4D-B3AF-3F876B340A18}" presName="rootText" presStyleLbl="node3" presStyleIdx="0" presStyleCnt="3">
        <dgm:presLayoutVars>
          <dgm:chPref val="3"/>
        </dgm:presLayoutVars>
      </dgm:prSet>
      <dgm:spPr/>
    </dgm:pt>
    <dgm:pt modelId="{ED5AD8C8-0ED1-D941-B6CB-C9F7E70E79FB}" type="pres">
      <dgm:prSet presAssocID="{A9928DE3-7F52-7B4D-B3AF-3F876B340A18}" presName="rootConnector" presStyleLbl="node3" presStyleIdx="0" presStyleCnt="3"/>
      <dgm:spPr/>
    </dgm:pt>
    <dgm:pt modelId="{923B3E04-9454-3943-A644-9A44FD7B0790}" type="pres">
      <dgm:prSet presAssocID="{A9928DE3-7F52-7B4D-B3AF-3F876B340A18}" presName="hierChild4" presStyleCnt="0"/>
      <dgm:spPr/>
    </dgm:pt>
    <dgm:pt modelId="{8C23DE78-697C-4A4C-9643-5191D5B11F40}" type="pres">
      <dgm:prSet presAssocID="{A9928DE3-7F52-7B4D-B3AF-3F876B340A18}" presName="hierChild5" presStyleCnt="0"/>
      <dgm:spPr/>
    </dgm:pt>
    <dgm:pt modelId="{8E596976-E912-F245-A77E-EEE4A595D417}" type="pres">
      <dgm:prSet presAssocID="{BCA01605-3062-9342-B621-61DCC317959D}" presName="hierChild5" presStyleCnt="0"/>
      <dgm:spPr/>
    </dgm:pt>
    <dgm:pt modelId="{39DD1C91-C1EE-FA47-9973-29768248EA27}" type="pres">
      <dgm:prSet presAssocID="{F19D4895-1B09-174A-9E5D-145EE2B70A27}" presName="Name37" presStyleLbl="parChTrans1D2" presStyleIdx="1" presStyleCnt="3"/>
      <dgm:spPr/>
    </dgm:pt>
    <dgm:pt modelId="{DF78EC0F-3F77-9F49-A499-075B84A1534C}" type="pres">
      <dgm:prSet presAssocID="{03E0D8A6-9AB7-AE43-8210-5DF4A1CE94BB}" presName="hierRoot2" presStyleCnt="0">
        <dgm:presLayoutVars>
          <dgm:hierBranch val="init"/>
        </dgm:presLayoutVars>
      </dgm:prSet>
      <dgm:spPr/>
    </dgm:pt>
    <dgm:pt modelId="{38592D8D-AC1A-3441-98E4-EF286EA05039}" type="pres">
      <dgm:prSet presAssocID="{03E0D8A6-9AB7-AE43-8210-5DF4A1CE94BB}" presName="rootComposite" presStyleCnt="0"/>
      <dgm:spPr/>
    </dgm:pt>
    <dgm:pt modelId="{4356E274-F2F1-F048-8FCB-4F4B03806550}" type="pres">
      <dgm:prSet presAssocID="{03E0D8A6-9AB7-AE43-8210-5DF4A1CE94BB}" presName="rootText" presStyleLbl="node2" presStyleIdx="1" presStyleCnt="3">
        <dgm:presLayoutVars>
          <dgm:chPref val="3"/>
        </dgm:presLayoutVars>
      </dgm:prSet>
      <dgm:spPr/>
    </dgm:pt>
    <dgm:pt modelId="{63122063-937E-1F46-A945-BCFFA0C8B1DB}" type="pres">
      <dgm:prSet presAssocID="{03E0D8A6-9AB7-AE43-8210-5DF4A1CE94BB}" presName="rootConnector" presStyleLbl="node2" presStyleIdx="1" presStyleCnt="3"/>
      <dgm:spPr/>
    </dgm:pt>
    <dgm:pt modelId="{22DF022B-5848-CE4A-9B0E-93A56C748A34}" type="pres">
      <dgm:prSet presAssocID="{03E0D8A6-9AB7-AE43-8210-5DF4A1CE94BB}" presName="hierChild4" presStyleCnt="0"/>
      <dgm:spPr/>
    </dgm:pt>
    <dgm:pt modelId="{0B9CB071-CD67-BC4A-85DD-E308851EFF02}" type="pres">
      <dgm:prSet presAssocID="{A56FBA12-BC07-534A-91CD-D5D1FB797C0F}" presName="Name37" presStyleLbl="parChTrans1D3" presStyleIdx="1" presStyleCnt="3"/>
      <dgm:spPr/>
    </dgm:pt>
    <dgm:pt modelId="{E50BAF7E-5451-CD41-BAA8-F25D2FB7A130}" type="pres">
      <dgm:prSet presAssocID="{CB1BDAD6-0213-F94C-90AB-AE451EC6E3E9}" presName="hierRoot2" presStyleCnt="0">
        <dgm:presLayoutVars>
          <dgm:hierBranch val="init"/>
        </dgm:presLayoutVars>
      </dgm:prSet>
      <dgm:spPr/>
    </dgm:pt>
    <dgm:pt modelId="{81B2D2FF-3AD5-414B-9B75-E97C58F69888}" type="pres">
      <dgm:prSet presAssocID="{CB1BDAD6-0213-F94C-90AB-AE451EC6E3E9}" presName="rootComposite" presStyleCnt="0"/>
      <dgm:spPr/>
    </dgm:pt>
    <dgm:pt modelId="{9F8B5022-3212-EC44-8E6B-57AE24132C1A}" type="pres">
      <dgm:prSet presAssocID="{CB1BDAD6-0213-F94C-90AB-AE451EC6E3E9}" presName="rootText" presStyleLbl="node3" presStyleIdx="1" presStyleCnt="3">
        <dgm:presLayoutVars>
          <dgm:chPref val="3"/>
        </dgm:presLayoutVars>
      </dgm:prSet>
      <dgm:spPr/>
    </dgm:pt>
    <dgm:pt modelId="{27231A8B-FF5E-C646-A723-D59724FB82F2}" type="pres">
      <dgm:prSet presAssocID="{CB1BDAD6-0213-F94C-90AB-AE451EC6E3E9}" presName="rootConnector" presStyleLbl="node3" presStyleIdx="1" presStyleCnt="3"/>
      <dgm:spPr/>
    </dgm:pt>
    <dgm:pt modelId="{A566F63B-2B3F-C847-982D-0E862B1BF59E}" type="pres">
      <dgm:prSet presAssocID="{CB1BDAD6-0213-F94C-90AB-AE451EC6E3E9}" presName="hierChild4" presStyleCnt="0"/>
      <dgm:spPr/>
    </dgm:pt>
    <dgm:pt modelId="{697027FA-E8A1-4544-BBB1-BADCC8CCB88E}" type="pres">
      <dgm:prSet presAssocID="{CB1BDAD6-0213-F94C-90AB-AE451EC6E3E9}" presName="hierChild5" presStyleCnt="0"/>
      <dgm:spPr/>
    </dgm:pt>
    <dgm:pt modelId="{EC03995D-6FB8-8A43-BBB5-AADC47B7AF78}" type="pres">
      <dgm:prSet presAssocID="{03E0D8A6-9AB7-AE43-8210-5DF4A1CE94BB}" presName="hierChild5" presStyleCnt="0"/>
      <dgm:spPr/>
    </dgm:pt>
    <dgm:pt modelId="{C23F69D0-ED02-B147-AB41-FD81AB2E37F8}" type="pres">
      <dgm:prSet presAssocID="{FE0285BC-7062-B14B-B4ED-C8701F3E42C0}" presName="Name37" presStyleLbl="parChTrans1D2" presStyleIdx="2" presStyleCnt="3"/>
      <dgm:spPr/>
    </dgm:pt>
    <dgm:pt modelId="{75D0BE3D-49AA-1D4C-8C48-054149D85F9B}" type="pres">
      <dgm:prSet presAssocID="{1A571FAC-F474-3C4F-AAED-9F3DF97BF56D}" presName="hierRoot2" presStyleCnt="0">
        <dgm:presLayoutVars>
          <dgm:hierBranch val="init"/>
        </dgm:presLayoutVars>
      </dgm:prSet>
      <dgm:spPr/>
    </dgm:pt>
    <dgm:pt modelId="{CEE41D1F-659C-284F-A479-48F8C4EE0C32}" type="pres">
      <dgm:prSet presAssocID="{1A571FAC-F474-3C4F-AAED-9F3DF97BF56D}" presName="rootComposite" presStyleCnt="0"/>
      <dgm:spPr/>
    </dgm:pt>
    <dgm:pt modelId="{0500809B-A1D0-7F4A-9F0F-B0A91D9B1D2A}" type="pres">
      <dgm:prSet presAssocID="{1A571FAC-F474-3C4F-AAED-9F3DF97BF56D}" presName="rootText" presStyleLbl="node2" presStyleIdx="2" presStyleCnt="3">
        <dgm:presLayoutVars>
          <dgm:chPref val="3"/>
        </dgm:presLayoutVars>
      </dgm:prSet>
      <dgm:spPr/>
    </dgm:pt>
    <dgm:pt modelId="{5DBEEED8-2140-AA46-BCF8-4E3EAD8325A2}" type="pres">
      <dgm:prSet presAssocID="{1A571FAC-F474-3C4F-AAED-9F3DF97BF56D}" presName="rootConnector" presStyleLbl="node2" presStyleIdx="2" presStyleCnt="3"/>
      <dgm:spPr/>
    </dgm:pt>
    <dgm:pt modelId="{CE875E86-03A1-D146-92E2-72FE5A67A12A}" type="pres">
      <dgm:prSet presAssocID="{1A571FAC-F474-3C4F-AAED-9F3DF97BF56D}" presName="hierChild4" presStyleCnt="0"/>
      <dgm:spPr/>
    </dgm:pt>
    <dgm:pt modelId="{2E324C0E-082E-8C44-9027-34F1F42AA475}" type="pres">
      <dgm:prSet presAssocID="{4A420802-29FB-204A-8573-340037220C27}" presName="Name37" presStyleLbl="parChTrans1D3" presStyleIdx="2" presStyleCnt="3"/>
      <dgm:spPr/>
    </dgm:pt>
    <dgm:pt modelId="{3C22CC53-0F8B-B24D-94F6-AC7BBD19D36E}" type="pres">
      <dgm:prSet presAssocID="{D9423E6C-6D69-E641-AF6F-C712447BA382}" presName="hierRoot2" presStyleCnt="0">
        <dgm:presLayoutVars>
          <dgm:hierBranch val="init"/>
        </dgm:presLayoutVars>
      </dgm:prSet>
      <dgm:spPr/>
    </dgm:pt>
    <dgm:pt modelId="{922DD0F1-D028-E44C-B8E8-B27F1AF3882E}" type="pres">
      <dgm:prSet presAssocID="{D9423E6C-6D69-E641-AF6F-C712447BA382}" presName="rootComposite" presStyleCnt="0"/>
      <dgm:spPr/>
    </dgm:pt>
    <dgm:pt modelId="{3D8D9C3A-2B51-EF4D-890B-ED4C10C43CE0}" type="pres">
      <dgm:prSet presAssocID="{D9423E6C-6D69-E641-AF6F-C712447BA382}" presName="rootText" presStyleLbl="node3" presStyleIdx="2" presStyleCnt="3">
        <dgm:presLayoutVars>
          <dgm:chPref val="3"/>
        </dgm:presLayoutVars>
      </dgm:prSet>
      <dgm:spPr/>
    </dgm:pt>
    <dgm:pt modelId="{22DBD252-C1A8-4241-90A3-4DF1281D2573}" type="pres">
      <dgm:prSet presAssocID="{D9423E6C-6D69-E641-AF6F-C712447BA382}" presName="rootConnector" presStyleLbl="node3" presStyleIdx="2" presStyleCnt="3"/>
      <dgm:spPr/>
    </dgm:pt>
    <dgm:pt modelId="{7BD4D63F-57BE-BD40-9E5C-DF4FD5CCAB7B}" type="pres">
      <dgm:prSet presAssocID="{D9423E6C-6D69-E641-AF6F-C712447BA382}" presName="hierChild4" presStyleCnt="0"/>
      <dgm:spPr/>
    </dgm:pt>
    <dgm:pt modelId="{DCD137EF-6218-EE49-9C32-181885E8AFCD}" type="pres">
      <dgm:prSet presAssocID="{D9423E6C-6D69-E641-AF6F-C712447BA382}" presName="hierChild5" presStyleCnt="0"/>
      <dgm:spPr/>
    </dgm:pt>
    <dgm:pt modelId="{21EE2E9A-F61E-F64B-9EE1-A5B0BF5EE857}" type="pres">
      <dgm:prSet presAssocID="{1A571FAC-F474-3C4F-AAED-9F3DF97BF56D}" presName="hierChild5" presStyleCnt="0"/>
      <dgm:spPr/>
    </dgm:pt>
    <dgm:pt modelId="{D9E49E76-1A98-1D41-881E-ABC6213C2AF8}" type="pres">
      <dgm:prSet presAssocID="{B4452E92-7807-154D-BBF0-F2B571303442}" presName="hierChild3" presStyleCnt="0"/>
      <dgm:spPr/>
    </dgm:pt>
  </dgm:ptLst>
  <dgm:cxnLst>
    <dgm:cxn modelId="{48F1980B-335D-1649-9132-236BD4BAED0E}" type="presOf" srcId="{03E0D8A6-9AB7-AE43-8210-5DF4A1CE94BB}" destId="{63122063-937E-1F46-A945-BCFFA0C8B1DB}" srcOrd="1" destOrd="0" presId="urn:microsoft.com/office/officeart/2005/8/layout/orgChart1"/>
    <dgm:cxn modelId="{0BD4350E-046B-DA49-A2A4-390E6F66C9DA}" srcId="{B4452E92-7807-154D-BBF0-F2B571303442}" destId="{BCA01605-3062-9342-B621-61DCC317959D}" srcOrd="0" destOrd="0" parTransId="{BD444707-797D-494D-B969-7E3F0640988E}" sibTransId="{56D704E9-F913-B14A-AF87-A286244C5FA1}"/>
    <dgm:cxn modelId="{12C6FC15-0A42-6646-9745-37469BB80F5D}" type="presOf" srcId="{D9423E6C-6D69-E641-AF6F-C712447BA382}" destId="{22DBD252-C1A8-4241-90A3-4DF1281D2573}" srcOrd="1" destOrd="0" presId="urn:microsoft.com/office/officeart/2005/8/layout/orgChart1"/>
    <dgm:cxn modelId="{932F9316-7F6A-0349-AD04-2A6CBCDCCDD8}" srcId="{BCA01605-3062-9342-B621-61DCC317959D}" destId="{A9928DE3-7F52-7B4D-B3AF-3F876B340A18}" srcOrd="0" destOrd="0" parTransId="{D744BF01-ECC9-3F43-92D2-F48EAD676100}" sibTransId="{01B4515E-69A4-224F-B014-CFC00F9743A0}"/>
    <dgm:cxn modelId="{B33B7C1E-CC70-8A4B-8C8E-D7246481D763}" type="presOf" srcId="{A9928DE3-7F52-7B4D-B3AF-3F876B340A18}" destId="{ED5AD8C8-0ED1-D941-B6CB-C9F7E70E79FB}" srcOrd="1" destOrd="0" presId="urn:microsoft.com/office/officeart/2005/8/layout/orgChart1"/>
    <dgm:cxn modelId="{42EFF82C-789E-194D-BCC3-06C7D8697451}" type="presOf" srcId="{BCA01605-3062-9342-B621-61DCC317959D}" destId="{30DFBFC0-DB4A-4941-8737-38200F1AE4A1}" srcOrd="0" destOrd="0" presId="urn:microsoft.com/office/officeart/2005/8/layout/orgChart1"/>
    <dgm:cxn modelId="{D938502F-06D4-0547-AC2D-CF18CDE68C79}" srcId="{03E0D8A6-9AB7-AE43-8210-5DF4A1CE94BB}" destId="{CB1BDAD6-0213-F94C-90AB-AE451EC6E3E9}" srcOrd="0" destOrd="0" parTransId="{A56FBA12-BC07-534A-91CD-D5D1FB797C0F}" sibTransId="{DA4C14EE-EAF1-4442-AC1B-306B281A7322}"/>
    <dgm:cxn modelId="{76F2B135-28F0-5243-BCB3-DB09A978D1E3}" type="presOf" srcId="{CB1BDAD6-0213-F94C-90AB-AE451EC6E3E9}" destId="{27231A8B-FF5E-C646-A723-D59724FB82F2}" srcOrd="1" destOrd="0" presId="urn:microsoft.com/office/officeart/2005/8/layout/orgChart1"/>
    <dgm:cxn modelId="{F0F52452-147B-414C-8A78-0C913853A22A}" type="presOf" srcId="{4A420802-29FB-204A-8573-340037220C27}" destId="{2E324C0E-082E-8C44-9027-34F1F42AA475}" srcOrd="0" destOrd="0" presId="urn:microsoft.com/office/officeart/2005/8/layout/orgChart1"/>
    <dgm:cxn modelId="{A77D9D61-2E03-9E4A-945B-D97D4DB6734B}" srcId="{B4452E92-7807-154D-BBF0-F2B571303442}" destId="{1A571FAC-F474-3C4F-AAED-9F3DF97BF56D}" srcOrd="2" destOrd="0" parTransId="{FE0285BC-7062-B14B-B4ED-C8701F3E42C0}" sibTransId="{B19782E8-F264-D14B-94E5-991232C0CD07}"/>
    <dgm:cxn modelId="{7BE02464-4CFE-CA40-8D15-B6AD9E56D691}" type="presOf" srcId="{CB1BDAD6-0213-F94C-90AB-AE451EC6E3E9}" destId="{9F8B5022-3212-EC44-8E6B-57AE24132C1A}" srcOrd="0" destOrd="0" presId="urn:microsoft.com/office/officeart/2005/8/layout/orgChart1"/>
    <dgm:cxn modelId="{7DEE156E-20A8-1F41-91A7-C53D1D8ECEFA}" type="presOf" srcId="{B4452E92-7807-154D-BBF0-F2B571303442}" destId="{6C92AFC8-71D6-8042-8B4F-209DE40B08F6}" srcOrd="0" destOrd="0" presId="urn:microsoft.com/office/officeart/2005/8/layout/orgChart1"/>
    <dgm:cxn modelId="{20F2B56E-A2A9-A24B-AA24-320A3B316AD5}" type="presOf" srcId="{BCA01605-3062-9342-B621-61DCC317959D}" destId="{4EE001F8-4BAE-A347-AFF3-7D66CE5AC3DA}" srcOrd="1" destOrd="0" presId="urn:microsoft.com/office/officeart/2005/8/layout/orgChart1"/>
    <dgm:cxn modelId="{8027386F-DD58-5F45-8FA9-2F1C7DD4461D}" srcId="{E19F695F-8D4A-5240-91AE-94B05E66354F}" destId="{B4452E92-7807-154D-BBF0-F2B571303442}" srcOrd="0" destOrd="0" parTransId="{4574480A-9249-DD4E-80DF-2D30F2F70A5B}" sibTransId="{8995A012-D8B9-A04F-BFDE-4E417E45DB92}"/>
    <dgm:cxn modelId="{ACCE6E79-CEFD-5247-A2F4-F59D58AC2010}" type="presOf" srcId="{E19F695F-8D4A-5240-91AE-94B05E66354F}" destId="{475D9996-7A5B-604B-97C8-36B4C3F6F312}" srcOrd="0" destOrd="0" presId="urn:microsoft.com/office/officeart/2005/8/layout/orgChart1"/>
    <dgm:cxn modelId="{858E3AB1-13A4-614E-8397-F9DDA0246C3F}" type="presOf" srcId="{B4452E92-7807-154D-BBF0-F2B571303442}" destId="{B2C1E3C3-8FCD-DD49-BC24-CAA61491EA0D}" srcOrd="1" destOrd="0" presId="urn:microsoft.com/office/officeart/2005/8/layout/orgChart1"/>
    <dgm:cxn modelId="{D6B6D6B3-FD4E-1440-A72B-4453AB7C4FD0}" type="presOf" srcId="{03E0D8A6-9AB7-AE43-8210-5DF4A1CE94BB}" destId="{4356E274-F2F1-F048-8FCB-4F4B03806550}" srcOrd="0" destOrd="0" presId="urn:microsoft.com/office/officeart/2005/8/layout/orgChart1"/>
    <dgm:cxn modelId="{AAE8CDBE-AF32-924B-A8A6-FBC59DB22B1D}" type="presOf" srcId="{A9928DE3-7F52-7B4D-B3AF-3F876B340A18}" destId="{8EB10753-CB1D-B941-8E42-E49D0BC8F824}" srcOrd="0" destOrd="0" presId="urn:microsoft.com/office/officeart/2005/8/layout/orgChart1"/>
    <dgm:cxn modelId="{0AE71DC5-7918-C545-9212-6A146143D967}" srcId="{B4452E92-7807-154D-BBF0-F2B571303442}" destId="{03E0D8A6-9AB7-AE43-8210-5DF4A1CE94BB}" srcOrd="1" destOrd="0" parTransId="{F19D4895-1B09-174A-9E5D-145EE2B70A27}" sibTransId="{D3E07DC4-A597-7346-B105-7CA0DCDAB269}"/>
    <dgm:cxn modelId="{A87B64CB-E1A8-4041-A962-46891B6F0F1B}" type="presOf" srcId="{D9423E6C-6D69-E641-AF6F-C712447BA382}" destId="{3D8D9C3A-2B51-EF4D-890B-ED4C10C43CE0}" srcOrd="0" destOrd="0" presId="urn:microsoft.com/office/officeart/2005/8/layout/orgChart1"/>
    <dgm:cxn modelId="{9A81C7CD-8C32-0B41-84B3-B2679532241C}" type="presOf" srcId="{A56FBA12-BC07-534A-91CD-D5D1FB797C0F}" destId="{0B9CB071-CD67-BC4A-85DD-E308851EFF02}" srcOrd="0" destOrd="0" presId="urn:microsoft.com/office/officeart/2005/8/layout/orgChart1"/>
    <dgm:cxn modelId="{495D46DC-0456-174E-A46A-5911A706D087}" type="presOf" srcId="{F19D4895-1B09-174A-9E5D-145EE2B70A27}" destId="{39DD1C91-C1EE-FA47-9973-29768248EA27}" srcOrd="0" destOrd="0" presId="urn:microsoft.com/office/officeart/2005/8/layout/orgChart1"/>
    <dgm:cxn modelId="{3D5DB2E2-4A79-6540-967B-FE7ED0FBD004}" type="presOf" srcId="{FE0285BC-7062-B14B-B4ED-C8701F3E42C0}" destId="{C23F69D0-ED02-B147-AB41-FD81AB2E37F8}" srcOrd="0" destOrd="0" presId="urn:microsoft.com/office/officeart/2005/8/layout/orgChart1"/>
    <dgm:cxn modelId="{983BEFE2-B7F7-124F-9442-1D587A66D4C5}" type="presOf" srcId="{1A571FAC-F474-3C4F-AAED-9F3DF97BF56D}" destId="{0500809B-A1D0-7F4A-9F0F-B0A91D9B1D2A}" srcOrd="0" destOrd="0" presId="urn:microsoft.com/office/officeart/2005/8/layout/orgChart1"/>
    <dgm:cxn modelId="{924775E5-5714-B149-82D2-B8C60E4CAA0B}" type="presOf" srcId="{D744BF01-ECC9-3F43-92D2-F48EAD676100}" destId="{4EEA70F3-BE73-3849-8153-95F90EF7698C}" srcOrd="0" destOrd="0" presId="urn:microsoft.com/office/officeart/2005/8/layout/orgChart1"/>
    <dgm:cxn modelId="{025CC1E6-29BC-364F-8ECB-B0FDBDCB48FA}" type="presOf" srcId="{BD444707-797D-494D-B969-7E3F0640988E}" destId="{098B08B7-958D-334A-9E48-FD4A55606635}" srcOrd="0" destOrd="0" presId="urn:microsoft.com/office/officeart/2005/8/layout/orgChart1"/>
    <dgm:cxn modelId="{0136AEE8-78C5-A043-9C91-56CC988B7686}" type="presOf" srcId="{1A571FAC-F474-3C4F-AAED-9F3DF97BF56D}" destId="{5DBEEED8-2140-AA46-BCF8-4E3EAD8325A2}" srcOrd="1" destOrd="0" presId="urn:microsoft.com/office/officeart/2005/8/layout/orgChart1"/>
    <dgm:cxn modelId="{7FD7C1F8-C07F-E84F-838A-9BA9C587FDEA}" srcId="{1A571FAC-F474-3C4F-AAED-9F3DF97BF56D}" destId="{D9423E6C-6D69-E641-AF6F-C712447BA382}" srcOrd="0" destOrd="0" parTransId="{4A420802-29FB-204A-8573-340037220C27}" sibTransId="{41949658-E8F0-5943-A285-C5C67B355EEA}"/>
    <dgm:cxn modelId="{776332A0-B40E-1248-9BA1-A13E01C4B96B}" type="presParOf" srcId="{475D9996-7A5B-604B-97C8-36B4C3F6F312}" destId="{E23D4BE0-DB66-8D48-BDF8-CD95A221490F}" srcOrd="0" destOrd="0" presId="urn:microsoft.com/office/officeart/2005/8/layout/orgChart1"/>
    <dgm:cxn modelId="{481BC543-C4DF-E74F-9691-F2DC77B24616}" type="presParOf" srcId="{E23D4BE0-DB66-8D48-BDF8-CD95A221490F}" destId="{0567F624-C89E-DF4B-9D33-86AA613A8463}" srcOrd="0" destOrd="0" presId="urn:microsoft.com/office/officeart/2005/8/layout/orgChart1"/>
    <dgm:cxn modelId="{5F883CC7-C491-A84A-BB87-FFEE30BA5629}" type="presParOf" srcId="{0567F624-C89E-DF4B-9D33-86AA613A8463}" destId="{6C92AFC8-71D6-8042-8B4F-209DE40B08F6}" srcOrd="0" destOrd="0" presId="urn:microsoft.com/office/officeart/2005/8/layout/orgChart1"/>
    <dgm:cxn modelId="{3DA3669A-3AA7-3C4B-A8F9-90897DBFD269}" type="presParOf" srcId="{0567F624-C89E-DF4B-9D33-86AA613A8463}" destId="{B2C1E3C3-8FCD-DD49-BC24-CAA61491EA0D}" srcOrd="1" destOrd="0" presId="urn:microsoft.com/office/officeart/2005/8/layout/orgChart1"/>
    <dgm:cxn modelId="{59920392-FDBA-D841-B2A1-37EAAB7E50D7}" type="presParOf" srcId="{E23D4BE0-DB66-8D48-BDF8-CD95A221490F}" destId="{1D3907D8-B9D8-D74C-8A8B-C6A332287FF8}" srcOrd="1" destOrd="0" presId="urn:microsoft.com/office/officeart/2005/8/layout/orgChart1"/>
    <dgm:cxn modelId="{81AF0EB8-946F-7445-8FDD-BCE264C1E674}" type="presParOf" srcId="{1D3907D8-B9D8-D74C-8A8B-C6A332287FF8}" destId="{098B08B7-958D-334A-9E48-FD4A55606635}" srcOrd="0" destOrd="0" presId="urn:microsoft.com/office/officeart/2005/8/layout/orgChart1"/>
    <dgm:cxn modelId="{F935B251-430F-244F-9A2A-C8FA3AA64EE6}" type="presParOf" srcId="{1D3907D8-B9D8-D74C-8A8B-C6A332287FF8}" destId="{4EFFD9EB-9253-9042-B81F-0ADA2C02BA48}" srcOrd="1" destOrd="0" presId="urn:microsoft.com/office/officeart/2005/8/layout/orgChart1"/>
    <dgm:cxn modelId="{353B4194-70B0-564B-A475-7ABFB9C2F445}" type="presParOf" srcId="{4EFFD9EB-9253-9042-B81F-0ADA2C02BA48}" destId="{21686114-53F1-2841-ACA3-B1751EA7A93F}" srcOrd="0" destOrd="0" presId="urn:microsoft.com/office/officeart/2005/8/layout/orgChart1"/>
    <dgm:cxn modelId="{E13A8568-BF25-B24B-BCF9-865E2AAA9C1A}" type="presParOf" srcId="{21686114-53F1-2841-ACA3-B1751EA7A93F}" destId="{30DFBFC0-DB4A-4941-8737-38200F1AE4A1}" srcOrd="0" destOrd="0" presId="urn:microsoft.com/office/officeart/2005/8/layout/orgChart1"/>
    <dgm:cxn modelId="{3165A85E-94E8-5248-A281-222E61491212}" type="presParOf" srcId="{21686114-53F1-2841-ACA3-B1751EA7A93F}" destId="{4EE001F8-4BAE-A347-AFF3-7D66CE5AC3DA}" srcOrd="1" destOrd="0" presId="urn:microsoft.com/office/officeart/2005/8/layout/orgChart1"/>
    <dgm:cxn modelId="{B1F6B4BF-E864-9F44-BA8A-7C2515599AC4}" type="presParOf" srcId="{4EFFD9EB-9253-9042-B81F-0ADA2C02BA48}" destId="{EA36D869-7429-E248-8E23-E671EB55B7CC}" srcOrd="1" destOrd="0" presId="urn:microsoft.com/office/officeart/2005/8/layout/orgChart1"/>
    <dgm:cxn modelId="{D8DA5DC7-3363-E742-953E-F821FB126F06}" type="presParOf" srcId="{EA36D869-7429-E248-8E23-E671EB55B7CC}" destId="{4EEA70F3-BE73-3849-8153-95F90EF7698C}" srcOrd="0" destOrd="0" presId="urn:microsoft.com/office/officeart/2005/8/layout/orgChart1"/>
    <dgm:cxn modelId="{5059C551-025A-634F-8BD4-F899E785B39E}" type="presParOf" srcId="{EA36D869-7429-E248-8E23-E671EB55B7CC}" destId="{64448C9C-8C4B-7B46-9CBB-B4DF0E13CB4D}" srcOrd="1" destOrd="0" presId="urn:microsoft.com/office/officeart/2005/8/layout/orgChart1"/>
    <dgm:cxn modelId="{1B58708B-3746-CF4E-92F6-B0CA2A2F110C}" type="presParOf" srcId="{64448C9C-8C4B-7B46-9CBB-B4DF0E13CB4D}" destId="{C57D616C-A234-4542-B8F4-78E07146B889}" srcOrd="0" destOrd="0" presId="urn:microsoft.com/office/officeart/2005/8/layout/orgChart1"/>
    <dgm:cxn modelId="{5D3A37CD-D08A-904E-998F-9F29C3CBBDA0}" type="presParOf" srcId="{C57D616C-A234-4542-B8F4-78E07146B889}" destId="{8EB10753-CB1D-B941-8E42-E49D0BC8F824}" srcOrd="0" destOrd="0" presId="urn:microsoft.com/office/officeart/2005/8/layout/orgChart1"/>
    <dgm:cxn modelId="{86E4D650-2185-8E4A-AB7B-3E953A374D08}" type="presParOf" srcId="{C57D616C-A234-4542-B8F4-78E07146B889}" destId="{ED5AD8C8-0ED1-D941-B6CB-C9F7E70E79FB}" srcOrd="1" destOrd="0" presId="urn:microsoft.com/office/officeart/2005/8/layout/orgChart1"/>
    <dgm:cxn modelId="{E13E6DA3-36D6-0A45-A99C-7CFCAC8E5B24}" type="presParOf" srcId="{64448C9C-8C4B-7B46-9CBB-B4DF0E13CB4D}" destId="{923B3E04-9454-3943-A644-9A44FD7B0790}" srcOrd="1" destOrd="0" presId="urn:microsoft.com/office/officeart/2005/8/layout/orgChart1"/>
    <dgm:cxn modelId="{141C4521-1FBB-6147-963B-00BD4D799DE5}" type="presParOf" srcId="{64448C9C-8C4B-7B46-9CBB-B4DF0E13CB4D}" destId="{8C23DE78-697C-4A4C-9643-5191D5B11F40}" srcOrd="2" destOrd="0" presId="urn:microsoft.com/office/officeart/2005/8/layout/orgChart1"/>
    <dgm:cxn modelId="{638CCC94-C5B9-864D-9321-E9F44BEA1F4E}" type="presParOf" srcId="{4EFFD9EB-9253-9042-B81F-0ADA2C02BA48}" destId="{8E596976-E912-F245-A77E-EEE4A595D417}" srcOrd="2" destOrd="0" presId="urn:microsoft.com/office/officeart/2005/8/layout/orgChart1"/>
    <dgm:cxn modelId="{18EC6F60-AE8D-7A4A-BD51-D21BE06DD29D}" type="presParOf" srcId="{1D3907D8-B9D8-D74C-8A8B-C6A332287FF8}" destId="{39DD1C91-C1EE-FA47-9973-29768248EA27}" srcOrd="2" destOrd="0" presId="urn:microsoft.com/office/officeart/2005/8/layout/orgChart1"/>
    <dgm:cxn modelId="{EBE5A2B8-1FBE-5347-9F36-85680F89831B}" type="presParOf" srcId="{1D3907D8-B9D8-D74C-8A8B-C6A332287FF8}" destId="{DF78EC0F-3F77-9F49-A499-075B84A1534C}" srcOrd="3" destOrd="0" presId="urn:microsoft.com/office/officeart/2005/8/layout/orgChart1"/>
    <dgm:cxn modelId="{276CDAA4-F658-3C4F-961F-C5AEF70DDAFF}" type="presParOf" srcId="{DF78EC0F-3F77-9F49-A499-075B84A1534C}" destId="{38592D8D-AC1A-3441-98E4-EF286EA05039}" srcOrd="0" destOrd="0" presId="urn:microsoft.com/office/officeart/2005/8/layout/orgChart1"/>
    <dgm:cxn modelId="{331358A6-6C5B-A742-BC0C-B10D91BA279B}" type="presParOf" srcId="{38592D8D-AC1A-3441-98E4-EF286EA05039}" destId="{4356E274-F2F1-F048-8FCB-4F4B03806550}" srcOrd="0" destOrd="0" presId="urn:microsoft.com/office/officeart/2005/8/layout/orgChart1"/>
    <dgm:cxn modelId="{FD2C7400-5349-6D4A-89B9-3B46F755B5AC}" type="presParOf" srcId="{38592D8D-AC1A-3441-98E4-EF286EA05039}" destId="{63122063-937E-1F46-A945-BCFFA0C8B1DB}" srcOrd="1" destOrd="0" presId="urn:microsoft.com/office/officeart/2005/8/layout/orgChart1"/>
    <dgm:cxn modelId="{150462CC-D2F2-D840-837E-536BCB7495BD}" type="presParOf" srcId="{DF78EC0F-3F77-9F49-A499-075B84A1534C}" destId="{22DF022B-5848-CE4A-9B0E-93A56C748A34}" srcOrd="1" destOrd="0" presId="urn:microsoft.com/office/officeart/2005/8/layout/orgChart1"/>
    <dgm:cxn modelId="{E580FDF7-D51D-424A-A8C6-12DA7C7AEC99}" type="presParOf" srcId="{22DF022B-5848-CE4A-9B0E-93A56C748A34}" destId="{0B9CB071-CD67-BC4A-85DD-E308851EFF02}" srcOrd="0" destOrd="0" presId="urn:microsoft.com/office/officeart/2005/8/layout/orgChart1"/>
    <dgm:cxn modelId="{7BA7F623-682A-474D-BE9F-21BCF29A97AE}" type="presParOf" srcId="{22DF022B-5848-CE4A-9B0E-93A56C748A34}" destId="{E50BAF7E-5451-CD41-BAA8-F25D2FB7A130}" srcOrd="1" destOrd="0" presId="urn:microsoft.com/office/officeart/2005/8/layout/orgChart1"/>
    <dgm:cxn modelId="{FCF5CA39-6432-C44A-B15C-12761802908D}" type="presParOf" srcId="{E50BAF7E-5451-CD41-BAA8-F25D2FB7A130}" destId="{81B2D2FF-3AD5-414B-9B75-E97C58F69888}" srcOrd="0" destOrd="0" presId="urn:microsoft.com/office/officeart/2005/8/layout/orgChart1"/>
    <dgm:cxn modelId="{6EA40543-98D7-F948-A571-0DCA267A0D86}" type="presParOf" srcId="{81B2D2FF-3AD5-414B-9B75-E97C58F69888}" destId="{9F8B5022-3212-EC44-8E6B-57AE24132C1A}" srcOrd="0" destOrd="0" presId="urn:microsoft.com/office/officeart/2005/8/layout/orgChart1"/>
    <dgm:cxn modelId="{7949D97F-B591-F743-9CCD-9AD232498A27}" type="presParOf" srcId="{81B2D2FF-3AD5-414B-9B75-E97C58F69888}" destId="{27231A8B-FF5E-C646-A723-D59724FB82F2}" srcOrd="1" destOrd="0" presId="urn:microsoft.com/office/officeart/2005/8/layout/orgChart1"/>
    <dgm:cxn modelId="{7E31CCB0-2F30-8741-B69D-B5C69A2A9A75}" type="presParOf" srcId="{E50BAF7E-5451-CD41-BAA8-F25D2FB7A130}" destId="{A566F63B-2B3F-C847-982D-0E862B1BF59E}" srcOrd="1" destOrd="0" presId="urn:microsoft.com/office/officeart/2005/8/layout/orgChart1"/>
    <dgm:cxn modelId="{7C4096FF-FADF-CF4B-881F-948744980FE2}" type="presParOf" srcId="{E50BAF7E-5451-CD41-BAA8-F25D2FB7A130}" destId="{697027FA-E8A1-4544-BBB1-BADCC8CCB88E}" srcOrd="2" destOrd="0" presId="urn:microsoft.com/office/officeart/2005/8/layout/orgChart1"/>
    <dgm:cxn modelId="{4FD64976-1993-2A47-A73E-9D962F7CDB21}" type="presParOf" srcId="{DF78EC0F-3F77-9F49-A499-075B84A1534C}" destId="{EC03995D-6FB8-8A43-BBB5-AADC47B7AF78}" srcOrd="2" destOrd="0" presId="urn:microsoft.com/office/officeart/2005/8/layout/orgChart1"/>
    <dgm:cxn modelId="{BA34AFE0-6C36-3741-B86B-9647E52DA78E}" type="presParOf" srcId="{1D3907D8-B9D8-D74C-8A8B-C6A332287FF8}" destId="{C23F69D0-ED02-B147-AB41-FD81AB2E37F8}" srcOrd="4" destOrd="0" presId="urn:microsoft.com/office/officeart/2005/8/layout/orgChart1"/>
    <dgm:cxn modelId="{8D33AF84-405C-3E4E-9DD1-1FE00A309F0F}" type="presParOf" srcId="{1D3907D8-B9D8-D74C-8A8B-C6A332287FF8}" destId="{75D0BE3D-49AA-1D4C-8C48-054149D85F9B}" srcOrd="5" destOrd="0" presId="urn:microsoft.com/office/officeart/2005/8/layout/orgChart1"/>
    <dgm:cxn modelId="{BA040E75-4E5F-C645-8D83-B50597C7E790}" type="presParOf" srcId="{75D0BE3D-49AA-1D4C-8C48-054149D85F9B}" destId="{CEE41D1F-659C-284F-A479-48F8C4EE0C32}" srcOrd="0" destOrd="0" presId="urn:microsoft.com/office/officeart/2005/8/layout/orgChart1"/>
    <dgm:cxn modelId="{A40138BD-BDB1-4342-91D9-8C0E100F0411}" type="presParOf" srcId="{CEE41D1F-659C-284F-A479-48F8C4EE0C32}" destId="{0500809B-A1D0-7F4A-9F0F-B0A91D9B1D2A}" srcOrd="0" destOrd="0" presId="urn:microsoft.com/office/officeart/2005/8/layout/orgChart1"/>
    <dgm:cxn modelId="{6E998605-6B71-764D-A099-78A6CB43D773}" type="presParOf" srcId="{CEE41D1F-659C-284F-A479-48F8C4EE0C32}" destId="{5DBEEED8-2140-AA46-BCF8-4E3EAD8325A2}" srcOrd="1" destOrd="0" presId="urn:microsoft.com/office/officeart/2005/8/layout/orgChart1"/>
    <dgm:cxn modelId="{A1827B51-BEB9-E748-8651-B6558BD0ED88}" type="presParOf" srcId="{75D0BE3D-49AA-1D4C-8C48-054149D85F9B}" destId="{CE875E86-03A1-D146-92E2-72FE5A67A12A}" srcOrd="1" destOrd="0" presId="urn:microsoft.com/office/officeart/2005/8/layout/orgChart1"/>
    <dgm:cxn modelId="{5D8B4AA2-5379-DA41-9C2F-2A88EBE856CE}" type="presParOf" srcId="{CE875E86-03A1-D146-92E2-72FE5A67A12A}" destId="{2E324C0E-082E-8C44-9027-34F1F42AA475}" srcOrd="0" destOrd="0" presId="urn:microsoft.com/office/officeart/2005/8/layout/orgChart1"/>
    <dgm:cxn modelId="{8358D634-2AD8-084B-A105-E7F0B8EB3407}" type="presParOf" srcId="{CE875E86-03A1-D146-92E2-72FE5A67A12A}" destId="{3C22CC53-0F8B-B24D-94F6-AC7BBD19D36E}" srcOrd="1" destOrd="0" presId="urn:microsoft.com/office/officeart/2005/8/layout/orgChart1"/>
    <dgm:cxn modelId="{155FCEE8-0D5D-614C-A2D6-07C12441F1B7}" type="presParOf" srcId="{3C22CC53-0F8B-B24D-94F6-AC7BBD19D36E}" destId="{922DD0F1-D028-E44C-B8E8-B27F1AF3882E}" srcOrd="0" destOrd="0" presId="urn:microsoft.com/office/officeart/2005/8/layout/orgChart1"/>
    <dgm:cxn modelId="{6B56180E-31A6-6544-8114-07F3416E09DB}" type="presParOf" srcId="{922DD0F1-D028-E44C-B8E8-B27F1AF3882E}" destId="{3D8D9C3A-2B51-EF4D-890B-ED4C10C43CE0}" srcOrd="0" destOrd="0" presId="urn:microsoft.com/office/officeart/2005/8/layout/orgChart1"/>
    <dgm:cxn modelId="{31B98FD1-D703-594D-BCBE-D31A90A0DF39}" type="presParOf" srcId="{922DD0F1-D028-E44C-B8E8-B27F1AF3882E}" destId="{22DBD252-C1A8-4241-90A3-4DF1281D2573}" srcOrd="1" destOrd="0" presId="urn:microsoft.com/office/officeart/2005/8/layout/orgChart1"/>
    <dgm:cxn modelId="{EC2DF03A-98A9-8F46-985A-42C0BA2EE79C}" type="presParOf" srcId="{3C22CC53-0F8B-B24D-94F6-AC7BBD19D36E}" destId="{7BD4D63F-57BE-BD40-9E5C-DF4FD5CCAB7B}" srcOrd="1" destOrd="0" presId="urn:microsoft.com/office/officeart/2005/8/layout/orgChart1"/>
    <dgm:cxn modelId="{C0CC5CEB-2BC4-3C49-A184-C60EFB844256}" type="presParOf" srcId="{3C22CC53-0F8B-B24D-94F6-AC7BBD19D36E}" destId="{DCD137EF-6218-EE49-9C32-181885E8AFCD}" srcOrd="2" destOrd="0" presId="urn:microsoft.com/office/officeart/2005/8/layout/orgChart1"/>
    <dgm:cxn modelId="{4B25C9EE-5DD6-074F-BD89-E2B393B9197F}" type="presParOf" srcId="{75D0BE3D-49AA-1D4C-8C48-054149D85F9B}" destId="{21EE2E9A-F61E-F64B-9EE1-A5B0BF5EE857}" srcOrd="2" destOrd="0" presId="urn:microsoft.com/office/officeart/2005/8/layout/orgChart1"/>
    <dgm:cxn modelId="{ED730A63-CA78-B64B-88A5-81C7BFC0F732}" type="presParOf" srcId="{E23D4BE0-DB66-8D48-BDF8-CD95A221490F}" destId="{D9E49E76-1A98-1D41-881E-ABC6213C2AF8}" srcOrd="2" destOrd="0" presId="urn:microsoft.com/office/officeart/2005/8/layout/orgChart1"/>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DC150FB6-DF59-3C49-B866-41B1B42F0FDC}"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2DE05B26-FFA9-3143-8083-41B59B9A4446}">
      <dgm:prSet phldrT="[文本]" custT="1"/>
      <dgm:spPr/>
      <dgm:t>
        <a:bodyPr/>
        <a:lstStyle/>
        <a:p>
          <a:r>
            <a:rPr lang="zh-CN" altLang="en-US" sz="1050" baseline="0">
              <a:ea typeface="宋体" panose="02010600030101010101" pitchFamily="2" charset="-122"/>
            </a:rPr>
            <a:t>文化驱动</a:t>
          </a:r>
        </a:p>
      </dgm:t>
    </dgm:pt>
    <dgm:pt modelId="{3AC00B17-8DEE-F545-A6D6-92D0BF1C7941}" type="parTrans" cxnId="{28FDB7AC-038D-8D4D-AF01-D144DE14457F}">
      <dgm:prSet/>
      <dgm:spPr/>
      <dgm:t>
        <a:bodyPr/>
        <a:lstStyle/>
        <a:p>
          <a:endParaRPr lang="zh-CN" altLang="en-US"/>
        </a:p>
      </dgm:t>
    </dgm:pt>
    <dgm:pt modelId="{A3F6CC96-52E5-F545-BB79-7BD5A154B974}" type="sibTrans" cxnId="{28FDB7AC-038D-8D4D-AF01-D144DE14457F}">
      <dgm:prSet/>
      <dgm:spPr/>
      <dgm:t>
        <a:bodyPr/>
        <a:lstStyle/>
        <a:p>
          <a:endParaRPr lang="zh-CN" altLang="en-US"/>
        </a:p>
      </dgm:t>
    </dgm:pt>
    <dgm:pt modelId="{F796F350-F5D5-6C43-A18A-71A0D27CCD58}">
      <dgm:prSet phldrT="[文本]" custT="1"/>
      <dgm:spPr/>
      <dgm:t>
        <a:bodyPr/>
        <a:lstStyle/>
        <a:p>
          <a:r>
            <a:rPr lang="zh-CN" altLang="en-US" sz="1050" baseline="0">
              <a:ea typeface="宋体" panose="02010600030101010101" pitchFamily="2" charset="-122"/>
            </a:rPr>
            <a:t>流程优化</a:t>
          </a:r>
        </a:p>
      </dgm:t>
    </dgm:pt>
    <dgm:pt modelId="{D1108EF3-43BA-294A-BAFA-5A67B252589D}" type="parTrans" cxnId="{E6F6AF15-B5E3-C84B-97F2-F59FFEC4232D}">
      <dgm:prSet/>
      <dgm:spPr/>
      <dgm:t>
        <a:bodyPr/>
        <a:lstStyle/>
        <a:p>
          <a:endParaRPr lang="zh-CN" altLang="en-US"/>
        </a:p>
      </dgm:t>
    </dgm:pt>
    <dgm:pt modelId="{75CF74BE-EBE6-9143-AE5E-DEEB6EA241D3}" type="sibTrans" cxnId="{E6F6AF15-B5E3-C84B-97F2-F59FFEC4232D}">
      <dgm:prSet/>
      <dgm:spPr/>
      <dgm:t>
        <a:bodyPr/>
        <a:lstStyle/>
        <a:p>
          <a:endParaRPr lang="zh-CN" altLang="en-US"/>
        </a:p>
      </dgm:t>
    </dgm:pt>
    <dgm:pt modelId="{90CE3A86-3212-814A-9147-C773E92EC93F}">
      <dgm:prSet phldrT="[文本]" custT="1"/>
      <dgm:spPr/>
      <dgm:t>
        <a:bodyPr/>
        <a:lstStyle/>
        <a:p>
          <a:r>
            <a:rPr lang="zh-CN" altLang="en-US" sz="1050" baseline="0">
              <a:ea typeface="宋体" panose="02010600030101010101" pitchFamily="2" charset="-122"/>
            </a:rPr>
            <a:t>技术赋能</a:t>
          </a:r>
        </a:p>
      </dgm:t>
    </dgm:pt>
    <dgm:pt modelId="{21688F91-B168-4C44-AE47-C3B14C2E671F}" type="parTrans" cxnId="{7F5FE81D-FEF9-6F43-B2DA-2F228BC0DA2C}">
      <dgm:prSet/>
      <dgm:spPr/>
      <dgm:t>
        <a:bodyPr/>
        <a:lstStyle/>
        <a:p>
          <a:endParaRPr lang="zh-CN" altLang="en-US"/>
        </a:p>
      </dgm:t>
    </dgm:pt>
    <dgm:pt modelId="{C4F0D66D-B067-1E4D-8580-2EC6F2C2B109}" type="sibTrans" cxnId="{7F5FE81D-FEF9-6F43-B2DA-2F228BC0DA2C}">
      <dgm:prSet/>
      <dgm:spPr/>
      <dgm:t>
        <a:bodyPr/>
        <a:lstStyle/>
        <a:p>
          <a:endParaRPr lang="zh-CN" altLang="en-US"/>
        </a:p>
      </dgm:t>
    </dgm:pt>
    <dgm:pt modelId="{C820BD6F-C994-6F4D-AB69-F65D4F614871}">
      <dgm:prSet phldrT="[文本]" custT="1"/>
      <dgm:spPr/>
      <dgm:t>
        <a:bodyPr/>
        <a:lstStyle/>
        <a:p>
          <a:r>
            <a:rPr lang="zh-CN" altLang="en-US" sz="1050" baseline="0">
              <a:ea typeface="宋体" panose="02010600030101010101" pitchFamily="2" charset="-122"/>
            </a:rPr>
            <a:t>反馈改进</a:t>
          </a:r>
        </a:p>
      </dgm:t>
    </dgm:pt>
    <dgm:pt modelId="{96D84F19-911B-5748-A09B-1DB33F8BB52C}" type="parTrans" cxnId="{613ED7FE-F2C1-7A4F-BC49-8221AA389C0A}">
      <dgm:prSet/>
      <dgm:spPr/>
      <dgm:t>
        <a:bodyPr/>
        <a:lstStyle/>
        <a:p>
          <a:endParaRPr lang="zh-CN" altLang="en-US"/>
        </a:p>
      </dgm:t>
    </dgm:pt>
    <dgm:pt modelId="{0B76CD1F-EA73-B74B-B41F-41A2D3C18C5F}" type="sibTrans" cxnId="{613ED7FE-F2C1-7A4F-BC49-8221AA389C0A}">
      <dgm:prSet/>
      <dgm:spPr/>
      <dgm:t>
        <a:bodyPr/>
        <a:lstStyle/>
        <a:p>
          <a:endParaRPr lang="zh-CN" altLang="en-US"/>
        </a:p>
      </dgm:t>
    </dgm:pt>
    <dgm:pt modelId="{C41663EE-5CAB-A841-AC72-B40BD44ECA4B}" type="pres">
      <dgm:prSet presAssocID="{DC150FB6-DF59-3C49-B866-41B1B42F0FDC}" presName="cycle" presStyleCnt="0">
        <dgm:presLayoutVars>
          <dgm:dir/>
          <dgm:resizeHandles val="exact"/>
        </dgm:presLayoutVars>
      </dgm:prSet>
      <dgm:spPr/>
    </dgm:pt>
    <dgm:pt modelId="{D3ECDD78-FA78-A848-B5F3-64FE8A3D78CF}" type="pres">
      <dgm:prSet presAssocID="{2DE05B26-FFA9-3143-8083-41B59B9A4446}" presName="node" presStyleLbl="node1" presStyleIdx="0" presStyleCnt="4">
        <dgm:presLayoutVars>
          <dgm:bulletEnabled val="1"/>
        </dgm:presLayoutVars>
      </dgm:prSet>
      <dgm:spPr/>
    </dgm:pt>
    <dgm:pt modelId="{8A948DB2-FE19-F64B-80FA-D865D6E62FBC}" type="pres">
      <dgm:prSet presAssocID="{2DE05B26-FFA9-3143-8083-41B59B9A4446}" presName="spNode" presStyleCnt="0"/>
      <dgm:spPr/>
    </dgm:pt>
    <dgm:pt modelId="{8C14F906-36A7-F24A-B5A1-049E6A551293}" type="pres">
      <dgm:prSet presAssocID="{A3F6CC96-52E5-F545-BB79-7BD5A154B974}" presName="sibTrans" presStyleLbl="sibTrans1D1" presStyleIdx="0" presStyleCnt="4"/>
      <dgm:spPr/>
    </dgm:pt>
    <dgm:pt modelId="{8E76516C-2E18-1B4E-9CD6-E0E398004B08}" type="pres">
      <dgm:prSet presAssocID="{F796F350-F5D5-6C43-A18A-71A0D27CCD58}" presName="node" presStyleLbl="node1" presStyleIdx="1" presStyleCnt="4">
        <dgm:presLayoutVars>
          <dgm:bulletEnabled val="1"/>
        </dgm:presLayoutVars>
      </dgm:prSet>
      <dgm:spPr/>
    </dgm:pt>
    <dgm:pt modelId="{254DE5F1-F6BE-7B41-BF64-5B606DD5C9F5}" type="pres">
      <dgm:prSet presAssocID="{F796F350-F5D5-6C43-A18A-71A0D27CCD58}" presName="spNode" presStyleCnt="0"/>
      <dgm:spPr/>
    </dgm:pt>
    <dgm:pt modelId="{9C63F93D-2245-FF41-9D83-13D53612C406}" type="pres">
      <dgm:prSet presAssocID="{75CF74BE-EBE6-9143-AE5E-DEEB6EA241D3}" presName="sibTrans" presStyleLbl="sibTrans1D1" presStyleIdx="1" presStyleCnt="4"/>
      <dgm:spPr/>
    </dgm:pt>
    <dgm:pt modelId="{863E173B-A3C7-8C40-9C81-6EA840865CE2}" type="pres">
      <dgm:prSet presAssocID="{90CE3A86-3212-814A-9147-C773E92EC93F}" presName="node" presStyleLbl="node1" presStyleIdx="2" presStyleCnt="4">
        <dgm:presLayoutVars>
          <dgm:bulletEnabled val="1"/>
        </dgm:presLayoutVars>
      </dgm:prSet>
      <dgm:spPr/>
    </dgm:pt>
    <dgm:pt modelId="{6EC3DEF7-B4B5-A440-8B06-49891B5727B8}" type="pres">
      <dgm:prSet presAssocID="{90CE3A86-3212-814A-9147-C773E92EC93F}" presName="spNode" presStyleCnt="0"/>
      <dgm:spPr/>
    </dgm:pt>
    <dgm:pt modelId="{133288DB-4BE7-0E4E-8348-0C8B77FBF5F6}" type="pres">
      <dgm:prSet presAssocID="{C4F0D66D-B067-1E4D-8580-2EC6F2C2B109}" presName="sibTrans" presStyleLbl="sibTrans1D1" presStyleIdx="2" presStyleCnt="4"/>
      <dgm:spPr/>
    </dgm:pt>
    <dgm:pt modelId="{E87DC3AE-473A-D44E-8400-7AB4306ABBDF}" type="pres">
      <dgm:prSet presAssocID="{C820BD6F-C994-6F4D-AB69-F65D4F614871}" presName="node" presStyleLbl="node1" presStyleIdx="3" presStyleCnt="4">
        <dgm:presLayoutVars>
          <dgm:bulletEnabled val="1"/>
        </dgm:presLayoutVars>
      </dgm:prSet>
      <dgm:spPr/>
    </dgm:pt>
    <dgm:pt modelId="{0F70D507-B029-6A41-A90B-20F5B590903C}" type="pres">
      <dgm:prSet presAssocID="{C820BD6F-C994-6F4D-AB69-F65D4F614871}" presName="spNode" presStyleCnt="0"/>
      <dgm:spPr/>
    </dgm:pt>
    <dgm:pt modelId="{C46A07BD-5659-724C-AABC-5FF330BDDE29}" type="pres">
      <dgm:prSet presAssocID="{0B76CD1F-EA73-B74B-B41F-41A2D3C18C5F}" presName="sibTrans" presStyleLbl="sibTrans1D1" presStyleIdx="3" presStyleCnt="4"/>
      <dgm:spPr/>
    </dgm:pt>
  </dgm:ptLst>
  <dgm:cxnLst>
    <dgm:cxn modelId="{E6F6AF15-B5E3-C84B-97F2-F59FFEC4232D}" srcId="{DC150FB6-DF59-3C49-B866-41B1B42F0FDC}" destId="{F796F350-F5D5-6C43-A18A-71A0D27CCD58}" srcOrd="1" destOrd="0" parTransId="{D1108EF3-43BA-294A-BAFA-5A67B252589D}" sibTransId="{75CF74BE-EBE6-9143-AE5E-DEEB6EA241D3}"/>
    <dgm:cxn modelId="{7F5FE81D-FEF9-6F43-B2DA-2F228BC0DA2C}" srcId="{DC150FB6-DF59-3C49-B866-41B1B42F0FDC}" destId="{90CE3A86-3212-814A-9147-C773E92EC93F}" srcOrd="2" destOrd="0" parTransId="{21688F91-B168-4C44-AE47-C3B14C2E671F}" sibTransId="{C4F0D66D-B067-1E4D-8580-2EC6F2C2B109}"/>
    <dgm:cxn modelId="{0F663121-51C8-B749-9D63-7F77F3121576}" type="presOf" srcId="{2DE05B26-FFA9-3143-8083-41B59B9A4446}" destId="{D3ECDD78-FA78-A848-B5F3-64FE8A3D78CF}" srcOrd="0" destOrd="0" presId="urn:microsoft.com/office/officeart/2005/8/layout/cycle5"/>
    <dgm:cxn modelId="{ACE60C2C-F5B5-D148-86F0-A8220CAD6131}" type="presOf" srcId="{DC150FB6-DF59-3C49-B866-41B1B42F0FDC}" destId="{C41663EE-5CAB-A841-AC72-B40BD44ECA4B}" srcOrd="0" destOrd="0" presId="urn:microsoft.com/office/officeart/2005/8/layout/cycle5"/>
    <dgm:cxn modelId="{111FB93C-9CAD-8147-84F6-E2A01DC0F098}" type="presOf" srcId="{0B76CD1F-EA73-B74B-B41F-41A2D3C18C5F}" destId="{C46A07BD-5659-724C-AABC-5FF330BDDE29}" srcOrd="0" destOrd="0" presId="urn:microsoft.com/office/officeart/2005/8/layout/cycle5"/>
    <dgm:cxn modelId="{DE842342-ABA0-0C41-9EFC-BEC5DE29BEAF}" type="presOf" srcId="{A3F6CC96-52E5-F545-BB79-7BD5A154B974}" destId="{8C14F906-36A7-F24A-B5A1-049E6A551293}" srcOrd="0" destOrd="0" presId="urn:microsoft.com/office/officeart/2005/8/layout/cycle5"/>
    <dgm:cxn modelId="{1DDBD862-58C3-6244-8584-AB6E446B6108}" type="presOf" srcId="{F796F350-F5D5-6C43-A18A-71A0D27CCD58}" destId="{8E76516C-2E18-1B4E-9CD6-E0E398004B08}" srcOrd="0" destOrd="0" presId="urn:microsoft.com/office/officeart/2005/8/layout/cycle5"/>
    <dgm:cxn modelId="{6DFB446A-90C9-8646-9EBA-834D4C67D109}" type="presOf" srcId="{C4F0D66D-B067-1E4D-8580-2EC6F2C2B109}" destId="{133288DB-4BE7-0E4E-8348-0C8B77FBF5F6}" srcOrd="0" destOrd="0" presId="urn:microsoft.com/office/officeart/2005/8/layout/cycle5"/>
    <dgm:cxn modelId="{D1988D77-8100-384D-BF52-40404A781DD8}" type="presOf" srcId="{90CE3A86-3212-814A-9147-C773E92EC93F}" destId="{863E173B-A3C7-8C40-9C81-6EA840865CE2}" srcOrd="0" destOrd="0" presId="urn:microsoft.com/office/officeart/2005/8/layout/cycle5"/>
    <dgm:cxn modelId="{90C9F686-E6A5-F44E-A060-3BE7F2A2D78B}" type="presOf" srcId="{75CF74BE-EBE6-9143-AE5E-DEEB6EA241D3}" destId="{9C63F93D-2245-FF41-9D83-13D53612C406}" srcOrd="0" destOrd="0" presId="urn:microsoft.com/office/officeart/2005/8/layout/cycle5"/>
    <dgm:cxn modelId="{28FDB7AC-038D-8D4D-AF01-D144DE14457F}" srcId="{DC150FB6-DF59-3C49-B866-41B1B42F0FDC}" destId="{2DE05B26-FFA9-3143-8083-41B59B9A4446}" srcOrd="0" destOrd="0" parTransId="{3AC00B17-8DEE-F545-A6D6-92D0BF1C7941}" sibTransId="{A3F6CC96-52E5-F545-BB79-7BD5A154B974}"/>
    <dgm:cxn modelId="{4C9052CB-39C2-8346-B5E7-380E4689559B}" type="presOf" srcId="{C820BD6F-C994-6F4D-AB69-F65D4F614871}" destId="{E87DC3AE-473A-D44E-8400-7AB4306ABBDF}" srcOrd="0" destOrd="0" presId="urn:microsoft.com/office/officeart/2005/8/layout/cycle5"/>
    <dgm:cxn modelId="{613ED7FE-F2C1-7A4F-BC49-8221AA389C0A}" srcId="{DC150FB6-DF59-3C49-B866-41B1B42F0FDC}" destId="{C820BD6F-C994-6F4D-AB69-F65D4F614871}" srcOrd="3" destOrd="0" parTransId="{96D84F19-911B-5748-A09B-1DB33F8BB52C}" sibTransId="{0B76CD1F-EA73-B74B-B41F-41A2D3C18C5F}"/>
    <dgm:cxn modelId="{E9FA7BBE-E896-8C4E-B1BB-E777D985D2AA}" type="presParOf" srcId="{C41663EE-5CAB-A841-AC72-B40BD44ECA4B}" destId="{D3ECDD78-FA78-A848-B5F3-64FE8A3D78CF}" srcOrd="0" destOrd="0" presId="urn:microsoft.com/office/officeart/2005/8/layout/cycle5"/>
    <dgm:cxn modelId="{C02FC553-FEE2-E14B-BB18-8D922D337D5B}" type="presParOf" srcId="{C41663EE-5CAB-A841-AC72-B40BD44ECA4B}" destId="{8A948DB2-FE19-F64B-80FA-D865D6E62FBC}" srcOrd="1" destOrd="0" presId="urn:microsoft.com/office/officeart/2005/8/layout/cycle5"/>
    <dgm:cxn modelId="{C035E3E6-A32B-F24E-9D4D-2A796AA49698}" type="presParOf" srcId="{C41663EE-5CAB-A841-AC72-B40BD44ECA4B}" destId="{8C14F906-36A7-F24A-B5A1-049E6A551293}" srcOrd="2" destOrd="0" presId="urn:microsoft.com/office/officeart/2005/8/layout/cycle5"/>
    <dgm:cxn modelId="{48114371-0D55-2C42-8C6B-53DA8EB14FC5}" type="presParOf" srcId="{C41663EE-5CAB-A841-AC72-B40BD44ECA4B}" destId="{8E76516C-2E18-1B4E-9CD6-E0E398004B08}" srcOrd="3" destOrd="0" presId="urn:microsoft.com/office/officeart/2005/8/layout/cycle5"/>
    <dgm:cxn modelId="{788A5B23-4E0C-9A44-B820-44B3968AD298}" type="presParOf" srcId="{C41663EE-5CAB-A841-AC72-B40BD44ECA4B}" destId="{254DE5F1-F6BE-7B41-BF64-5B606DD5C9F5}" srcOrd="4" destOrd="0" presId="urn:microsoft.com/office/officeart/2005/8/layout/cycle5"/>
    <dgm:cxn modelId="{A430505C-1E9B-4E46-A78A-5BABA15257C8}" type="presParOf" srcId="{C41663EE-5CAB-A841-AC72-B40BD44ECA4B}" destId="{9C63F93D-2245-FF41-9D83-13D53612C406}" srcOrd="5" destOrd="0" presId="urn:microsoft.com/office/officeart/2005/8/layout/cycle5"/>
    <dgm:cxn modelId="{69AC9371-899A-FA42-A56F-D140D05B3D41}" type="presParOf" srcId="{C41663EE-5CAB-A841-AC72-B40BD44ECA4B}" destId="{863E173B-A3C7-8C40-9C81-6EA840865CE2}" srcOrd="6" destOrd="0" presId="urn:microsoft.com/office/officeart/2005/8/layout/cycle5"/>
    <dgm:cxn modelId="{14EF0AB2-ED9C-E249-8E05-5412A72739F7}" type="presParOf" srcId="{C41663EE-5CAB-A841-AC72-B40BD44ECA4B}" destId="{6EC3DEF7-B4B5-A440-8B06-49891B5727B8}" srcOrd="7" destOrd="0" presId="urn:microsoft.com/office/officeart/2005/8/layout/cycle5"/>
    <dgm:cxn modelId="{D616451C-BD05-9048-B4F3-EF587B6FCC3A}" type="presParOf" srcId="{C41663EE-5CAB-A841-AC72-B40BD44ECA4B}" destId="{133288DB-4BE7-0E4E-8348-0C8B77FBF5F6}" srcOrd="8" destOrd="0" presId="urn:microsoft.com/office/officeart/2005/8/layout/cycle5"/>
    <dgm:cxn modelId="{8429E185-994C-8646-8326-0566135C640D}" type="presParOf" srcId="{C41663EE-5CAB-A841-AC72-B40BD44ECA4B}" destId="{E87DC3AE-473A-D44E-8400-7AB4306ABBDF}" srcOrd="9" destOrd="0" presId="urn:microsoft.com/office/officeart/2005/8/layout/cycle5"/>
    <dgm:cxn modelId="{9F1C5579-F956-C64D-A2EA-4275EA5F52D1}" type="presParOf" srcId="{C41663EE-5CAB-A841-AC72-B40BD44ECA4B}" destId="{0F70D507-B029-6A41-A90B-20F5B590903C}" srcOrd="10" destOrd="0" presId="urn:microsoft.com/office/officeart/2005/8/layout/cycle5"/>
    <dgm:cxn modelId="{58D4C246-3123-C445-8C6C-F920E0D97E1C}" type="presParOf" srcId="{C41663EE-5CAB-A841-AC72-B40BD44ECA4B}" destId="{C46A07BD-5659-724C-AABC-5FF330BDDE29}" srcOrd="11" destOrd="0" presId="urn:microsoft.com/office/officeart/2005/8/layout/cycle5"/>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CEB942D9-CF9D-0C4A-802F-4B50989EC720}" type="doc">
      <dgm:prSet loTypeId="urn:microsoft.com/office/officeart/2005/8/layout/hierarchy4" loCatId="" qsTypeId="urn:microsoft.com/office/officeart/2005/8/quickstyle/simple3" qsCatId="simple" csTypeId="urn:microsoft.com/office/officeart/2005/8/colors/accent0_1" csCatId="mainScheme" phldr="1"/>
      <dgm:spPr/>
      <dgm:t>
        <a:bodyPr/>
        <a:lstStyle/>
        <a:p>
          <a:endParaRPr lang="zh-CN" altLang="en-US"/>
        </a:p>
      </dgm:t>
    </dgm:pt>
    <dgm:pt modelId="{BC0B199E-0017-7D4B-A5F9-A5B60786B5EE}">
      <dgm:prSet phldrT="[文本]" custT="1"/>
      <dgm:spPr/>
      <dgm:t>
        <a:bodyPr/>
        <a:lstStyle/>
        <a:p>
          <a:r>
            <a:rPr lang="zh-CN" altLang="en-US" sz="1050" baseline="0">
              <a:ea typeface="宋体" panose="02010600030101010101" pitchFamily="2" charset="-122"/>
            </a:rPr>
            <a:t>组织目标</a:t>
          </a:r>
        </a:p>
      </dgm:t>
    </dgm:pt>
    <dgm:pt modelId="{1135C390-2C0F-F04B-955B-00E313499DBC}" type="parTrans" cxnId="{F15554B9-7490-184A-855F-C3831E65D48F}">
      <dgm:prSet/>
      <dgm:spPr/>
      <dgm:t>
        <a:bodyPr/>
        <a:lstStyle/>
        <a:p>
          <a:endParaRPr lang="zh-CN" altLang="en-US"/>
        </a:p>
      </dgm:t>
    </dgm:pt>
    <dgm:pt modelId="{045C1BA8-9CE2-D74E-A0F2-1105A7EB75DA}" type="sibTrans" cxnId="{F15554B9-7490-184A-855F-C3831E65D48F}">
      <dgm:prSet/>
      <dgm:spPr/>
      <dgm:t>
        <a:bodyPr/>
        <a:lstStyle/>
        <a:p>
          <a:endParaRPr lang="zh-CN" altLang="en-US"/>
        </a:p>
      </dgm:t>
    </dgm:pt>
    <dgm:pt modelId="{8ED08072-0D3A-634E-B74F-8BEFE9B18D0E}">
      <dgm:prSet phldrT="[文本]" custT="1"/>
      <dgm:spPr/>
      <dgm:t>
        <a:bodyPr/>
        <a:lstStyle/>
        <a:p>
          <a:r>
            <a:rPr lang="zh-CN" altLang="en-US" sz="1050" baseline="0">
              <a:ea typeface="宋体" panose="02010600030101010101" pitchFamily="2" charset="-122"/>
            </a:rPr>
            <a:t>技术能力</a:t>
          </a:r>
        </a:p>
      </dgm:t>
    </dgm:pt>
    <dgm:pt modelId="{BA9A4C61-0BA8-DC41-AEA6-DE1BDA7AD1A2}" type="parTrans" cxnId="{E56AE587-8C2A-B140-8FBA-D0F0703E4BDD}">
      <dgm:prSet/>
      <dgm:spPr/>
      <dgm:t>
        <a:bodyPr/>
        <a:lstStyle/>
        <a:p>
          <a:endParaRPr lang="zh-CN" altLang="en-US"/>
        </a:p>
      </dgm:t>
    </dgm:pt>
    <dgm:pt modelId="{C53B2DBE-C9F1-5A48-AD49-6EC491E54A4D}" type="sibTrans" cxnId="{E56AE587-8C2A-B140-8FBA-D0F0703E4BDD}">
      <dgm:prSet/>
      <dgm:spPr/>
      <dgm:t>
        <a:bodyPr/>
        <a:lstStyle/>
        <a:p>
          <a:endParaRPr lang="zh-CN" altLang="en-US"/>
        </a:p>
      </dgm:t>
    </dgm:pt>
    <dgm:pt modelId="{70E22759-A788-5944-96DF-DFE4446CAFA8}">
      <dgm:prSet phldrT="[文本]" custT="1"/>
      <dgm:spPr/>
      <dgm:t>
        <a:bodyPr/>
        <a:lstStyle/>
        <a:p>
          <a:r>
            <a:rPr lang="zh-CN" altLang="en-US" sz="1050" baseline="0">
              <a:ea typeface="宋体" panose="02010600030101010101" pitchFamily="2" charset="-122"/>
            </a:rPr>
            <a:t>沟通能力</a:t>
          </a:r>
        </a:p>
      </dgm:t>
    </dgm:pt>
    <dgm:pt modelId="{2770FA71-05C8-BC40-9A06-55ED262B727B}" type="parTrans" cxnId="{1932C241-48BC-5945-8B99-0C4391301EF3}">
      <dgm:prSet/>
      <dgm:spPr/>
      <dgm:t>
        <a:bodyPr/>
        <a:lstStyle/>
        <a:p>
          <a:endParaRPr lang="zh-CN" altLang="en-US"/>
        </a:p>
      </dgm:t>
    </dgm:pt>
    <dgm:pt modelId="{85F6E3EE-BD60-FA43-897C-9AD3D6BDCEC3}" type="sibTrans" cxnId="{1932C241-48BC-5945-8B99-0C4391301EF3}">
      <dgm:prSet/>
      <dgm:spPr/>
      <dgm:t>
        <a:bodyPr/>
        <a:lstStyle/>
        <a:p>
          <a:endParaRPr lang="zh-CN" altLang="en-US"/>
        </a:p>
      </dgm:t>
    </dgm:pt>
    <dgm:pt modelId="{C84F858A-3265-DC45-8B5C-DE4BAD3192A2}">
      <dgm:prSet phldrT="[文本]" custT="1"/>
      <dgm:spPr/>
      <dgm:t>
        <a:bodyPr/>
        <a:lstStyle/>
        <a:p>
          <a:r>
            <a:rPr lang="zh-CN" altLang="en-US" sz="1050" baseline="0">
              <a:ea typeface="宋体" panose="02010600030101010101" pitchFamily="2" charset="-122"/>
            </a:rPr>
            <a:t>创新能力</a:t>
          </a:r>
        </a:p>
      </dgm:t>
    </dgm:pt>
    <dgm:pt modelId="{E21013C0-90AC-6845-9CC3-64E46E81439A}" type="parTrans" cxnId="{2196AEAE-9289-4145-9AD2-117A56FEF778}">
      <dgm:prSet/>
      <dgm:spPr/>
      <dgm:t>
        <a:bodyPr/>
        <a:lstStyle/>
        <a:p>
          <a:endParaRPr lang="zh-CN" altLang="en-US"/>
        </a:p>
      </dgm:t>
    </dgm:pt>
    <dgm:pt modelId="{D2AC9BEB-8327-C944-ABA3-528642F19B0F}" type="sibTrans" cxnId="{2196AEAE-9289-4145-9AD2-117A56FEF778}">
      <dgm:prSet/>
      <dgm:spPr/>
      <dgm:t>
        <a:bodyPr/>
        <a:lstStyle/>
        <a:p>
          <a:endParaRPr lang="zh-CN" altLang="en-US"/>
        </a:p>
      </dgm:t>
    </dgm:pt>
    <dgm:pt modelId="{948F2F46-470D-1547-84F5-4D2367846708}">
      <dgm:prSet custT="1"/>
      <dgm:spPr/>
      <dgm:t>
        <a:bodyPr/>
        <a:lstStyle/>
        <a:p>
          <a:r>
            <a:rPr lang="zh-CN" altLang="en-US" sz="1050" baseline="0">
              <a:ea typeface="宋体" panose="02010600030101010101" pitchFamily="2" charset="-122"/>
            </a:rPr>
            <a:t>绩效结果</a:t>
          </a:r>
          <a:br>
            <a:rPr lang="en-US" altLang="zh-CN" sz="1050" baseline="0">
              <a:ea typeface="宋体" panose="02010600030101010101" pitchFamily="2" charset="-122"/>
            </a:rPr>
          </a:br>
          <a:r>
            <a:rPr lang="zh-CN" altLang="en-US" sz="1050" baseline="0">
              <a:ea typeface="宋体" panose="02010600030101010101" pitchFamily="2" charset="-122"/>
            </a:rPr>
            <a:t> </a:t>
          </a:r>
          <a:br>
            <a:rPr lang="en-US" altLang="zh-CN" sz="1050" baseline="0">
              <a:ea typeface="宋体" panose="02010600030101010101" pitchFamily="2" charset="-122"/>
            </a:rPr>
          </a:br>
          <a:r>
            <a:rPr lang="zh-CN" altLang="en-US" sz="1050" baseline="0">
              <a:ea typeface="宋体" panose="02010600030101010101" pitchFamily="2" charset="-122"/>
            </a:rPr>
            <a:t>交付质量</a:t>
          </a:r>
          <a:br>
            <a:rPr lang="en-US" altLang="zh-CN" sz="1050" baseline="0">
              <a:ea typeface="宋体" panose="02010600030101010101" pitchFamily="2" charset="-122"/>
            </a:rPr>
          </a:br>
          <a:r>
            <a:rPr lang="zh-CN" altLang="en-US" sz="1050" baseline="0">
              <a:ea typeface="宋体" panose="02010600030101010101" pitchFamily="2" charset="-122"/>
            </a:rPr>
            <a:t>协同效率</a:t>
          </a:r>
          <a:br>
            <a:rPr lang="en-US" altLang="zh-CN" sz="1050" baseline="0">
              <a:ea typeface="宋体" panose="02010600030101010101" pitchFamily="2" charset="-122"/>
            </a:rPr>
          </a:br>
          <a:r>
            <a:rPr lang="zh-CN" altLang="en-US" sz="1050" baseline="0">
              <a:ea typeface="宋体" panose="02010600030101010101" pitchFamily="2" charset="-122"/>
            </a:rPr>
            <a:t>创新产出</a:t>
          </a:r>
        </a:p>
      </dgm:t>
    </dgm:pt>
    <dgm:pt modelId="{0DD9485E-14F0-F845-B216-8D839A0ECD84}" type="parTrans" cxnId="{0EC64F77-4DFD-6A41-8992-2969EC6EAD1B}">
      <dgm:prSet/>
      <dgm:spPr/>
      <dgm:t>
        <a:bodyPr/>
        <a:lstStyle/>
        <a:p>
          <a:endParaRPr lang="zh-CN" altLang="en-US"/>
        </a:p>
      </dgm:t>
    </dgm:pt>
    <dgm:pt modelId="{17CE98A4-67F3-9F49-AA74-3A1279A2CB08}" type="sibTrans" cxnId="{0EC64F77-4DFD-6A41-8992-2969EC6EAD1B}">
      <dgm:prSet/>
      <dgm:spPr/>
      <dgm:t>
        <a:bodyPr/>
        <a:lstStyle/>
        <a:p>
          <a:endParaRPr lang="zh-CN" altLang="en-US"/>
        </a:p>
      </dgm:t>
    </dgm:pt>
    <dgm:pt modelId="{6002BA7A-79A4-154E-A3C3-E60594C81DCB}" type="pres">
      <dgm:prSet presAssocID="{CEB942D9-CF9D-0C4A-802F-4B50989EC720}" presName="Name0" presStyleCnt="0">
        <dgm:presLayoutVars>
          <dgm:chPref val="1"/>
          <dgm:dir/>
          <dgm:animOne val="branch"/>
          <dgm:animLvl val="lvl"/>
          <dgm:resizeHandles/>
        </dgm:presLayoutVars>
      </dgm:prSet>
      <dgm:spPr/>
    </dgm:pt>
    <dgm:pt modelId="{59B98BD9-6FCB-FE49-9354-430793FA5916}" type="pres">
      <dgm:prSet presAssocID="{BC0B199E-0017-7D4B-A5F9-A5B60786B5EE}" presName="vertOne" presStyleCnt="0"/>
      <dgm:spPr/>
    </dgm:pt>
    <dgm:pt modelId="{887F8176-8179-6140-AAB8-59870A0FCA94}" type="pres">
      <dgm:prSet presAssocID="{BC0B199E-0017-7D4B-A5F9-A5B60786B5EE}" presName="txOne" presStyleLbl="node0" presStyleIdx="0" presStyleCnt="1" custScaleY="26193">
        <dgm:presLayoutVars>
          <dgm:chPref val="3"/>
        </dgm:presLayoutVars>
      </dgm:prSet>
      <dgm:spPr/>
    </dgm:pt>
    <dgm:pt modelId="{6A2AB24A-7433-7642-B3D4-CD4CCB98EF11}" type="pres">
      <dgm:prSet presAssocID="{BC0B199E-0017-7D4B-A5F9-A5B60786B5EE}" presName="parTransOne" presStyleCnt="0"/>
      <dgm:spPr/>
    </dgm:pt>
    <dgm:pt modelId="{926E6A3F-121D-CD43-B524-377E11CA614D}" type="pres">
      <dgm:prSet presAssocID="{BC0B199E-0017-7D4B-A5F9-A5B60786B5EE}" presName="horzOne" presStyleCnt="0"/>
      <dgm:spPr/>
    </dgm:pt>
    <dgm:pt modelId="{8C5DF462-C757-6246-869A-169B913ABEC1}" type="pres">
      <dgm:prSet presAssocID="{8ED08072-0D3A-634E-B74F-8BEFE9B18D0E}" presName="vertTwo" presStyleCnt="0"/>
      <dgm:spPr/>
    </dgm:pt>
    <dgm:pt modelId="{66F460C4-2456-9C49-9D66-7AE2480FA124}" type="pres">
      <dgm:prSet presAssocID="{8ED08072-0D3A-634E-B74F-8BEFE9B18D0E}" presName="txTwo" presStyleLbl="node2" presStyleIdx="0" presStyleCnt="3" custScaleY="29270">
        <dgm:presLayoutVars>
          <dgm:chPref val="3"/>
        </dgm:presLayoutVars>
      </dgm:prSet>
      <dgm:spPr/>
    </dgm:pt>
    <dgm:pt modelId="{A5F68826-7C72-664A-AE44-D192CAD8882B}" type="pres">
      <dgm:prSet presAssocID="{8ED08072-0D3A-634E-B74F-8BEFE9B18D0E}" presName="parTransTwo" presStyleCnt="0"/>
      <dgm:spPr/>
    </dgm:pt>
    <dgm:pt modelId="{43E43070-B46C-504D-A3EB-ECE828BF46E0}" type="pres">
      <dgm:prSet presAssocID="{8ED08072-0D3A-634E-B74F-8BEFE9B18D0E}" presName="horzTwo" presStyleCnt="0"/>
      <dgm:spPr/>
    </dgm:pt>
    <dgm:pt modelId="{84038CCE-8102-4B40-ABAD-04D2EED89489}" type="pres">
      <dgm:prSet presAssocID="{948F2F46-470D-1547-84F5-4D2367846708}" presName="vertThree" presStyleCnt="0"/>
      <dgm:spPr/>
    </dgm:pt>
    <dgm:pt modelId="{019DC041-56F6-7440-ADF9-EC52BA9900FD}" type="pres">
      <dgm:prSet presAssocID="{948F2F46-470D-1547-84F5-4D2367846708}" presName="txThree" presStyleLbl="node3" presStyleIdx="0" presStyleCnt="1" custLinFactX="13033" custLinFactNeighborX="100000" custLinFactNeighborY="141">
        <dgm:presLayoutVars>
          <dgm:chPref val="3"/>
        </dgm:presLayoutVars>
      </dgm:prSet>
      <dgm:spPr/>
    </dgm:pt>
    <dgm:pt modelId="{82E4D38A-0D7F-D249-B9FB-237173750CC5}" type="pres">
      <dgm:prSet presAssocID="{948F2F46-470D-1547-84F5-4D2367846708}" presName="horzThree" presStyleCnt="0"/>
      <dgm:spPr/>
    </dgm:pt>
    <dgm:pt modelId="{92EA3CB8-E38C-8E47-AA4F-1014BFE790AB}" type="pres">
      <dgm:prSet presAssocID="{C53B2DBE-C9F1-5A48-AD49-6EC491E54A4D}" presName="sibSpaceTwo" presStyleCnt="0"/>
      <dgm:spPr/>
    </dgm:pt>
    <dgm:pt modelId="{7414FA16-62AF-C043-806B-65B6757D824A}" type="pres">
      <dgm:prSet presAssocID="{70E22759-A788-5944-96DF-DFE4446CAFA8}" presName="vertTwo" presStyleCnt="0"/>
      <dgm:spPr/>
    </dgm:pt>
    <dgm:pt modelId="{7593C77B-65CA-7840-9443-CDD1A4B5643D}" type="pres">
      <dgm:prSet presAssocID="{70E22759-A788-5944-96DF-DFE4446CAFA8}" presName="txTwo" presStyleLbl="node2" presStyleIdx="1" presStyleCnt="3" custScaleY="29270">
        <dgm:presLayoutVars>
          <dgm:chPref val="3"/>
        </dgm:presLayoutVars>
      </dgm:prSet>
      <dgm:spPr/>
    </dgm:pt>
    <dgm:pt modelId="{AE62E511-81C8-BC4E-AA7B-32855E725373}" type="pres">
      <dgm:prSet presAssocID="{70E22759-A788-5944-96DF-DFE4446CAFA8}" presName="horzTwo" presStyleCnt="0"/>
      <dgm:spPr/>
    </dgm:pt>
    <dgm:pt modelId="{796071A5-2C4D-EC47-B682-AD8D18646FE9}" type="pres">
      <dgm:prSet presAssocID="{85F6E3EE-BD60-FA43-897C-9AD3D6BDCEC3}" presName="sibSpaceTwo" presStyleCnt="0"/>
      <dgm:spPr/>
    </dgm:pt>
    <dgm:pt modelId="{ADF73648-C13C-9B4D-9809-78D4449A2608}" type="pres">
      <dgm:prSet presAssocID="{C84F858A-3265-DC45-8B5C-DE4BAD3192A2}" presName="vertTwo" presStyleCnt="0"/>
      <dgm:spPr/>
    </dgm:pt>
    <dgm:pt modelId="{6F348AE6-C57E-9444-9195-6ACC86D4A3A5}" type="pres">
      <dgm:prSet presAssocID="{C84F858A-3265-DC45-8B5C-DE4BAD3192A2}" presName="txTwo" presStyleLbl="node2" presStyleIdx="2" presStyleCnt="3" custScaleY="29270">
        <dgm:presLayoutVars>
          <dgm:chPref val="3"/>
        </dgm:presLayoutVars>
      </dgm:prSet>
      <dgm:spPr/>
    </dgm:pt>
    <dgm:pt modelId="{58996F97-325C-6841-A515-D712B60DEEFF}" type="pres">
      <dgm:prSet presAssocID="{C84F858A-3265-DC45-8B5C-DE4BAD3192A2}" presName="horzTwo" presStyleCnt="0"/>
      <dgm:spPr/>
    </dgm:pt>
  </dgm:ptLst>
  <dgm:cxnLst>
    <dgm:cxn modelId="{2F938B12-A688-134C-8CA8-598ABAA723E0}" type="presOf" srcId="{CEB942D9-CF9D-0C4A-802F-4B50989EC720}" destId="{6002BA7A-79A4-154E-A3C3-E60594C81DCB}" srcOrd="0" destOrd="0" presId="urn:microsoft.com/office/officeart/2005/8/layout/hierarchy4"/>
    <dgm:cxn modelId="{65894F29-7B58-0E44-9449-F7188AA7D0D8}" type="presOf" srcId="{948F2F46-470D-1547-84F5-4D2367846708}" destId="{019DC041-56F6-7440-ADF9-EC52BA9900FD}" srcOrd="0" destOrd="0" presId="urn:microsoft.com/office/officeart/2005/8/layout/hierarchy4"/>
    <dgm:cxn modelId="{1932C241-48BC-5945-8B99-0C4391301EF3}" srcId="{BC0B199E-0017-7D4B-A5F9-A5B60786B5EE}" destId="{70E22759-A788-5944-96DF-DFE4446CAFA8}" srcOrd="1" destOrd="0" parTransId="{2770FA71-05C8-BC40-9A06-55ED262B727B}" sibTransId="{85F6E3EE-BD60-FA43-897C-9AD3D6BDCEC3}"/>
    <dgm:cxn modelId="{6D0FAA4F-D862-104F-A28B-634B77AE2296}" type="presOf" srcId="{BC0B199E-0017-7D4B-A5F9-A5B60786B5EE}" destId="{887F8176-8179-6140-AAB8-59870A0FCA94}" srcOrd="0" destOrd="0" presId="urn:microsoft.com/office/officeart/2005/8/layout/hierarchy4"/>
    <dgm:cxn modelId="{E412F462-A3CD-FE48-BBF2-53B93FACAB4D}" type="presOf" srcId="{C84F858A-3265-DC45-8B5C-DE4BAD3192A2}" destId="{6F348AE6-C57E-9444-9195-6ACC86D4A3A5}" srcOrd="0" destOrd="0" presId="urn:microsoft.com/office/officeart/2005/8/layout/hierarchy4"/>
    <dgm:cxn modelId="{0EC64F77-4DFD-6A41-8992-2969EC6EAD1B}" srcId="{8ED08072-0D3A-634E-B74F-8BEFE9B18D0E}" destId="{948F2F46-470D-1547-84F5-4D2367846708}" srcOrd="0" destOrd="0" parTransId="{0DD9485E-14F0-F845-B216-8D839A0ECD84}" sibTransId="{17CE98A4-67F3-9F49-AA74-3A1279A2CB08}"/>
    <dgm:cxn modelId="{E56AE587-8C2A-B140-8FBA-D0F0703E4BDD}" srcId="{BC0B199E-0017-7D4B-A5F9-A5B60786B5EE}" destId="{8ED08072-0D3A-634E-B74F-8BEFE9B18D0E}" srcOrd="0" destOrd="0" parTransId="{BA9A4C61-0BA8-DC41-AEA6-DE1BDA7AD1A2}" sibTransId="{C53B2DBE-C9F1-5A48-AD49-6EC491E54A4D}"/>
    <dgm:cxn modelId="{2196AEAE-9289-4145-9AD2-117A56FEF778}" srcId="{BC0B199E-0017-7D4B-A5F9-A5B60786B5EE}" destId="{C84F858A-3265-DC45-8B5C-DE4BAD3192A2}" srcOrd="2" destOrd="0" parTransId="{E21013C0-90AC-6845-9CC3-64E46E81439A}" sibTransId="{D2AC9BEB-8327-C944-ABA3-528642F19B0F}"/>
    <dgm:cxn modelId="{F15554B9-7490-184A-855F-C3831E65D48F}" srcId="{CEB942D9-CF9D-0C4A-802F-4B50989EC720}" destId="{BC0B199E-0017-7D4B-A5F9-A5B60786B5EE}" srcOrd="0" destOrd="0" parTransId="{1135C390-2C0F-F04B-955B-00E313499DBC}" sibTransId="{045C1BA8-9CE2-D74E-A0F2-1105A7EB75DA}"/>
    <dgm:cxn modelId="{22E6E4BA-6F4A-FD4F-8748-986B23465243}" type="presOf" srcId="{70E22759-A788-5944-96DF-DFE4446CAFA8}" destId="{7593C77B-65CA-7840-9443-CDD1A4B5643D}" srcOrd="0" destOrd="0" presId="urn:microsoft.com/office/officeart/2005/8/layout/hierarchy4"/>
    <dgm:cxn modelId="{549260DF-8F81-3240-AD99-22995C6D9530}" type="presOf" srcId="{8ED08072-0D3A-634E-B74F-8BEFE9B18D0E}" destId="{66F460C4-2456-9C49-9D66-7AE2480FA124}" srcOrd="0" destOrd="0" presId="urn:microsoft.com/office/officeart/2005/8/layout/hierarchy4"/>
    <dgm:cxn modelId="{B516B905-7780-1042-9D30-E1B1D4B8EDC2}" type="presParOf" srcId="{6002BA7A-79A4-154E-A3C3-E60594C81DCB}" destId="{59B98BD9-6FCB-FE49-9354-430793FA5916}" srcOrd="0" destOrd="0" presId="urn:microsoft.com/office/officeart/2005/8/layout/hierarchy4"/>
    <dgm:cxn modelId="{1199CEE2-716D-2D4B-8EFF-1F166A981A7E}" type="presParOf" srcId="{59B98BD9-6FCB-FE49-9354-430793FA5916}" destId="{887F8176-8179-6140-AAB8-59870A0FCA94}" srcOrd="0" destOrd="0" presId="urn:microsoft.com/office/officeart/2005/8/layout/hierarchy4"/>
    <dgm:cxn modelId="{91FC4A8B-2D24-6848-8BC4-1CD3E23B3323}" type="presParOf" srcId="{59B98BD9-6FCB-FE49-9354-430793FA5916}" destId="{6A2AB24A-7433-7642-B3D4-CD4CCB98EF11}" srcOrd="1" destOrd="0" presId="urn:microsoft.com/office/officeart/2005/8/layout/hierarchy4"/>
    <dgm:cxn modelId="{4343F0E9-170F-9548-B30A-902494743931}" type="presParOf" srcId="{59B98BD9-6FCB-FE49-9354-430793FA5916}" destId="{926E6A3F-121D-CD43-B524-377E11CA614D}" srcOrd="2" destOrd="0" presId="urn:microsoft.com/office/officeart/2005/8/layout/hierarchy4"/>
    <dgm:cxn modelId="{F7FD2E8C-580E-7A4D-9919-FCD70AA6706E}" type="presParOf" srcId="{926E6A3F-121D-CD43-B524-377E11CA614D}" destId="{8C5DF462-C757-6246-869A-169B913ABEC1}" srcOrd="0" destOrd="0" presId="urn:microsoft.com/office/officeart/2005/8/layout/hierarchy4"/>
    <dgm:cxn modelId="{56276D14-BDE1-5749-91C8-862CED765EED}" type="presParOf" srcId="{8C5DF462-C757-6246-869A-169B913ABEC1}" destId="{66F460C4-2456-9C49-9D66-7AE2480FA124}" srcOrd="0" destOrd="0" presId="urn:microsoft.com/office/officeart/2005/8/layout/hierarchy4"/>
    <dgm:cxn modelId="{8BA55AB9-10A9-B64B-8339-CFA2C1A4CD85}" type="presParOf" srcId="{8C5DF462-C757-6246-869A-169B913ABEC1}" destId="{A5F68826-7C72-664A-AE44-D192CAD8882B}" srcOrd="1" destOrd="0" presId="urn:microsoft.com/office/officeart/2005/8/layout/hierarchy4"/>
    <dgm:cxn modelId="{13CA9BC5-745F-0A42-81E6-F332ACFB71DA}" type="presParOf" srcId="{8C5DF462-C757-6246-869A-169B913ABEC1}" destId="{43E43070-B46C-504D-A3EB-ECE828BF46E0}" srcOrd="2" destOrd="0" presId="urn:microsoft.com/office/officeart/2005/8/layout/hierarchy4"/>
    <dgm:cxn modelId="{1980152F-B8FF-3E43-BC73-D9FE7B4310F7}" type="presParOf" srcId="{43E43070-B46C-504D-A3EB-ECE828BF46E0}" destId="{84038CCE-8102-4B40-ABAD-04D2EED89489}" srcOrd="0" destOrd="0" presId="urn:microsoft.com/office/officeart/2005/8/layout/hierarchy4"/>
    <dgm:cxn modelId="{C31BD2CE-BC04-F142-8FC1-8716477E8E9F}" type="presParOf" srcId="{84038CCE-8102-4B40-ABAD-04D2EED89489}" destId="{019DC041-56F6-7440-ADF9-EC52BA9900FD}" srcOrd="0" destOrd="0" presId="urn:microsoft.com/office/officeart/2005/8/layout/hierarchy4"/>
    <dgm:cxn modelId="{DADF2E3B-CFD1-1C4F-9180-0D85E177B769}" type="presParOf" srcId="{84038CCE-8102-4B40-ABAD-04D2EED89489}" destId="{82E4D38A-0D7F-D249-B9FB-237173750CC5}" srcOrd="1" destOrd="0" presId="urn:microsoft.com/office/officeart/2005/8/layout/hierarchy4"/>
    <dgm:cxn modelId="{027FC669-FC7F-CF47-A810-932FBA1AFDF9}" type="presParOf" srcId="{926E6A3F-121D-CD43-B524-377E11CA614D}" destId="{92EA3CB8-E38C-8E47-AA4F-1014BFE790AB}" srcOrd="1" destOrd="0" presId="urn:microsoft.com/office/officeart/2005/8/layout/hierarchy4"/>
    <dgm:cxn modelId="{B4227CFD-4315-BC43-8BD0-4AC3A05B1459}" type="presParOf" srcId="{926E6A3F-121D-CD43-B524-377E11CA614D}" destId="{7414FA16-62AF-C043-806B-65B6757D824A}" srcOrd="2" destOrd="0" presId="urn:microsoft.com/office/officeart/2005/8/layout/hierarchy4"/>
    <dgm:cxn modelId="{2F76A3F4-A0E3-7F45-8092-FEB0FCA5A7C1}" type="presParOf" srcId="{7414FA16-62AF-C043-806B-65B6757D824A}" destId="{7593C77B-65CA-7840-9443-CDD1A4B5643D}" srcOrd="0" destOrd="0" presId="urn:microsoft.com/office/officeart/2005/8/layout/hierarchy4"/>
    <dgm:cxn modelId="{D345CF16-76DE-534B-B45B-C9FEC1C1E6F0}" type="presParOf" srcId="{7414FA16-62AF-C043-806B-65B6757D824A}" destId="{AE62E511-81C8-BC4E-AA7B-32855E725373}" srcOrd="1" destOrd="0" presId="urn:microsoft.com/office/officeart/2005/8/layout/hierarchy4"/>
    <dgm:cxn modelId="{0A3CDC65-4ADE-D44A-8907-5B5C7BC901C6}" type="presParOf" srcId="{926E6A3F-121D-CD43-B524-377E11CA614D}" destId="{796071A5-2C4D-EC47-B682-AD8D18646FE9}" srcOrd="3" destOrd="0" presId="urn:microsoft.com/office/officeart/2005/8/layout/hierarchy4"/>
    <dgm:cxn modelId="{593E5F65-0C94-DA4B-BE0A-C9E122CD5F70}" type="presParOf" srcId="{926E6A3F-121D-CD43-B524-377E11CA614D}" destId="{ADF73648-C13C-9B4D-9809-78D4449A2608}" srcOrd="4" destOrd="0" presId="urn:microsoft.com/office/officeart/2005/8/layout/hierarchy4"/>
    <dgm:cxn modelId="{845D6D8C-41F1-C249-B551-7458DB8C18BB}" type="presParOf" srcId="{ADF73648-C13C-9B4D-9809-78D4449A2608}" destId="{6F348AE6-C57E-9444-9195-6ACC86D4A3A5}" srcOrd="0" destOrd="0" presId="urn:microsoft.com/office/officeart/2005/8/layout/hierarchy4"/>
    <dgm:cxn modelId="{079B0E2F-BDCF-DD41-BA3B-34A3F79B7BB2}" type="presParOf" srcId="{ADF73648-C13C-9B4D-9809-78D4449A2608}" destId="{58996F97-325C-6841-A515-D712B60DEEFF}" srcOrd="1" destOrd="0" presId="urn:microsoft.com/office/officeart/2005/8/layout/hierarchy4"/>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7B30BBB-47EB-2547-A61F-2717D083206E}">
      <dsp:nvSpPr>
        <dsp:cNvPr id="0" name=""/>
        <dsp:cNvSpPr/>
      </dsp:nvSpPr>
      <dsp:spPr>
        <a:xfrm>
          <a:off x="0" y="19216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41A752BD-B16C-A447-8E2B-52786F3ADEEA}">
      <dsp:nvSpPr>
        <dsp:cNvPr id="0" name=""/>
        <dsp:cNvSpPr/>
      </dsp:nvSpPr>
      <dsp:spPr>
        <a:xfrm>
          <a:off x="143910" y="5932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政策规则层</a:t>
          </a:r>
        </a:p>
      </dsp:txBody>
      <dsp:txXfrm>
        <a:off x="156879" y="72291"/>
        <a:ext cx="1988810" cy="239742"/>
      </dsp:txXfrm>
    </dsp:sp>
    <dsp:sp modelId="{71668262-7B02-5A4D-AE78-B3C5D54E17F8}">
      <dsp:nvSpPr>
        <dsp:cNvPr id="0" name=""/>
        <dsp:cNvSpPr/>
      </dsp:nvSpPr>
      <dsp:spPr>
        <a:xfrm>
          <a:off x="0" y="60040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9BCF212-7440-CE4F-8762-B2A4697ED16A}">
      <dsp:nvSpPr>
        <dsp:cNvPr id="0" name=""/>
        <dsp:cNvSpPr/>
      </dsp:nvSpPr>
      <dsp:spPr>
        <a:xfrm>
          <a:off x="143910" y="46756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执行层引擎</a:t>
          </a:r>
        </a:p>
      </dsp:txBody>
      <dsp:txXfrm>
        <a:off x="156879" y="480531"/>
        <a:ext cx="1988810" cy="239742"/>
      </dsp:txXfrm>
    </dsp:sp>
    <dsp:sp modelId="{450978B5-73BB-2245-9347-06E9A6847568}">
      <dsp:nvSpPr>
        <dsp:cNvPr id="0" name=""/>
        <dsp:cNvSpPr/>
      </dsp:nvSpPr>
      <dsp:spPr>
        <a:xfrm>
          <a:off x="0" y="1008642"/>
          <a:ext cx="2878212" cy="226800"/>
        </a:xfrm>
        <a:prstGeom prst="rect">
          <a:avLst/>
        </a:prstGeom>
        <a:solidFill>
          <a:schemeClr val="dk1">
            <a:alpha val="90000"/>
            <a:tint val="40000"/>
            <a:hueOff val="0"/>
            <a:satOff val="0"/>
            <a:lumOff val="0"/>
            <a:alphaOff val="0"/>
          </a:schemeClr>
        </a:solidFill>
        <a:ln w="9525" cap="flat" cmpd="sng" algn="ctr">
          <a:solidFill>
            <a:schemeClr val="dk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sp>
    <dsp:sp modelId="{3DFDE78E-107B-4548-8F1C-65CBEA55D0FB}">
      <dsp:nvSpPr>
        <dsp:cNvPr id="0" name=""/>
        <dsp:cNvSpPr/>
      </dsp:nvSpPr>
      <dsp:spPr>
        <a:xfrm>
          <a:off x="143910" y="875802"/>
          <a:ext cx="2014748" cy="265680"/>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153" tIns="0" rIns="76153" bIns="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反馈闭环层</a:t>
          </a:r>
        </a:p>
      </dsp:txBody>
      <dsp:txXfrm>
        <a:off x="156879" y="888771"/>
        <a:ext cx="1988810" cy="23974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FD2481-1A9A-E843-9E8C-5B7836BA0F88}">
      <dsp:nvSpPr>
        <dsp:cNvPr id="0" name=""/>
        <dsp:cNvSpPr/>
      </dsp:nvSpPr>
      <dsp:spPr>
        <a:xfrm>
          <a:off x="1585178" y="466"/>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技术债务类型</a:t>
          </a:r>
        </a:p>
      </dsp:txBody>
      <dsp:txXfrm>
        <a:off x="1675328" y="90616"/>
        <a:ext cx="435285" cy="435285"/>
      </dsp:txXfrm>
    </dsp:sp>
    <dsp:sp modelId="{CFB88C2D-2B77-D841-9005-A513390E1E6C}">
      <dsp:nvSpPr>
        <dsp:cNvPr id="0" name=""/>
        <dsp:cNvSpPr/>
      </dsp:nvSpPr>
      <dsp:spPr>
        <a:xfrm rot="2160000">
          <a:off x="2181185" y="473040"/>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2185858" y="500209"/>
        <a:ext cx="114192" cy="124656"/>
      </dsp:txXfrm>
    </dsp:sp>
    <dsp:sp modelId="{D7CF4A55-0AD6-EE4A-8B85-D8534838DA8D}">
      <dsp:nvSpPr>
        <dsp:cNvPr id="0" name=""/>
        <dsp:cNvSpPr/>
      </dsp:nvSpPr>
      <dsp:spPr>
        <a:xfrm>
          <a:off x="2332209"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影响路径</a:t>
          </a:r>
        </a:p>
      </dsp:txBody>
      <dsp:txXfrm>
        <a:off x="2422359" y="633365"/>
        <a:ext cx="435285" cy="435285"/>
      </dsp:txXfrm>
    </dsp:sp>
    <dsp:sp modelId="{ED52504A-F27C-2149-8717-859AF6078016}">
      <dsp:nvSpPr>
        <dsp:cNvPr id="0" name=""/>
        <dsp:cNvSpPr/>
      </dsp:nvSpPr>
      <dsp:spPr>
        <a:xfrm rot="6480000">
          <a:off x="2417192" y="1181831"/>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2449223" y="1200111"/>
        <a:ext cx="114192" cy="124656"/>
      </dsp:txXfrm>
    </dsp:sp>
    <dsp:sp modelId="{2A864E3A-340A-2A4E-BA2C-50D884D20ECE}">
      <dsp:nvSpPr>
        <dsp:cNvPr id="0" name=""/>
        <dsp:cNvSpPr/>
      </dsp:nvSpPr>
      <dsp:spPr>
        <a:xfrm>
          <a:off x="2046868"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可维护性维度</a:t>
          </a:r>
        </a:p>
      </dsp:txBody>
      <dsp:txXfrm>
        <a:off x="2137018" y="1511553"/>
        <a:ext cx="435285" cy="435285"/>
      </dsp:txXfrm>
    </dsp:sp>
    <dsp:sp modelId="{A3BE54E0-542F-B84A-BAAB-73F5FB257AB1}">
      <dsp:nvSpPr>
        <dsp:cNvPr id="0" name=""/>
        <dsp:cNvSpPr/>
      </dsp:nvSpPr>
      <dsp:spPr>
        <a:xfrm rot="10800000">
          <a:off x="1816022" y="1625316"/>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864961" y="1666868"/>
        <a:ext cx="114192" cy="124656"/>
      </dsp:txXfrm>
    </dsp:sp>
    <dsp:sp modelId="{236EFB26-8BA7-2C4F-8ED4-83D30CEF38DC}">
      <dsp:nvSpPr>
        <dsp:cNvPr id="0" name=""/>
        <dsp:cNvSpPr/>
      </dsp:nvSpPr>
      <dsp:spPr>
        <a:xfrm>
          <a:off x="1123487" y="1421403"/>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反馈效应</a:t>
          </a:r>
        </a:p>
      </dsp:txBody>
      <dsp:txXfrm>
        <a:off x="1213637" y="1511553"/>
        <a:ext cx="435285" cy="435285"/>
      </dsp:txXfrm>
    </dsp:sp>
    <dsp:sp modelId="{D89A8C2C-5069-3C48-99B1-3D5A16356880}">
      <dsp:nvSpPr>
        <dsp:cNvPr id="0" name=""/>
        <dsp:cNvSpPr/>
      </dsp:nvSpPr>
      <dsp:spPr>
        <a:xfrm rot="15120000">
          <a:off x="1208471" y="1190613"/>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rot="10800000">
        <a:off x="1240502" y="1255437"/>
        <a:ext cx="114192" cy="124656"/>
      </dsp:txXfrm>
    </dsp:sp>
    <dsp:sp modelId="{F467AB60-61E9-1A4F-9B7B-B0638AC5A1E9}">
      <dsp:nvSpPr>
        <dsp:cNvPr id="0" name=""/>
        <dsp:cNvSpPr/>
      </dsp:nvSpPr>
      <dsp:spPr>
        <a:xfrm>
          <a:off x="838147" y="543215"/>
          <a:ext cx="615585" cy="61558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架构演化能力</a:t>
          </a:r>
        </a:p>
      </dsp:txBody>
      <dsp:txXfrm>
        <a:off x="928297" y="633365"/>
        <a:ext cx="435285" cy="435285"/>
      </dsp:txXfrm>
    </dsp:sp>
    <dsp:sp modelId="{51EBD9F4-B69A-F441-A315-5001C056EA08}">
      <dsp:nvSpPr>
        <dsp:cNvPr id="0" name=""/>
        <dsp:cNvSpPr/>
      </dsp:nvSpPr>
      <dsp:spPr>
        <a:xfrm rot="19440000">
          <a:off x="1434154" y="478467"/>
          <a:ext cx="163131" cy="207760"/>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438827" y="534402"/>
        <a:ext cx="114192" cy="124656"/>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889C44-54CF-E74E-B7DB-2C584CB6B05C}">
      <dsp:nvSpPr>
        <dsp:cNvPr id="0" name=""/>
        <dsp:cNvSpPr/>
      </dsp:nvSpPr>
      <dsp:spPr>
        <a:xfrm>
          <a:off x="2095220"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数据采集与整合</a:t>
          </a:r>
        </a:p>
      </dsp:txBody>
      <dsp:txXfrm>
        <a:off x="2095220" y="36343"/>
        <a:ext cx="577720" cy="577720"/>
      </dsp:txXfrm>
    </dsp:sp>
    <dsp:sp modelId="{366BAA9C-77F0-A94A-8F8E-26E4FED87547}">
      <dsp:nvSpPr>
        <dsp:cNvPr id="0" name=""/>
        <dsp:cNvSpPr/>
      </dsp:nvSpPr>
      <dsp:spPr>
        <a:xfrm>
          <a:off x="1076645" y="-220"/>
          <a:ext cx="1632859" cy="1632859"/>
        </a:xfrm>
        <a:prstGeom prst="circularArrow">
          <a:avLst>
            <a:gd name="adj1" fmla="val 6899"/>
            <a:gd name="adj2" fmla="val 465131"/>
            <a:gd name="adj3" fmla="val 550345"/>
            <a:gd name="adj4" fmla="val 205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F025108-D99B-B540-9070-84021BBCABB2}">
      <dsp:nvSpPr>
        <dsp:cNvPr id="0" name=""/>
        <dsp:cNvSpPr/>
      </dsp:nvSpPr>
      <dsp:spPr>
        <a:xfrm>
          <a:off x="2095220"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智能分析与推理</a:t>
          </a:r>
        </a:p>
      </dsp:txBody>
      <dsp:txXfrm>
        <a:off x="2095220" y="1018353"/>
        <a:ext cx="577720" cy="577720"/>
      </dsp:txXfrm>
    </dsp:sp>
    <dsp:sp modelId="{A7EF4AE8-5F43-0640-AF8D-A265C551202B}">
      <dsp:nvSpPr>
        <dsp:cNvPr id="0" name=""/>
        <dsp:cNvSpPr/>
      </dsp:nvSpPr>
      <dsp:spPr>
        <a:xfrm>
          <a:off x="1076645" y="-220"/>
          <a:ext cx="1632859" cy="1632859"/>
        </a:xfrm>
        <a:prstGeom prst="circularArrow">
          <a:avLst>
            <a:gd name="adj1" fmla="val 6899"/>
            <a:gd name="adj2" fmla="val 465131"/>
            <a:gd name="adj3" fmla="val 5950345"/>
            <a:gd name="adj4" fmla="val 43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EC1B54-FCD0-8740-A5FC-776890993612}">
      <dsp:nvSpPr>
        <dsp:cNvPr id="0" name=""/>
        <dsp:cNvSpPr/>
      </dsp:nvSpPr>
      <dsp:spPr>
        <a:xfrm>
          <a:off x="1113209" y="101835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决策执行与验证</a:t>
          </a:r>
        </a:p>
      </dsp:txBody>
      <dsp:txXfrm>
        <a:off x="1113209" y="1018353"/>
        <a:ext cx="577720" cy="577720"/>
      </dsp:txXfrm>
    </dsp:sp>
    <dsp:sp modelId="{5265B22A-0C34-854C-B559-5E9E771A8A02}">
      <dsp:nvSpPr>
        <dsp:cNvPr id="0" name=""/>
        <dsp:cNvSpPr/>
      </dsp:nvSpPr>
      <dsp:spPr>
        <a:xfrm>
          <a:off x="1076645" y="-220"/>
          <a:ext cx="1632859" cy="1632859"/>
        </a:xfrm>
        <a:prstGeom prst="circularArrow">
          <a:avLst>
            <a:gd name="adj1" fmla="val 6899"/>
            <a:gd name="adj2" fmla="val 465131"/>
            <a:gd name="adj3" fmla="val 11350345"/>
            <a:gd name="adj4" fmla="val 97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B4FB5E1-EB5A-884C-B9CC-ACAFE33D1D0E}">
      <dsp:nvSpPr>
        <dsp:cNvPr id="0" name=""/>
        <dsp:cNvSpPr/>
      </dsp:nvSpPr>
      <dsp:spPr>
        <a:xfrm>
          <a:off x="1113209" y="36343"/>
          <a:ext cx="577720" cy="5777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知识沉淀与反馈</a:t>
          </a:r>
        </a:p>
      </dsp:txBody>
      <dsp:txXfrm>
        <a:off x="1113209" y="36343"/>
        <a:ext cx="577720" cy="577720"/>
      </dsp:txXfrm>
    </dsp:sp>
    <dsp:sp modelId="{BEB748F9-9A87-7E4C-977E-4008211D0939}">
      <dsp:nvSpPr>
        <dsp:cNvPr id="0" name=""/>
        <dsp:cNvSpPr/>
      </dsp:nvSpPr>
      <dsp:spPr>
        <a:xfrm>
          <a:off x="1076645" y="-220"/>
          <a:ext cx="1632859" cy="1632859"/>
        </a:xfrm>
        <a:prstGeom prst="circularArrow">
          <a:avLst>
            <a:gd name="adj1" fmla="val 6899"/>
            <a:gd name="adj2" fmla="val 465131"/>
            <a:gd name="adj3" fmla="val 16750345"/>
            <a:gd name="adj4" fmla="val 15184524"/>
            <a:gd name="adj5" fmla="val 8049"/>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324C0E-082E-8C44-9027-34F1F42AA475}">
      <dsp:nvSpPr>
        <dsp:cNvPr id="0" name=""/>
        <dsp:cNvSpPr/>
      </dsp:nvSpPr>
      <dsp:spPr>
        <a:xfrm>
          <a:off x="2272971"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23F69D0-ED02-B147-AB41-FD81AB2E37F8}">
      <dsp:nvSpPr>
        <dsp:cNvPr id="0" name=""/>
        <dsp:cNvSpPr/>
      </dsp:nvSpPr>
      <dsp:spPr>
        <a:xfrm>
          <a:off x="1613292" y="407823"/>
          <a:ext cx="985446" cy="171027"/>
        </a:xfrm>
        <a:custGeom>
          <a:avLst/>
          <a:gdLst/>
          <a:ahLst/>
          <a:cxnLst/>
          <a:rect l="0" t="0" r="0" b="0"/>
          <a:pathLst>
            <a:path>
              <a:moveTo>
                <a:pt x="0" y="0"/>
              </a:moveTo>
              <a:lnTo>
                <a:pt x="0" y="85513"/>
              </a:lnTo>
              <a:lnTo>
                <a:pt x="985446" y="85513"/>
              </a:lnTo>
              <a:lnTo>
                <a:pt x="985446"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CB071-CD67-BC4A-85DD-E308851EFF02}">
      <dsp:nvSpPr>
        <dsp:cNvPr id="0" name=""/>
        <dsp:cNvSpPr/>
      </dsp:nvSpPr>
      <dsp:spPr>
        <a:xfrm>
          <a:off x="1287524"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DD1C91-C1EE-FA47-9973-29768248EA27}">
      <dsp:nvSpPr>
        <dsp:cNvPr id="0" name=""/>
        <dsp:cNvSpPr/>
      </dsp:nvSpPr>
      <dsp:spPr>
        <a:xfrm>
          <a:off x="1567572" y="407823"/>
          <a:ext cx="91440" cy="171027"/>
        </a:xfrm>
        <a:custGeom>
          <a:avLst/>
          <a:gdLst/>
          <a:ahLst/>
          <a:cxnLst/>
          <a:rect l="0" t="0" r="0" b="0"/>
          <a:pathLst>
            <a:path>
              <a:moveTo>
                <a:pt x="45720" y="0"/>
              </a:moveTo>
              <a:lnTo>
                <a:pt x="4572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EA70F3-BE73-3849-8153-95F90EF7698C}">
      <dsp:nvSpPr>
        <dsp:cNvPr id="0" name=""/>
        <dsp:cNvSpPr/>
      </dsp:nvSpPr>
      <dsp:spPr>
        <a:xfrm>
          <a:off x="302078" y="986061"/>
          <a:ext cx="122162" cy="374632"/>
        </a:xfrm>
        <a:custGeom>
          <a:avLst/>
          <a:gdLst/>
          <a:ahLst/>
          <a:cxnLst/>
          <a:rect l="0" t="0" r="0" b="0"/>
          <a:pathLst>
            <a:path>
              <a:moveTo>
                <a:pt x="0" y="0"/>
              </a:moveTo>
              <a:lnTo>
                <a:pt x="0" y="374632"/>
              </a:lnTo>
              <a:lnTo>
                <a:pt x="122162" y="3746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B08B7-958D-334A-9E48-FD4A55606635}">
      <dsp:nvSpPr>
        <dsp:cNvPr id="0" name=""/>
        <dsp:cNvSpPr/>
      </dsp:nvSpPr>
      <dsp:spPr>
        <a:xfrm>
          <a:off x="627845" y="407823"/>
          <a:ext cx="985446" cy="171027"/>
        </a:xfrm>
        <a:custGeom>
          <a:avLst/>
          <a:gdLst/>
          <a:ahLst/>
          <a:cxnLst/>
          <a:rect l="0" t="0" r="0" b="0"/>
          <a:pathLst>
            <a:path>
              <a:moveTo>
                <a:pt x="985446" y="0"/>
              </a:moveTo>
              <a:lnTo>
                <a:pt x="985446" y="85513"/>
              </a:lnTo>
              <a:lnTo>
                <a:pt x="0" y="85513"/>
              </a:lnTo>
              <a:lnTo>
                <a:pt x="0" y="17102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92AFC8-71D6-8042-8B4F-209DE40B08F6}">
      <dsp:nvSpPr>
        <dsp:cNvPr id="0" name=""/>
        <dsp:cNvSpPr/>
      </dsp:nvSpPr>
      <dsp:spPr>
        <a:xfrm>
          <a:off x="570490" y="614"/>
          <a:ext cx="2085604"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智能运维目标</a:t>
          </a:r>
          <a:br>
            <a:rPr lang="en-US" altLang="zh-CN" sz="1050" kern="1200" baseline="0">
              <a:ea typeface="宋体" panose="02010600030101010101" pitchFamily="2" charset="-122"/>
            </a:rPr>
          </a:br>
          <a:r>
            <a:rPr lang="zh-CN" altLang="en-US" sz="1050" kern="1200" baseline="0">
              <a:ea typeface="宋体" panose="02010600030101010101" pitchFamily="2" charset="-122"/>
            </a:rPr>
            <a:t>稳定性、合规性、透明性</a:t>
          </a:r>
        </a:p>
      </dsp:txBody>
      <dsp:txXfrm>
        <a:off x="570490" y="614"/>
        <a:ext cx="2085604" cy="407209"/>
      </dsp:txXfrm>
    </dsp:sp>
    <dsp:sp modelId="{30DFBFC0-DB4A-4941-8737-38200F1AE4A1}">
      <dsp:nvSpPr>
        <dsp:cNvPr id="0" name=""/>
        <dsp:cNvSpPr/>
      </dsp:nvSpPr>
      <dsp:spPr>
        <a:xfrm>
          <a:off x="220636"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数据溯源</a:t>
          </a:r>
        </a:p>
      </dsp:txBody>
      <dsp:txXfrm>
        <a:off x="220636" y="578851"/>
        <a:ext cx="814418" cy="407209"/>
      </dsp:txXfrm>
    </dsp:sp>
    <dsp:sp modelId="{8EB10753-CB1D-B941-8E42-E49D0BC8F824}">
      <dsp:nvSpPr>
        <dsp:cNvPr id="0" name=""/>
        <dsp:cNvSpPr/>
      </dsp:nvSpPr>
      <dsp:spPr>
        <a:xfrm>
          <a:off x="424240"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日志归档</a:t>
          </a:r>
        </a:p>
      </dsp:txBody>
      <dsp:txXfrm>
        <a:off x="424240" y="1157089"/>
        <a:ext cx="814418" cy="407209"/>
      </dsp:txXfrm>
    </dsp:sp>
    <dsp:sp modelId="{4356E274-F2F1-F048-8FCB-4F4B03806550}">
      <dsp:nvSpPr>
        <dsp:cNvPr id="0" name=""/>
        <dsp:cNvSpPr/>
      </dsp:nvSpPr>
      <dsp:spPr>
        <a:xfrm>
          <a:off x="1206082"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模型解释</a:t>
          </a:r>
        </a:p>
      </dsp:txBody>
      <dsp:txXfrm>
        <a:off x="1206082" y="578851"/>
        <a:ext cx="814418" cy="407209"/>
      </dsp:txXfrm>
    </dsp:sp>
    <dsp:sp modelId="{9F8B5022-3212-EC44-8E6B-57AE24132C1A}">
      <dsp:nvSpPr>
        <dsp:cNvPr id="0" name=""/>
        <dsp:cNvSpPr/>
      </dsp:nvSpPr>
      <dsp:spPr>
        <a:xfrm>
          <a:off x="1409687"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算法说明</a:t>
          </a:r>
        </a:p>
      </dsp:txBody>
      <dsp:txXfrm>
        <a:off x="1409687" y="1157089"/>
        <a:ext cx="814418" cy="407209"/>
      </dsp:txXfrm>
    </dsp:sp>
    <dsp:sp modelId="{0500809B-A1D0-7F4A-9F0F-B0A91D9B1D2A}">
      <dsp:nvSpPr>
        <dsp:cNvPr id="0" name=""/>
        <dsp:cNvSpPr/>
      </dsp:nvSpPr>
      <dsp:spPr>
        <a:xfrm>
          <a:off x="2191529" y="578851"/>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操作审计</a:t>
          </a:r>
        </a:p>
      </dsp:txBody>
      <dsp:txXfrm>
        <a:off x="2191529" y="578851"/>
        <a:ext cx="814418" cy="407209"/>
      </dsp:txXfrm>
    </dsp:sp>
    <dsp:sp modelId="{3D8D9C3A-2B51-EF4D-890B-ED4C10C43CE0}">
      <dsp:nvSpPr>
        <dsp:cNvPr id="0" name=""/>
        <dsp:cNvSpPr/>
      </dsp:nvSpPr>
      <dsp:spPr>
        <a:xfrm>
          <a:off x="2395134" y="1157089"/>
          <a:ext cx="814418" cy="407209"/>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责任追踪</a:t>
          </a:r>
        </a:p>
      </dsp:txBody>
      <dsp:txXfrm>
        <a:off x="2395134" y="1157089"/>
        <a:ext cx="814418" cy="407209"/>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3ECDD78-FA78-A848-B5F3-64FE8A3D78CF}">
      <dsp:nvSpPr>
        <dsp:cNvPr id="0" name=""/>
        <dsp:cNvSpPr/>
      </dsp:nvSpPr>
      <dsp:spPr>
        <a:xfrm>
          <a:off x="1654377" y="471"/>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文化驱动</a:t>
          </a:r>
        </a:p>
      </dsp:txBody>
      <dsp:txXfrm>
        <a:off x="1675572" y="21666"/>
        <a:ext cx="625574" cy="391787"/>
      </dsp:txXfrm>
    </dsp:sp>
    <dsp:sp modelId="{8C14F906-36A7-F24A-B5A1-049E6A551293}">
      <dsp:nvSpPr>
        <dsp:cNvPr id="0" name=""/>
        <dsp:cNvSpPr/>
      </dsp:nvSpPr>
      <dsp:spPr>
        <a:xfrm>
          <a:off x="1270041" y="217560"/>
          <a:ext cx="1436637" cy="1436637"/>
        </a:xfrm>
        <a:custGeom>
          <a:avLst/>
          <a:gdLst/>
          <a:ahLst/>
          <a:cxnLst/>
          <a:rect l="0" t="0" r="0" b="0"/>
          <a:pathLst>
            <a:path>
              <a:moveTo>
                <a:pt x="1144808" y="140315"/>
              </a:moveTo>
              <a:arcTo wR="718318" hR="718318" stAng="183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E76516C-2E18-1B4E-9CD6-E0E398004B08}">
      <dsp:nvSpPr>
        <dsp:cNvPr id="0" name=""/>
        <dsp:cNvSpPr/>
      </dsp:nvSpPr>
      <dsp:spPr>
        <a:xfrm>
          <a:off x="2372696"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流程优化</a:t>
          </a:r>
        </a:p>
      </dsp:txBody>
      <dsp:txXfrm>
        <a:off x="2393891" y="739985"/>
        <a:ext cx="625574" cy="391787"/>
      </dsp:txXfrm>
    </dsp:sp>
    <dsp:sp modelId="{9C63F93D-2245-FF41-9D83-13D53612C406}">
      <dsp:nvSpPr>
        <dsp:cNvPr id="0" name=""/>
        <dsp:cNvSpPr/>
      </dsp:nvSpPr>
      <dsp:spPr>
        <a:xfrm>
          <a:off x="1270041" y="217560"/>
          <a:ext cx="1436637" cy="1436637"/>
        </a:xfrm>
        <a:custGeom>
          <a:avLst/>
          <a:gdLst/>
          <a:ahLst/>
          <a:cxnLst/>
          <a:rect l="0" t="0" r="0" b="0"/>
          <a:pathLst>
            <a:path>
              <a:moveTo>
                <a:pt x="1362247" y="1036655"/>
              </a:moveTo>
              <a:arcTo wR="718318" hR="718318" stAng="15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3E173B-A3C7-8C40-9C81-6EA840865CE2}">
      <dsp:nvSpPr>
        <dsp:cNvPr id="0" name=""/>
        <dsp:cNvSpPr/>
      </dsp:nvSpPr>
      <dsp:spPr>
        <a:xfrm>
          <a:off x="1654377" y="1437109"/>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技术赋能</a:t>
          </a:r>
        </a:p>
      </dsp:txBody>
      <dsp:txXfrm>
        <a:off x="1675572" y="1458304"/>
        <a:ext cx="625574" cy="391787"/>
      </dsp:txXfrm>
    </dsp:sp>
    <dsp:sp modelId="{133288DB-4BE7-0E4E-8348-0C8B77FBF5F6}">
      <dsp:nvSpPr>
        <dsp:cNvPr id="0" name=""/>
        <dsp:cNvSpPr/>
      </dsp:nvSpPr>
      <dsp:spPr>
        <a:xfrm>
          <a:off x="1270041" y="217560"/>
          <a:ext cx="1436637" cy="1436637"/>
        </a:xfrm>
        <a:custGeom>
          <a:avLst/>
          <a:gdLst/>
          <a:ahLst/>
          <a:cxnLst/>
          <a:rect l="0" t="0" r="0" b="0"/>
          <a:pathLst>
            <a:path>
              <a:moveTo>
                <a:pt x="291829" y="1296322"/>
              </a:moveTo>
              <a:arcTo wR="718318" hR="718318" stAng="7585343"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7DC3AE-473A-D44E-8400-7AB4306ABBDF}">
      <dsp:nvSpPr>
        <dsp:cNvPr id="0" name=""/>
        <dsp:cNvSpPr/>
      </dsp:nvSpPr>
      <dsp:spPr>
        <a:xfrm>
          <a:off x="936058" y="718790"/>
          <a:ext cx="667964" cy="434177"/>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反馈改进</a:t>
          </a:r>
        </a:p>
      </dsp:txBody>
      <dsp:txXfrm>
        <a:off x="957253" y="739985"/>
        <a:ext cx="625574" cy="391787"/>
      </dsp:txXfrm>
    </dsp:sp>
    <dsp:sp modelId="{C46A07BD-5659-724C-AABC-5FF330BDDE29}">
      <dsp:nvSpPr>
        <dsp:cNvPr id="0" name=""/>
        <dsp:cNvSpPr/>
      </dsp:nvSpPr>
      <dsp:spPr>
        <a:xfrm>
          <a:off x="1270041" y="217560"/>
          <a:ext cx="1436637" cy="1436637"/>
        </a:xfrm>
        <a:custGeom>
          <a:avLst/>
          <a:gdLst/>
          <a:ahLst/>
          <a:cxnLst/>
          <a:rect l="0" t="0" r="0" b="0"/>
          <a:pathLst>
            <a:path>
              <a:moveTo>
                <a:pt x="74390" y="399982"/>
              </a:moveTo>
              <a:arcTo wR="718318" hR="718318" stAng="12378374" swAng="1636283"/>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F8176-8179-6140-AAB8-59870A0FCA94}">
      <dsp:nvSpPr>
        <dsp:cNvPr id="0" name=""/>
        <dsp:cNvSpPr/>
      </dsp:nvSpPr>
      <dsp:spPr>
        <a:xfrm>
          <a:off x="989" y="608"/>
          <a:ext cx="2752015" cy="2685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组织目标</a:t>
          </a:r>
        </a:p>
      </dsp:txBody>
      <dsp:txXfrm>
        <a:off x="8855" y="8474"/>
        <a:ext cx="2736283" cy="252836"/>
      </dsp:txXfrm>
    </dsp:sp>
    <dsp:sp modelId="{66F460C4-2456-9C49-9D66-7AE2480FA124}">
      <dsp:nvSpPr>
        <dsp:cNvPr id="0" name=""/>
        <dsp:cNvSpPr/>
      </dsp:nvSpPr>
      <dsp:spPr>
        <a:xfrm>
          <a:off x="3675"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技术能力</a:t>
          </a:r>
        </a:p>
      </dsp:txBody>
      <dsp:txXfrm>
        <a:off x="12465" y="367127"/>
        <a:ext cx="849415" cy="282538"/>
      </dsp:txXfrm>
    </dsp:sp>
    <dsp:sp modelId="{019DC041-56F6-7440-ADF9-EC52BA9900FD}">
      <dsp:nvSpPr>
        <dsp:cNvPr id="0" name=""/>
        <dsp:cNvSpPr/>
      </dsp:nvSpPr>
      <dsp:spPr>
        <a:xfrm>
          <a:off x="983667" y="748224"/>
          <a:ext cx="866995" cy="1025343"/>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绩效结果</a:t>
          </a:r>
          <a:br>
            <a:rPr lang="en-US" altLang="zh-CN" sz="1050" kern="1200" baseline="0">
              <a:ea typeface="宋体" panose="02010600030101010101" pitchFamily="2" charset="-122"/>
            </a:rPr>
          </a:br>
          <a:r>
            <a:rPr lang="zh-CN" altLang="en-US" sz="1050" kern="1200" baseline="0">
              <a:ea typeface="宋体" panose="02010600030101010101" pitchFamily="2" charset="-122"/>
            </a:rPr>
            <a:t> </a:t>
          </a:r>
          <a:br>
            <a:rPr lang="en-US" altLang="zh-CN" sz="1050" kern="1200" baseline="0">
              <a:ea typeface="宋体" panose="02010600030101010101" pitchFamily="2" charset="-122"/>
            </a:rPr>
          </a:br>
          <a:r>
            <a:rPr lang="zh-CN" altLang="en-US" sz="1050" kern="1200" baseline="0">
              <a:ea typeface="宋体" panose="02010600030101010101" pitchFamily="2" charset="-122"/>
            </a:rPr>
            <a:t>交付质量</a:t>
          </a:r>
          <a:br>
            <a:rPr lang="en-US" altLang="zh-CN" sz="1050" kern="1200" baseline="0">
              <a:ea typeface="宋体" panose="02010600030101010101" pitchFamily="2" charset="-122"/>
            </a:rPr>
          </a:br>
          <a:r>
            <a:rPr lang="zh-CN" altLang="en-US" sz="1050" kern="1200" baseline="0">
              <a:ea typeface="宋体" panose="02010600030101010101" pitchFamily="2" charset="-122"/>
            </a:rPr>
            <a:t>协同效率</a:t>
          </a:r>
          <a:br>
            <a:rPr lang="en-US" altLang="zh-CN" sz="1050" kern="1200" baseline="0">
              <a:ea typeface="宋体" panose="02010600030101010101" pitchFamily="2" charset="-122"/>
            </a:rPr>
          </a:br>
          <a:r>
            <a:rPr lang="zh-CN" altLang="en-US" sz="1050" kern="1200" baseline="0">
              <a:ea typeface="宋体" panose="02010600030101010101" pitchFamily="2" charset="-122"/>
            </a:rPr>
            <a:t>创新产出</a:t>
          </a:r>
        </a:p>
      </dsp:txBody>
      <dsp:txXfrm>
        <a:off x="1009060" y="773617"/>
        <a:ext cx="816209" cy="974557"/>
      </dsp:txXfrm>
    </dsp:sp>
    <dsp:sp modelId="{7593C77B-65CA-7840-9443-CDD1A4B5643D}">
      <dsp:nvSpPr>
        <dsp:cNvPr id="0" name=""/>
        <dsp:cNvSpPr/>
      </dsp:nvSpPr>
      <dsp:spPr>
        <a:xfrm>
          <a:off x="943499"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沟通能力</a:t>
          </a:r>
        </a:p>
      </dsp:txBody>
      <dsp:txXfrm>
        <a:off x="952289" y="367127"/>
        <a:ext cx="849415" cy="282538"/>
      </dsp:txXfrm>
    </dsp:sp>
    <dsp:sp modelId="{6F348AE6-C57E-9444-9195-6ACC86D4A3A5}">
      <dsp:nvSpPr>
        <dsp:cNvPr id="0" name=""/>
        <dsp:cNvSpPr/>
      </dsp:nvSpPr>
      <dsp:spPr>
        <a:xfrm>
          <a:off x="1883323" y="358337"/>
          <a:ext cx="866995" cy="30011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创新能力</a:t>
          </a:r>
        </a:p>
      </dsp:txBody>
      <dsp:txXfrm>
        <a:off x="1892113" y="367127"/>
        <a:ext cx="849415" cy="28253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3.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7.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18.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51894B-A2CB-1246-9E4B-9D265C332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89</Pages>
  <Words>10019</Words>
  <Characters>57114</Characters>
  <Application>Microsoft Office Word</Application>
  <DocSecurity>0</DocSecurity>
  <Lines>475</Lines>
  <Paragraphs>133</Paragraphs>
  <ScaleCrop>false</ScaleCrop>
  <Company>nwpu</Company>
  <LinksUpToDate>false</LinksUpToDate>
  <CharactersWithSpaces>67000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1663</cp:revision>
  <cp:lastPrinted>2022-11-15T09:00:00Z</cp:lastPrinted>
  <dcterms:created xsi:type="dcterms:W3CDTF">2018-09-02T20:09:00Z</dcterms:created>
  <dcterms:modified xsi:type="dcterms:W3CDTF">2025-10-27T06:20:00Z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