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3B228" w14:textId="3696C327" w:rsidR="00E47C34" w:rsidRPr="00C81C10" w:rsidRDefault="00C81C10" w:rsidP="00275F85">
      <w:pPr>
        <w:jc w:val="center"/>
        <w:rPr>
          <w:rFonts w:cstheme="minorHAnsi"/>
          <w:sz w:val="40"/>
          <w:szCs w:val="40"/>
        </w:rPr>
      </w:pPr>
      <w:r w:rsidRPr="001914C9">
        <w:rPr>
          <w:b/>
          <w:bCs/>
          <w:sz w:val="48"/>
          <w:szCs w:val="48"/>
        </w:rPr>
        <w:t>Lottery Game</w:t>
      </w:r>
      <w:r w:rsidR="00BD6E88" w:rsidRPr="00C81C10">
        <w:rPr>
          <w:rFonts w:cstheme="minorHAnsi"/>
          <w:sz w:val="40"/>
          <w:szCs w:val="40"/>
        </w:rPr>
        <w:br/>
      </w:r>
    </w:p>
    <w:p w14:paraId="60FDB034" w14:textId="4E372FCE" w:rsidR="00BD6E88" w:rsidRPr="00D86143" w:rsidRDefault="00BD6E88" w:rsidP="00BD6E88">
      <w:pPr>
        <w:rPr>
          <w:sz w:val="32"/>
          <w:szCs w:val="32"/>
          <w:lang w:val="mk-MK"/>
        </w:rPr>
      </w:pPr>
      <w:r w:rsidRPr="00D86143">
        <w:rPr>
          <w:rFonts w:cstheme="minorHAnsi"/>
          <w:sz w:val="32"/>
          <w:szCs w:val="32"/>
        </w:rPr>
        <w:t>•</w:t>
      </w:r>
      <w:r w:rsidRPr="00D86143">
        <w:rPr>
          <w:sz w:val="32"/>
          <w:szCs w:val="32"/>
          <w:lang w:val="mk-MK"/>
        </w:rPr>
        <w:t xml:space="preserve">Линк до изворниот код на </w:t>
      </w:r>
      <w:r w:rsidRPr="00D86143">
        <w:rPr>
          <w:sz w:val="32"/>
          <w:szCs w:val="32"/>
        </w:rPr>
        <w:t>GitHub</w:t>
      </w:r>
    </w:p>
    <w:p w14:paraId="06882BBF" w14:textId="64D304CB" w:rsidR="00275F85" w:rsidRDefault="00C81C10" w:rsidP="00C81C10">
      <w:pPr>
        <w:rPr>
          <w:sz w:val="36"/>
          <w:szCs w:val="36"/>
        </w:rPr>
      </w:pPr>
      <w:hyperlink r:id="rId6" w:history="1">
        <w:r w:rsidRPr="00C81C10">
          <w:rPr>
            <w:rStyle w:val="Hyperlink"/>
            <w:sz w:val="36"/>
            <w:szCs w:val="36"/>
          </w:rPr>
          <w:t>https://github.com/jovannnaaa/LotteryGame</w:t>
        </w:r>
      </w:hyperlink>
    </w:p>
    <w:p w14:paraId="56B875C8" w14:textId="77777777" w:rsidR="00C81C10" w:rsidRPr="00C81C10" w:rsidRDefault="00C81C10" w:rsidP="00C81C10"/>
    <w:p w14:paraId="58C91FAC" w14:textId="3D560765" w:rsidR="00275F85" w:rsidRPr="00C81C10" w:rsidRDefault="00275F85" w:rsidP="00275F85">
      <w:pPr>
        <w:rPr>
          <w:b/>
          <w:bCs/>
          <w:sz w:val="32"/>
          <w:szCs w:val="32"/>
        </w:rPr>
      </w:pPr>
      <w:r w:rsidRPr="00275F85">
        <w:rPr>
          <w:b/>
          <w:bCs/>
          <w:sz w:val="32"/>
          <w:szCs w:val="32"/>
        </w:rPr>
        <w:t xml:space="preserve">1. </w:t>
      </w:r>
      <w:r w:rsidRPr="00275F85">
        <w:rPr>
          <w:b/>
          <w:bCs/>
          <w:sz w:val="32"/>
          <w:szCs w:val="32"/>
          <w:lang w:val="mk-MK"/>
        </w:rPr>
        <w:t xml:space="preserve">Објаснување на играта </w:t>
      </w:r>
    </w:p>
    <w:p w14:paraId="29C54E23" w14:textId="605C9369" w:rsidR="00BD6E88" w:rsidRPr="00C81C10" w:rsidRDefault="00C81C10" w:rsidP="00177E93">
      <w:pPr>
        <w:rPr>
          <w:sz w:val="28"/>
          <w:szCs w:val="28"/>
        </w:rPr>
      </w:pPr>
      <w:r w:rsidRPr="00C81C10">
        <w:rPr>
          <w:rFonts w:ascii="Segoe UI" w:hAnsi="Segoe UI" w:cs="Segoe UI"/>
          <w:color w:val="1F2328"/>
          <w:shd w:val="clear" w:color="auto" w:fill="FFFFFF"/>
        </w:rPr>
        <w:t xml:space="preserve">Lottery Game е </w:t>
      </w:r>
      <w:r w:rsidR="00174C66">
        <w:rPr>
          <w:rFonts w:ascii="Segoe UI" w:hAnsi="Segoe UI" w:cs="Segoe UI"/>
          <w:color w:val="1F2328"/>
          <w:shd w:val="clear" w:color="auto" w:fill="FFFFFF"/>
          <w:lang w:val="mk-MK"/>
        </w:rPr>
        <w:t>с</w:t>
      </w:r>
      <w:r w:rsidR="007C2FA0">
        <w:rPr>
          <w:rFonts w:ascii="Segoe UI" w:hAnsi="Segoe UI" w:cs="Segoe UI"/>
          <w:color w:val="1F2328"/>
          <w:shd w:val="clear" w:color="auto" w:fill="FFFFFF"/>
          <w:lang w:val="mk-MK"/>
        </w:rPr>
        <w:t xml:space="preserve">интеза </w:t>
      </w:r>
      <w:r w:rsidR="00174C66">
        <w:rPr>
          <w:rFonts w:ascii="Segoe UI" w:hAnsi="Segoe UI" w:cs="Segoe UI"/>
          <w:color w:val="1F2328"/>
          <w:shd w:val="clear" w:color="auto" w:fill="FFFFFF"/>
          <w:lang w:val="mk-MK"/>
        </w:rPr>
        <w:t xml:space="preserve">од повеќе игри во една </w:t>
      </w:r>
      <w:r w:rsidR="007C2FA0">
        <w:rPr>
          <w:rFonts w:ascii="Segoe UI" w:hAnsi="Segoe UI" w:cs="Segoe UI"/>
          <w:color w:val="1F2328"/>
          <w:shd w:val="clear" w:color="auto" w:fill="FFFFFF"/>
          <w:lang w:val="mk-MK"/>
        </w:rPr>
        <w:t xml:space="preserve">забавана-лото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во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која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погодува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7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среќни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proofErr w:type="gramStart"/>
      <w:r w:rsidRP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proofErr w:type="gramEnd"/>
      <w:r w:rsidRPr="00C81C10">
        <w:rPr>
          <w:rFonts w:ascii="Segoe UI" w:hAnsi="Segoe UI" w:cs="Segoe UI"/>
          <w:color w:val="1F2328"/>
          <w:shd w:val="clear" w:color="auto" w:fill="FFFFFF"/>
        </w:rPr>
        <w:t>лото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),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при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што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најдобрата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комбинација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погодени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следуваат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наградни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Бонус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Оваа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е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инспирирана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популарните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Лото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игри</w:t>
      </w:r>
      <w:proofErr w:type="spellEnd"/>
      <w:r w:rsidR="00174C66">
        <w:rPr>
          <w:rFonts w:ascii="Segoe UI" w:hAnsi="Segoe UI" w:cs="Segoe UI"/>
          <w:color w:val="1F2328"/>
          <w:shd w:val="clear" w:color="auto" w:fill="FFFFFF"/>
          <w:lang w:val="mk-MK"/>
        </w:rPr>
        <w:t xml:space="preserve">,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каде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што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да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постигне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што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е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можно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поголем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резултат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46CB2605" w14:textId="77777777" w:rsidR="00BD6E88" w:rsidRPr="00C81C10" w:rsidRDefault="00BD6E88" w:rsidP="00177E93">
      <w:pPr>
        <w:rPr>
          <w:b/>
          <w:bCs/>
          <w:sz w:val="32"/>
          <w:szCs w:val="32"/>
        </w:rPr>
      </w:pPr>
    </w:p>
    <w:p w14:paraId="431921E7" w14:textId="1153615F" w:rsidR="00275F85" w:rsidRDefault="00177E93" w:rsidP="00177E93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2. Функционалности и упатство</w:t>
      </w:r>
      <w:r w:rsidR="00275F85" w:rsidRPr="00275F85">
        <w:rPr>
          <w:b/>
          <w:bCs/>
          <w:sz w:val="32"/>
          <w:szCs w:val="32"/>
        </w:rPr>
        <w:t>:</w:t>
      </w:r>
    </w:p>
    <w:p w14:paraId="2649DD9C" w14:textId="501A9FFC" w:rsidR="00177E93" w:rsidRPr="00275F85" w:rsidRDefault="00177E93" w:rsidP="00177E93">
      <w:pPr>
        <w:rPr>
          <w:lang w:val="mk-MK"/>
        </w:rPr>
      </w:pPr>
      <w:r w:rsidRPr="00177E93">
        <w:rPr>
          <w:b/>
          <w:bCs/>
          <w:sz w:val="28"/>
          <w:szCs w:val="28"/>
          <w:lang w:val="mk-MK"/>
        </w:rPr>
        <w:t xml:space="preserve">    </w:t>
      </w:r>
      <w:r>
        <w:rPr>
          <w:b/>
          <w:bCs/>
          <w:sz w:val="28"/>
          <w:szCs w:val="28"/>
          <w:lang w:val="mk-MK"/>
        </w:rPr>
        <w:t xml:space="preserve"> </w:t>
      </w:r>
      <w:r w:rsidRPr="00177E93">
        <w:rPr>
          <w:b/>
          <w:bCs/>
          <w:sz w:val="28"/>
          <w:szCs w:val="28"/>
          <w:lang w:val="mk-MK"/>
        </w:rPr>
        <w:t>Два режими на играта:</w:t>
      </w:r>
    </w:p>
    <w:p w14:paraId="2B10DF89" w14:textId="6BC745B5" w:rsidR="00C81C10" w:rsidRPr="00C81C10" w:rsidRDefault="00C81C10" w:rsidP="00275F8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Во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81C10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Standard </w:t>
      </w:r>
      <w:proofErr w:type="spellStart"/>
      <w:r w:rsidRPr="00C81C10">
        <w:rPr>
          <w:rFonts w:ascii="Segoe UI" w:hAnsi="Segoe UI" w:cs="Segoe UI"/>
          <w:b/>
          <w:bCs/>
          <w:color w:val="1F2328"/>
          <w:shd w:val="clear" w:color="auto" w:fill="FFFFFF"/>
        </w:rPr>
        <w:t>режим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едноставно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ги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избира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74C66">
        <w:rPr>
          <w:rFonts w:ascii="Segoe UI" w:hAnsi="Segoe UI" w:cs="Segoe UI"/>
          <w:color w:val="1F2328"/>
          <w:shd w:val="clear" w:color="auto" w:fill="FFFFFF"/>
          <w:lang w:val="mk-MK"/>
        </w:rPr>
        <w:t>броевите</w:t>
      </w:r>
      <w:r w:rsidRPr="00C81C10"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гледа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резултати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извлекувањето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со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можност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визуелно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прикажување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погодените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. </w:t>
      </w:r>
    </w:p>
    <w:p w14:paraId="2FDA3186" w14:textId="77777777" w:rsidR="00C81C10" w:rsidRPr="00C81C10" w:rsidRDefault="00C81C10" w:rsidP="00C81C10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Во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81C10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Advanced </w:t>
      </w:r>
      <w:proofErr w:type="spellStart"/>
      <w:r w:rsidRPr="00C81C10">
        <w:rPr>
          <w:rFonts w:ascii="Segoe UI" w:hAnsi="Segoe UI" w:cs="Segoe UI"/>
          <w:b/>
          <w:bCs/>
          <w:color w:val="1F2328"/>
          <w:shd w:val="clear" w:color="auto" w:fill="FFFFFF"/>
        </w:rPr>
        <w:t>режим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ако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ја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погоди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целата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комбинација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активираaт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бонус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(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Бинго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),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каде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што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може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да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погодува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комбинација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знаци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или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„</w:t>
      </w:r>
      <w:proofErr w:type="spellStart"/>
      <w:proofErr w:type="gramStart"/>
      <w:r w:rsidRPr="00C81C10">
        <w:rPr>
          <w:rFonts w:ascii="Segoe UI" w:hAnsi="Segoe UI" w:cs="Segoe UI"/>
          <w:color w:val="1F2328"/>
          <w:shd w:val="clear" w:color="auto" w:fill="FFFFFF"/>
        </w:rPr>
        <w:t>пука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“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визуелни</w:t>
      </w:r>
      <w:proofErr w:type="spellEnd"/>
      <w:proofErr w:type="gram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топчиња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кон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среќните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дополнителни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81C10">
        <w:rPr>
          <w:rFonts w:ascii="Segoe UI" w:hAnsi="Segoe UI" w:cs="Segoe UI"/>
          <w:color w:val="1F2328"/>
          <w:shd w:val="clear" w:color="auto" w:fill="FFFFFF"/>
        </w:rPr>
        <w:t>поени</w:t>
      </w:r>
      <w:proofErr w:type="spellEnd"/>
      <w:r w:rsidRP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31B6A2AE" w14:textId="11BD656C" w:rsidR="000C4AC5" w:rsidRPr="00C81C10" w:rsidRDefault="000C4AC5" w:rsidP="000C4AC5"/>
    <w:p w14:paraId="5AB0FC34" w14:textId="77777777" w:rsidR="00C81C10" w:rsidRDefault="00C81C10" w:rsidP="000C4AC5">
      <w:pPr>
        <w:rPr>
          <w:sz w:val="28"/>
          <w:szCs w:val="28"/>
        </w:rPr>
      </w:pPr>
    </w:p>
    <w:p w14:paraId="78D93B0F" w14:textId="77777777" w:rsidR="000C4AC5" w:rsidRDefault="000C4AC5" w:rsidP="000C4AC5">
      <w:pPr>
        <w:rPr>
          <w:sz w:val="28"/>
          <w:szCs w:val="28"/>
        </w:rPr>
      </w:pPr>
    </w:p>
    <w:p w14:paraId="23CB0F84" w14:textId="77777777" w:rsidR="00174C66" w:rsidRDefault="00174C66" w:rsidP="000C4AC5">
      <w:pPr>
        <w:rPr>
          <w:b/>
          <w:bCs/>
          <w:sz w:val="32"/>
          <w:szCs w:val="32"/>
          <w:lang w:val="mk-MK"/>
        </w:rPr>
      </w:pPr>
    </w:p>
    <w:p w14:paraId="7E1DDE96" w14:textId="77777777" w:rsidR="00174C66" w:rsidRDefault="00174C66" w:rsidP="000C4AC5">
      <w:pPr>
        <w:rPr>
          <w:b/>
          <w:bCs/>
          <w:sz w:val="32"/>
          <w:szCs w:val="32"/>
          <w:lang w:val="mk-MK"/>
        </w:rPr>
      </w:pPr>
    </w:p>
    <w:p w14:paraId="3F2CA688" w14:textId="401EF15A" w:rsidR="000C4AC5" w:rsidRDefault="000C4AC5" w:rsidP="000C4AC5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3. Опис на решението</w:t>
      </w:r>
    </w:p>
    <w:p w14:paraId="6ACD4A64" w14:textId="0A60D088" w:rsidR="000C4AC5" w:rsidRDefault="000C4AC5" w:rsidP="000C4AC5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Форми</w:t>
      </w:r>
    </w:p>
    <w:p w14:paraId="2033A475" w14:textId="0322AEE5" w:rsidR="000C4AC5" w:rsidRPr="000C4AC5" w:rsidRDefault="000C4AC5" w:rsidP="000C4AC5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mk-MK"/>
        </w:rPr>
        <w:t xml:space="preserve">• </w:t>
      </w:r>
      <w:r w:rsidRPr="000C4AC5">
        <w:rPr>
          <w:b/>
          <w:bCs/>
          <w:sz w:val="28"/>
          <w:szCs w:val="28"/>
        </w:rPr>
        <w:t>StartForm:</w:t>
      </w:r>
      <w:r w:rsidRPr="000C4AC5">
        <w:rPr>
          <w:sz w:val="28"/>
          <w:szCs w:val="28"/>
        </w:rPr>
        <w:br/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Оваа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форма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е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почетниот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екран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корисникот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му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овозможува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започне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нова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или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излезе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апликацијата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Служи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како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вовед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почетна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точка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корисници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7838EF4C" w14:textId="165766CB" w:rsidR="000C4AC5" w:rsidRPr="000C4AC5" w:rsidRDefault="000C4AC5" w:rsidP="000C4AC5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  <w:lang w:val="mk-MK"/>
        </w:rPr>
        <w:t xml:space="preserve"> </w:t>
      </w:r>
      <w:r w:rsidRPr="000C4AC5">
        <w:rPr>
          <w:b/>
          <w:bCs/>
          <w:sz w:val="28"/>
          <w:szCs w:val="28"/>
        </w:rPr>
        <w:t>ModeSelectionForm:</w:t>
      </w:r>
      <w:r w:rsidRPr="000C4AC5">
        <w:rPr>
          <w:sz w:val="28"/>
          <w:szCs w:val="28"/>
        </w:rPr>
        <w:br/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Оваа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форма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прикажува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веднаш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StartForm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овозможува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избор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режим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Standard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или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Advanced.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клик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едно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копчињата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корисникот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избира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саканиот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режим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продолжува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кон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главната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3B412BCC" w14:textId="13D41326" w:rsidR="000C4AC5" w:rsidRPr="000C4AC5" w:rsidRDefault="000C4AC5" w:rsidP="000C4AC5">
      <w:pPr>
        <w:rPr>
          <w:sz w:val="28"/>
          <w:szCs w:val="28"/>
          <w:lang w:val="mk-MK"/>
        </w:rPr>
      </w:pPr>
      <w:r>
        <w:rPr>
          <w:rFonts w:cstheme="minorHAnsi"/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  <w:lang w:val="mk-MK"/>
        </w:rPr>
        <w:t xml:space="preserve"> </w:t>
      </w:r>
      <w:proofErr w:type="spellStart"/>
      <w:r w:rsidRPr="000C4AC5">
        <w:rPr>
          <w:b/>
          <w:bCs/>
          <w:sz w:val="28"/>
          <w:szCs w:val="28"/>
        </w:rPr>
        <w:t>GameForm</w:t>
      </w:r>
      <w:proofErr w:type="spellEnd"/>
      <w:r w:rsidRPr="000C4AC5">
        <w:rPr>
          <w:b/>
          <w:bCs/>
          <w:sz w:val="28"/>
          <w:szCs w:val="28"/>
        </w:rPr>
        <w:t>:</w:t>
      </w:r>
      <w:r w:rsidRPr="000C4AC5">
        <w:rPr>
          <w:sz w:val="28"/>
          <w:szCs w:val="28"/>
        </w:rPr>
        <w:br/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е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главната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форма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каде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што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главниот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дел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proofErr w:type="gramStart"/>
      <w:r w:rsidR="00C81C10">
        <w:rPr>
          <w:rFonts w:ascii="Segoe UI" w:hAnsi="Segoe UI" w:cs="Segoe UI"/>
          <w:color w:val="1F2328"/>
          <w:shd w:val="clear" w:color="auto" w:fill="FFFFFF"/>
        </w:rPr>
        <w:t>играта.Овде</w:t>
      </w:r>
      <w:proofErr w:type="spellEnd"/>
      <w:proofErr w:type="gram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бира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своите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7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среќни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во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зависност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изборот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режим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продолжува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напред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или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добива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своите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резултати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2E28BD93" w14:textId="6BFD7E53" w:rsidR="00C81C10" w:rsidRDefault="000C4AC5" w:rsidP="000C4AC5">
      <w:pPr>
        <w:rPr>
          <w:rFonts w:ascii="Segoe UI" w:hAnsi="Segoe UI" w:cs="Segoe UI"/>
          <w:color w:val="1F2328"/>
          <w:shd w:val="clear" w:color="auto" w:fill="FFFFFF"/>
        </w:rPr>
      </w:pPr>
      <w:r w:rsidRPr="00C81C10">
        <w:rPr>
          <w:rFonts w:cstheme="minorHAnsi"/>
          <w:sz w:val="28"/>
          <w:szCs w:val="28"/>
          <w:lang w:val="mk-MK"/>
        </w:rPr>
        <w:t>•</w:t>
      </w:r>
      <w:r w:rsidRPr="00C81C10">
        <w:rPr>
          <w:sz w:val="28"/>
          <w:szCs w:val="28"/>
          <w:lang w:val="mk-MK"/>
        </w:rPr>
        <w:t xml:space="preserve"> </w:t>
      </w:r>
      <w:proofErr w:type="spellStart"/>
      <w:r w:rsidR="00C81C10" w:rsidRPr="00C81C10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ResultForm</w:t>
      </w:r>
      <w:proofErr w:type="spellEnd"/>
      <w:r w:rsidR="00C81C10" w:rsidRPr="00C81C10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:</w:t>
      </w:r>
      <w:r w:rsidRPr="000C4AC5">
        <w:rPr>
          <w:sz w:val="28"/>
          <w:szCs w:val="28"/>
        </w:rPr>
        <w:br/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Оваа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форма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прикажува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завршување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главната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лотарија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односно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пред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заврши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ја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целосно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или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продолжи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кон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бонус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неа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прикажува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резултатот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(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поените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),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нудат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опции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повторно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започнување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продолжување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бонус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иргите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или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евентуално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излез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5414A368" w14:textId="22A3DF3C" w:rsidR="00C81C10" w:rsidRDefault="00C81C10" w:rsidP="000C4AC5">
      <w:pPr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</w:pPr>
      <w:r w:rsidRPr="00C81C10">
        <w:rPr>
          <w:rFonts w:cstheme="minorHAnsi"/>
          <w:sz w:val="28"/>
          <w:szCs w:val="28"/>
          <w:lang w:val="mk-MK"/>
        </w:rPr>
        <w:t>•</w:t>
      </w:r>
      <w:r w:rsidRPr="00C81C10">
        <w:rPr>
          <w:sz w:val="28"/>
          <w:szCs w:val="28"/>
          <w:lang w:val="mk-MK"/>
        </w:rPr>
        <w:t xml:space="preserve"> </w:t>
      </w:r>
      <w:r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Bingo/</w:t>
      </w:r>
      <w:proofErr w:type="spellStart"/>
      <w:r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BonusForm</w:t>
      </w:r>
      <w:proofErr w:type="spellEnd"/>
      <w:r w:rsidRPr="00C81C10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:</w:t>
      </w:r>
    </w:p>
    <w:p w14:paraId="3563DD17" w14:textId="07BF3D7F" w:rsidR="00C81C10" w:rsidRPr="00C81C10" w:rsidRDefault="00C81C10" w:rsidP="000C4AC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Bonus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која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појавува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ако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избере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Advanced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mode.Прикажува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бонус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игр</w:t>
      </w:r>
      <w:proofErr w:type="spellEnd"/>
      <w:r w:rsidR="007C2FA0">
        <w:rPr>
          <w:rFonts w:ascii="Segoe UI" w:hAnsi="Segoe UI" w:cs="Segoe UI"/>
          <w:color w:val="1F2328"/>
          <w:shd w:val="clear" w:color="auto" w:fill="FFFFFF"/>
          <w:lang w:val="mk-MK"/>
        </w:rPr>
        <w:t>иа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погодок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скриена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шема.Исто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така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пукаат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кои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му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додаваат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вкупниот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резултат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играчот.Дава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дополнителни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поени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7C2FA0">
        <w:rPr>
          <w:rFonts w:ascii="Segoe UI" w:hAnsi="Segoe UI" w:cs="Segoe UI"/>
          <w:color w:val="1F2328"/>
          <w:shd w:val="clear" w:color="auto" w:fill="FFFFFF"/>
          <w:lang w:val="mk-MK"/>
        </w:rPr>
        <w:t>како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награда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08CF9C2C" w14:textId="77BADD1D" w:rsidR="000C4AC5" w:rsidRDefault="000C4AC5" w:rsidP="000C4AC5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Класи</w:t>
      </w:r>
    </w:p>
    <w:p w14:paraId="5C1B5960" w14:textId="2F96B936" w:rsidR="00A84656" w:rsidRPr="00BD6E88" w:rsidRDefault="000C4AC5" w:rsidP="000C4AC5">
      <w:pPr>
        <w:rPr>
          <w:sz w:val="28"/>
          <w:szCs w:val="28"/>
          <w:lang w:val="mk-MK"/>
        </w:rPr>
      </w:pPr>
      <w:r>
        <w:rPr>
          <w:rFonts w:cstheme="minorHAnsi"/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  <w:lang w:val="mk-MK"/>
        </w:rPr>
        <w:t xml:space="preserve"> </w:t>
      </w:r>
      <w:r w:rsidRPr="000C4AC5">
        <w:rPr>
          <w:b/>
          <w:bCs/>
          <w:sz w:val="28"/>
          <w:szCs w:val="28"/>
        </w:rPr>
        <w:t>Player</w:t>
      </w:r>
      <w:r w:rsidRPr="000C4AC5">
        <w:rPr>
          <w:sz w:val="28"/>
          <w:szCs w:val="28"/>
        </w:rPr>
        <w:br/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Класата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Player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чува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податоците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тековниот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proofErr w:type="gramStart"/>
      <w:r w:rsidR="00C81C10">
        <w:rPr>
          <w:rFonts w:ascii="Segoe UI" w:hAnsi="Segoe UI" w:cs="Segoe UI"/>
          <w:color w:val="1F2328"/>
          <w:shd w:val="clear" w:color="auto" w:fill="FFFFFF"/>
        </w:rPr>
        <w:t>играч.Содржи</w:t>
      </w:r>
      <w:proofErr w:type="spellEnd"/>
      <w:proofErr w:type="gram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: Name –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името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играчот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ChosenNumbers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–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листа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избрани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броеви,Points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–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поени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Исто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lastRenderedPageBreak/>
        <w:t>така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вклучува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метод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проверка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колку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погодени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метод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зголемување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поени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27427D86" w14:textId="3F779938" w:rsidR="000C4AC5" w:rsidRPr="000C4AC5" w:rsidRDefault="000C4AC5" w:rsidP="000C4AC5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  <w:lang w:val="mk-MK"/>
        </w:rPr>
        <w:t xml:space="preserve"> </w:t>
      </w:r>
      <w:r w:rsidR="00C81C10">
        <w:rPr>
          <w:b/>
          <w:bCs/>
          <w:sz w:val="28"/>
          <w:szCs w:val="28"/>
        </w:rPr>
        <w:t>Ball</w:t>
      </w:r>
      <w:r w:rsidRPr="000C4AC5">
        <w:rPr>
          <w:sz w:val="28"/>
          <w:szCs w:val="28"/>
        </w:rPr>
        <w:br/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Претставува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една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топка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во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свој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број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боја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позиција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користи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графичко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прикажување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извлечените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броеви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62064597" w14:textId="743E9118" w:rsidR="00BD6E88" w:rsidRDefault="000C4AC5" w:rsidP="00A84656">
      <w:pPr>
        <w:rPr>
          <w:sz w:val="28"/>
          <w:szCs w:val="28"/>
          <w:lang w:val="mk-MK"/>
        </w:rPr>
      </w:pPr>
      <w:r>
        <w:rPr>
          <w:rFonts w:cstheme="minorHAnsi"/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  <w:lang w:val="mk-MK"/>
        </w:rPr>
        <w:t xml:space="preserve"> </w:t>
      </w:r>
      <w:r w:rsidRPr="000C4AC5">
        <w:rPr>
          <w:b/>
          <w:bCs/>
          <w:sz w:val="28"/>
          <w:szCs w:val="28"/>
        </w:rPr>
        <w:t>GameMode</w:t>
      </w:r>
      <w:r w:rsidRPr="000C4AC5">
        <w:rPr>
          <w:sz w:val="28"/>
          <w:szCs w:val="28"/>
        </w:rPr>
        <w:br/>
      </w:r>
      <w:r w:rsidR="00C81C10">
        <w:rPr>
          <w:rFonts w:ascii="Segoe UI" w:hAnsi="Segoe UI" w:cs="Segoe UI"/>
          <w:color w:val="1F2328"/>
          <w:shd w:val="clear" w:color="auto" w:fill="FFFFFF"/>
        </w:rPr>
        <w:t xml:space="preserve">Enum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што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дефинира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можните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режими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односно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Standard и Advanced.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Се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користи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за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ги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оддели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двата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режими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на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C81C10">
        <w:rPr>
          <w:rFonts w:ascii="Segoe UI" w:hAnsi="Segoe UI" w:cs="Segoe UI"/>
          <w:color w:val="1F2328"/>
          <w:shd w:val="clear" w:color="auto" w:fill="FFFFFF"/>
        </w:rPr>
        <w:t>игра</w:t>
      </w:r>
      <w:proofErr w:type="spellEnd"/>
      <w:r w:rsidR="00C81C10">
        <w:rPr>
          <w:rFonts w:ascii="Segoe UI" w:hAnsi="Segoe UI" w:cs="Segoe UI"/>
          <w:color w:val="1F2328"/>
          <w:shd w:val="clear" w:color="auto" w:fill="FFFFFF"/>
        </w:rPr>
        <w:t>.</w:t>
      </w:r>
    </w:p>
    <w:p w14:paraId="7917D09C" w14:textId="77777777" w:rsidR="00BD6E88" w:rsidRPr="00C81C10" w:rsidRDefault="00BD6E88" w:rsidP="00A84656">
      <w:pPr>
        <w:rPr>
          <w:sz w:val="28"/>
          <w:szCs w:val="28"/>
        </w:rPr>
      </w:pPr>
    </w:p>
    <w:p w14:paraId="23A17144" w14:textId="3F26216C" w:rsidR="00A84656" w:rsidRPr="00BD6E88" w:rsidRDefault="00BD6E88" w:rsidP="00A84656">
      <w:pPr>
        <w:rPr>
          <w:sz w:val="28"/>
          <w:szCs w:val="28"/>
        </w:rPr>
      </w:pPr>
      <w:r>
        <w:rPr>
          <w:b/>
          <w:bCs/>
          <w:sz w:val="28"/>
          <w:szCs w:val="28"/>
          <w:lang w:val="mk-MK"/>
        </w:rPr>
        <w:t>4</w:t>
      </w:r>
      <w:r w:rsidR="00A84656" w:rsidRPr="00655B3A">
        <w:rPr>
          <w:b/>
          <w:bCs/>
          <w:sz w:val="32"/>
          <w:szCs w:val="32"/>
          <w:lang w:val="mk-MK"/>
        </w:rPr>
        <w:t>.</w:t>
      </w:r>
      <w:r w:rsidR="00A84656" w:rsidRPr="00655B3A">
        <w:rPr>
          <w:b/>
          <w:bCs/>
          <w:sz w:val="36"/>
          <w:szCs w:val="36"/>
          <w:lang w:val="mk-MK"/>
        </w:rPr>
        <w:t xml:space="preserve"> </w:t>
      </w:r>
      <w:proofErr w:type="spellStart"/>
      <w:r w:rsidR="00A84656" w:rsidRPr="00A84656">
        <w:rPr>
          <w:b/>
          <w:bCs/>
          <w:sz w:val="32"/>
          <w:szCs w:val="32"/>
        </w:rPr>
        <w:t>Опис</w:t>
      </w:r>
      <w:proofErr w:type="spellEnd"/>
      <w:r w:rsidR="00A84656" w:rsidRPr="00A84656">
        <w:rPr>
          <w:b/>
          <w:bCs/>
          <w:sz w:val="32"/>
          <w:szCs w:val="32"/>
        </w:rPr>
        <w:t xml:space="preserve"> </w:t>
      </w:r>
      <w:proofErr w:type="spellStart"/>
      <w:r w:rsidR="00A84656" w:rsidRPr="00A84656">
        <w:rPr>
          <w:b/>
          <w:bCs/>
          <w:sz w:val="32"/>
          <w:szCs w:val="32"/>
        </w:rPr>
        <w:t>на</w:t>
      </w:r>
      <w:proofErr w:type="spellEnd"/>
      <w:r w:rsidR="00A84656" w:rsidRPr="00A84656">
        <w:rPr>
          <w:b/>
          <w:bCs/>
          <w:sz w:val="32"/>
          <w:szCs w:val="32"/>
        </w:rPr>
        <w:t xml:space="preserve"> </w:t>
      </w:r>
      <w:proofErr w:type="spellStart"/>
      <w:r w:rsidR="00A84656" w:rsidRPr="00A84656">
        <w:rPr>
          <w:b/>
          <w:bCs/>
          <w:sz w:val="32"/>
          <w:szCs w:val="32"/>
        </w:rPr>
        <w:t>изворниот</w:t>
      </w:r>
      <w:proofErr w:type="spellEnd"/>
      <w:r w:rsidR="00A84656" w:rsidRPr="00A84656">
        <w:rPr>
          <w:b/>
          <w:bCs/>
          <w:sz w:val="32"/>
          <w:szCs w:val="32"/>
        </w:rPr>
        <w:t xml:space="preserve"> </w:t>
      </w:r>
      <w:proofErr w:type="spellStart"/>
      <w:r w:rsidR="00A84656" w:rsidRPr="00A84656">
        <w:rPr>
          <w:b/>
          <w:bCs/>
          <w:sz w:val="32"/>
          <w:szCs w:val="32"/>
        </w:rPr>
        <w:t>код</w:t>
      </w:r>
      <w:proofErr w:type="spellEnd"/>
    </w:p>
    <w:p w14:paraId="7C389202" w14:textId="77777777" w:rsidR="00A84656" w:rsidRPr="000C4AC5" w:rsidRDefault="00A84656" w:rsidP="000C4AC5">
      <w:pPr>
        <w:rPr>
          <w:sz w:val="28"/>
          <w:szCs w:val="28"/>
          <w:lang w:val="mk-MK"/>
        </w:rPr>
      </w:pPr>
    </w:p>
    <w:p w14:paraId="59A46B66" w14:textId="5D60D593" w:rsidR="000C4AC5" w:rsidRDefault="00C81C10" w:rsidP="000C4AC5">
      <w:pPr>
        <w:rPr>
          <w:sz w:val="28"/>
          <w:szCs w:val="28"/>
        </w:rPr>
      </w:pPr>
      <w:r w:rsidRPr="00C81C10">
        <w:rPr>
          <w:sz w:val="28"/>
          <w:szCs w:val="28"/>
          <w:lang w:val="mk-MK"/>
        </w:rPr>
        <w:drawing>
          <wp:inline distT="0" distB="0" distL="0" distR="0" wp14:anchorId="66EE538C" wp14:editId="3761AB8E">
            <wp:extent cx="5943600" cy="3916680"/>
            <wp:effectExtent l="0" t="0" r="0" b="7620"/>
            <wp:docPr id="105093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38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03B9" w14:textId="78A34AC5" w:rsidR="00C81C10" w:rsidRDefault="00C81C10" w:rsidP="000C4AC5">
      <w:pPr>
        <w:rPr>
          <w:sz w:val="28"/>
          <w:szCs w:val="28"/>
        </w:rPr>
      </w:pPr>
      <w:r w:rsidRPr="00C81C10">
        <w:rPr>
          <w:sz w:val="28"/>
          <w:szCs w:val="28"/>
        </w:rPr>
        <w:lastRenderedPageBreak/>
        <w:drawing>
          <wp:inline distT="0" distB="0" distL="0" distR="0" wp14:anchorId="2B7859E9" wp14:editId="431DFA50">
            <wp:extent cx="4138019" cy="5768840"/>
            <wp:effectExtent l="0" t="0" r="0" b="3810"/>
            <wp:docPr id="29933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B5DA" w14:textId="48A163DE" w:rsidR="00275F85" w:rsidRPr="004779B6" w:rsidRDefault="00C81C10" w:rsidP="00275F85">
      <w:pPr>
        <w:rPr>
          <w:sz w:val="28"/>
          <w:szCs w:val="28"/>
          <w:lang w:val="mk-MK"/>
        </w:rPr>
      </w:pPr>
      <w:r w:rsidRPr="00C81C10">
        <w:rPr>
          <w:sz w:val="28"/>
          <w:szCs w:val="28"/>
        </w:rPr>
        <w:lastRenderedPageBreak/>
        <w:drawing>
          <wp:inline distT="0" distB="0" distL="0" distR="0" wp14:anchorId="28B96503" wp14:editId="6B64EB7F">
            <wp:extent cx="4435224" cy="3101609"/>
            <wp:effectExtent l="0" t="0" r="3810" b="3810"/>
            <wp:docPr id="94282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116" w14:textId="6AF15D9E" w:rsidR="00655B3A" w:rsidRPr="004779B6" w:rsidRDefault="00655B3A" w:rsidP="00655B3A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5. </w:t>
      </w:r>
      <w:r w:rsidR="004779B6">
        <w:rPr>
          <w:b/>
          <w:bCs/>
          <w:sz w:val="32"/>
          <w:szCs w:val="32"/>
          <w:lang w:val="mk-MK"/>
        </w:rPr>
        <w:t>Слики</w:t>
      </w:r>
    </w:p>
    <w:p w14:paraId="4EF55C62" w14:textId="77777777" w:rsidR="004779B6" w:rsidRDefault="004779B6" w:rsidP="00275F85">
      <w:pPr>
        <w:rPr>
          <w:b/>
          <w:bCs/>
          <w:sz w:val="32"/>
          <w:szCs w:val="32"/>
          <w:lang w:val="mk-MK"/>
        </w:rPr>
      </w:pPr>
      <w:r>
        <w:rPr>
          <w:b/>
          <w:bCs/>
          <w:noProof/>
          <w:sz w:val="32"/>
          <w:szCs w:val="32"/>
          <w:lang w:val="mk-MK"/>
        </w:rPr>
        <w:drawing>
          <wp:inline distT="0" distB="0" distL="0" distR="0" wp14:anchorId="322733B6" wp14:editId="18C0EC97">
            <wp:extent cx="2432050" cy="1432755"/>
            <wp:effectExtent l="0" t="0" r="6350" b="0"/>
            <wp:docPr id="1790725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43" cy="145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mk-MK"/>
        </w:rPr>
        <w:t xml:space="preserve">  </w:t>
      </w:r>
      <w:r>
        <w:rPr>
          <w:b/>
          <w:bCs/>
          <w:noProof/>
          <w:sz w:val="32"/>
          <w:szCs w:val="32"/>
          <w:lang w:val="mk-MK"/>
        </w:rPr>
        <w:drawing>
          <wp:inline distT="0" distB="0" distL="0" distR="0" wp14:anchorId="5CC30327" wp14:editId="7CA31DF3">
            <wp:extent cx="2670846" cy="1503218"/>
            <wp:effectExtent l="0" t="0" r="0" b="1905"/>
            <wp:docPr id="1098593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12" cy="1511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90058" w14:textId="3CDEEB4A" w:rsidR="002430E7" w:rsidRDefault="004779B6" w:rsidP="00275F85">
      <w:pPr>
        <w:rPr>
          <w:b/>
          <w:bCs/>
          <w:sz w:val="32"/>
          <w:szCs w:val="32"/>
          <w:lang w:val="mk-MK"/>
        </w:rPr>
      </w:pPr>
      <w:r>
        <w:rPr>
          <w:b/>
          <w:bCs/>
          <w:noProof/>
          <w:sz w:val="32"/>
          <w:szCs w:val="32"/>
          <w:lang w:val="mk-MK"/>
        </w:rPr>
        <w:drawing>
          <wp:inline distT="0" distB="0" distL="0" distR="0" wp14:anchorId="00DC7E82" wp14:editId="37E238A0">
            <wp:extent cx="2096569" cy="1333409"/>
            <wp:effectExtent l="0" t="0" r="0" b="635"/>
            <wp:docPr id="11842576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327" cy="1340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15C3387" wp14:editId="6C527062">
                <wp:extent cx="304800" cy="304800"/>
                <wp:effectExtent l="0" t="0" r="0" b="0"/>
                <wp:docPr id="1948870043" name="Rectangle 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02E0D" id="Rectangle 8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mk-MK"/>
        </w:rPr>
        <w:drawing>
          <wp:inline distT="0" distB="0" distL="0" distR="0" wp14:anchorId="3E534781" wp14:editId="6E0A5390">
            <wp:extent cx="2569029" cy="1538037"/>
            <wp:effectExtent l="0" t="0" r="3175" b="5080"/>
            <wp:docPr id="2539462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70" cy="1545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EA1A6" w14:textId="7113A0AF" w:rsidR="004779B6" w:rsidRPr="004779B6" w:rsidRDefault="004779B6" w:rsidP="00275F85">
      <w:pPr>
        <w:rPr>
          <w:b/>
          <w:bCs/>
          <w:sz w:val="32"/>
          <w:szCs w:val="32"/>
          <w:lang w:val="mk-MK"/>
        </w:rPr>
      </w:pPr>
      <w:r>
        <w:rPr>
          <w:b/>
          <w:bCs/>
          <w:noProof/>
          <w:sz w:val="32"/>
          <w:szCs w:val="32"/>
          <w:lang w:val="mk-MK"/>
        </w:rPr>
        <w:drawing>
          <wp:inline distT="0" distB="0" distL="0" distR="0" wp14:anchorId="181CC35B" wp14:editId="0DE8D28E">
            <wp:extent cx="2415443" cy="1206500"/>
            <wp:effectExtent l="0" t="0" r="4445" b="0"/>
            <wp:docPr id="1510471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19194" cy="1208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779B6" w:rsidRPr="0047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03E9"/>
    <w:multiLevelType w:val="multilevel"/>
    <w:tmpl w:val="806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314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85"/>
    <w:rsid w:val="000C4AC5"/>
    <w:rsid w:val="00174C66"/>
    <w:rsid w:val="00177E93"/>
    <w:rsid w:val="001914C9"/>
    <w:rsid w:val="001E4B4C"/>
    <w:rsid w:val="002430E7"/>
    <w:rsid w:val="00275F85"/>
    <w:rsid w:val="00475549"/>
    <w:rsid w:val="004779B6"/>
    <w:rsid w:val="00610207"/>
    <w:rsid w:val="00655B3A"/>
    <w:rsid w:val="00682067"/>
    <w:rsid w:val="007C2FA0"/>
    <w:rsid w:val="00881D9D"/>
    <w:rsid w:val="008A3DE9"/>
    <w:rsid w:val="008D058B"/>
    <w:rsid w:val="00A84656"/>
    <w:rsid w:val="00B515C5"/>
    <w:rsid w:val="00BD6E88"/>
    <w:rsid w:val="00C64A04"/>
    <w:rsid w:val="00C81C10"/>
    <w:rsid w:val="00D86143"/>
    <w:rsid w:val="00DB5342"/>
    <w:rsid w:val="00E47C34"/>
    <w:rsid w:val="00F6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C922"/>
  <w15:chartTrackingRefBased/>
  <w15:docId w15:val="{A2C9FCC5-F8EA-452B-AEEF-4C30B09C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E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6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E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90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3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18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1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4528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399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667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7730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77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2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8738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5499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5531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29682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968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04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9591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83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61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25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34871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27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04703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755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2910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73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80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45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278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293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195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528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56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06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538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92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86196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2065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150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3750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12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1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7800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2637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6305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7984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29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7747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54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34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7947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901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759687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94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117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648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09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443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575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3579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168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903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3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vannnaaa/LotteryGame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A9A5C-557C-471C-AFE7-87BDEB5C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Tankoska</dc:creator>
  <cp:keywords/>
  <dc:description/>
  <cp:lastModifiedBy>Jovana Meceva</cp:lastModifiedBy>
  <cp:revision>2</cp:revision>
  <dcterms:created xsi:type="dcterms:W3CDTF">2025-08-31T19:22:00Z</dcterms:created>
  <dcterms:modified xsi:type="dcterms:W3CDTF">2025-08-31T19:22:00Z</dcterms:modified>
</cp:coreProperties>
</file>