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>Lugar y fecha: Guadalajara Jal 28/03/16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kickOff de proyecto Viaticos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proyecto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Consultor interno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Diseñador Grafico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Desarrollador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 xml:space="preserve">Se dio a conocer todo lo relevante al proyecto a realizar tal como personas y roles, recursos, objetivo de desarrollo, Entregables del proyecto, Riesgos 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y disponibilidad de personal</w:t>
      </w:r>
      <w:r>
        <w:rPr>
          <w:rFonts w:cs="Arial" w:ascii="Avenir Book" w:hAnsi="Avenir Book"/>
          <w:b/>
          <w:bCs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Aclarar dudas sobre el desarrollo y seleccionar una plataforma de desarrollo , Ruby on Rails.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N/A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2016-04-09T12:42:26Z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