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6115497E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1E1114">
        <w:rPr>
          <w:rFonts w:ascii="Avenir Book" w:hAnsi="Avenir Book" w:cs="Arial"/>
          <w:b/>
          <w:bCs/>
          <w:color w:val="000000"/>
          <w:sz w:val="20"/>
          <w:szCs w:val="20"/>
        </w:rPr>
        <w:t>Mayo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1E1114">
        <w:rPr>
          <w:rFonts w:ascii="Avenir Book" w:hAnsi="Avenir Book" w:cs="Arial"/>
          <w:b/>
          <w:bCs/>
          <w:color w:val="000000"/>
          <w:sz w:val="20"/>
          <w:szCs w:val="20"/>
        </w:rPr>
        <w:t>29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145049F8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1E1114">
        <w:rPr>
          <w:rFonts w:ascii="Avenir Book" w:hAnsi="Avenir Book" w:cs="Arial"/>
          <w:bCs/>
          <w:sz w:val="20"/>
          <w:szCs w:val="20"/>
        </w:rPr>
        <w:t>Mayo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Pr="00D57798" w:rsidRDefault="009D5DD2" w:rsidP="00D57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Tema</w:t>
      </w:r>
      <w:r w:rsidR="00790336" w:rsidRPr="00D57798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D57798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 w:rsidRPr="00D57798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88DBADB" w14:textId="1C6D5B30" w:rsidR="000F0175" w:rsidRDefault="000F0175" w:rsidP="00E24F6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19"/>
          <w:szCs w:val="19"/>
        </w:rPr>
        <w:t xml:space="preserve">Se </w:t>
      </w:r>
      <w:r w:rsidR="00E24F6E">
        <w:rPr>
          <w:rFonts w:ascii="Avenir Book" w:hAnsi="Avenir Book" w:cs="Arial"/>
          <w:color w:val="000000"/>
          <w:sz w:val="19"/>
          <w:szCs w:val="19"/>
        </w:rPr>
        <w:t>muestra  el estado de las auditorios generadas en las cuales se muestran avances tanto en el índice de satisfacción como en la cuestión de respaldos, a su vez se demuestra que no se han tenido problemas con respecto a los resultados de las áreas de proceso con excepción de la excesiva desviación en costos y esfuerzos.</w:t>
      </w:r>
      <w:bookmarkStart w:id="0" w:name="_GoBack"/>
      <w:bookmarkEnd w:id="0"/>
    </w:p>
    <w:p w14:paraId="178072FC" w14:textId="72187CD8" w:rsidR="000F0175" w:rsidRPr="00D57798" w:rsidRDefault="000F0175" w:rsidP="00D57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58FDEED2" w14:textId="6A7460AA" w:rsidR="009D5DD2" w:rsidRPr="00D57798" w:rsidRDefault="00D57798" w:rsidP="00D5779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Tras la determinación de una acción al riesgo presentado anteriormente no se ha presentado riesgo alguno.</w:t>
      </w:r>
    </w:p>
    <w:p w14:paraId="6460A3AF" w14:textId="77777777" w:rsidR="00D57798" w:rsidRDefault="00D57798" w:rsidP="00D57798">
      <w:pPr>
        <w:autoSpaceDE w:val="0"/>
        <w:autoSpaceDN w:val="0"/>
        <w:adjustRightInd w:val="0"/>
        <w:spacing w:after="0" w:line="240" w:lineRule="auto"/>
        <w:ind w:left="708"/>
        <w:rPr>
          <w:rFonts w:ascii="Avenir Book" w:hAnsi="Avenir Book" w:cs="Arial"/>
          <w:color w:val="000000"/>
          <w:sz w:val="21"/>
          <w:szCs w:val="21"/>
        </w:rPr>
      </w:pPr>
    </w:p>
    <w:p w14:paraId="0DAD4FC6" w14:textId="313DE988" w:rsidR="00D57798" w:rsidRPr="00D57798" w:rsidRDefault="00D57798" w:rsidP="00D57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Tema tratamiento de inconformidades</w:t>
      </w:r>
    </w:p>
    <w:p w14:paraId="12891D83" w14:textId="09E1C6D2" w:rsidR="00D57798" w:rsidRPr="00D57798" w:rsidRDefault="00D57798" w:rsidP="00D5779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D57798">
        <w:rPr>
          <w:rFonts w:ascii="Avenir Book" w:hAnsi="Avenir Book" w:cs="Arial"/>
          <w:color w:val="000000"/>
          <w:sz w:val="21"/>
          <w:szCs w:val="21"/>
        </w:rPr>
        <w:t>Se da solución a la inconformidad anterior reflejándose un seguimiento en los respaldos de la información de manera semanal.</w:t>
      </w: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3D63BD03" w:rsidR="009D5DD2" w:rsidRPr="009D5DD2" w:rsidRDefault="009D5DD2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5ACF677" w14:textId="48DF6648" w:rsidR="009D5DD2" w:rsidRPr="009D5DD2" w:rsidRDefault="009D5DD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6905B1CE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264B9A">
        <w:rPr>
          <w:rFonts w:ascii="Avenir Book" w:hAnsi="Avenir Book" w:cs="Arial"/>
          <w:bCs/>
          <w:sz w:val="21"/>
          <w:szCs w:val="21"/>
        </w:rPr>
        <w:t>Junio</w:t>
      </w:r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1A944" w14:textId="77777777" w:rsidR="005033EA" w:rsidRDefault="005033EA" w:rsidP="009D5DD2">
      <w:pPr>
        <w:spacing w:after="0" w:line="240" w:lineRule="auto"/>
      </w:pPr>
      <w:r>
        <w:separator/>
      </w:r>
    </w:p>
  </w:endnote>
  <w:endnote w:type="continuationSeparator" w:id="0">
    <w:p w14:paraId="50D0CB7A" w14:textId="77777777" w:rsidR="005033EA" w:rsidRDefault="005033EA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3C385" w14:textId="77777777" w:rsidR="005033EA" w:rsidRDefault="005033EA" w:rsidP="009D5DD2">
      <w:pPr>
        <w:spacing w:after="0" w:line="240" w:lineRule="auto"/>
      </w:pPr>
      <w:r>
        <w:separator/>
      </w:r>
    </w:p>
  </w:footnote>
  <w:footnote w:type="continuationSeparator" w:id="0">
    <w:p w14:paraId="709D5C41" w14:textId="77777777" w:rsidR="005033EA" w:rsidRDefault="005033EA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F0175"/>
    <w:rsid w:val="001426F8"/>
    <w:rsid w:val="001544E6"/>
    <w:rsid w:val="001E1114"/>
    <w:rsid w:val="002006E6"/>
    <w:rsid w:val="00206E9F"/>
    <w:rsid w:val="00264B9A"/>
    <w:rsid w:val="002D5A7D"/>
    <w:rsid w:val="00361AF6"/>
    <w:rsid w:val="003737EB"/>
    <w:rsid w:val="0044409D"/>
    <w:rsid w:val="004B798C"/>
    <w:rsid w:val="005033EA"/>
    <w:rsid w:val="00507CBB"/>
    <w:rsid w:val="0066249A"/>
    <w:rsid w:val="00685B7D"/>
    <w:rsid w:val="00690599"/>
    <w:rsid w:val="006C5AC3"/>
    <w:rsid w:val="00734A31"/>
    <w:rsid w:val="00790336"/>
    <w:rsid w:val="008D062A"/>
    <w:rsid w:val="008F3454"/>
    <w:rsid w:val="009A1A67"/>
    <w:rsid w:val="009D5DD2"/>
    <w:rsid w:val="00A30AFE"/>
    <w:rsid w:val="00A70265"/>
    <w:rsid w:val="00A74531"/>
    <w:rsid w:val="00A868BE"/>
    <w:rsid w:val="00AF7077"/>
    <w:rsid w:val="00B069BA"/>
    <w:rsid w:val="00B22AC8"/>
    <w:rsid w:val="00B50539"/>
    <w:rsid w:val="00BB0D98"/>
    <w:rsid w:val="00CA2A0C"/>
    <w:rsid w:val="00D357E8"/>
    <w:rsid w:val="00D57798"/>
    <w:rsid w:val="00D96059"/>
    <w:rsid w:val="00DD75E0"/>
    <w:rsid w:val="00E24F6E"/>
    <w:rsid w:val="00EB7634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11</cp:revision>
  <dcterms:created xsi:type="dcterms:W3CDTF">2015-06-05T18:04:00Z</dcterms:created>
  <dcterms:modified xsi:type="dcterms:W3CDTF">2015-07-10T20:00:00Z</dcterms:modified>
</cp:coreProperties>
</file>