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024E" w:rsidRDefault="00435ABF">
      <w:pPr>
        <w:spacing w:before="1200" w:after="200"/>
        <w:jc w:val="center"/>
      </w:pPr>
      <w:r>
        <w:rPr>
          <w:b/>
          <w:bCs/>
          <w:color w:val="1A3A5C"/>
          <w:sz w:val="72"/>
          <w:szCs w:val="72"/>
        </w:rPr>
        <w:t>DATACHAT</w:t>
      </w:r>
    </w:p>
    <w:p w:rsidR="006A024E" w:rsidRDefault="00435ABF">
      <w:pPr>
        <w:spacing w:after="80"/>
        <w:jc w:val="center"/>
      </w:pPr>
      <w:r>
        <w:rPr>
          <w:color w:val="2E6DA4"/>
          <w:sz w:val="30"/>
          <w:szCs w:val="30"/>
        </w:rPr>
        <w:t>Agent IA d'analyse de documents conversationnel</w:t>
      </w:r>
    </w:p>
    <w:p w:rsidR="006A024E" w:rsidRDefault="006A024E">
      <w:pPr>
        <w:spacing w:before="60" w:after="60"/>
      </w:pPr>
    </w:p>
    <w:p w:rsidR="006A024E" w:rsidRDefault="00435ABF">
      <w:pPr>
        <w:pBdr>
          <w:top w:val="single" w:sz="6" w:space="0" w:color="2E6DA4"/>
          <w:bottom w:val="single" w:sz="6" w:space="0" w:color="2E6DA4"/>
        </w:pBdr>
        <w:spacing w:before="200" w:after="100"/>
        <w:jc w:val="center"/>
      </w:pPr>
      <w:r>
        <w:rPr>
          <w:b/>
          <w:bCs/>
          <w:color w:val="1A3A5C"/>
          <w:sz w:val="26"/>
          <w:szCs w:val="26"/>
        </w:rPr>
        <w:t>Document de Spécification et Étude de Faisabilité</w:t>
      </w:r>
    </w:p>
    <w:p w:rsidR="006A024E" w:rsidRDefault="006A024E">
      <w:pPr>
        <w:spacing w:before="60" w:after="60"/>
      </w:pPr>
    </w:p>
    <w:p w:rsidR="006A024E" w:rsidRDefault="00435ABF">
      <w:pPr>
        <w:spacing w:before="800"/>
        <w:jc w:val="center"/>
      </w:pPr>
      <w:proofErr w:type="spellStart"/>
      <w:r>
        <w:rPr>
          <w:i/>
          <w:iCs/>
          <w:color w:val="555555"/>
          <w:sz w:val="20"/>
          <w:szCs w:val="20"/>
        </w:rPr>
        <w:t>Stack</w:t>
      </w:r>
      <w:proofErr w:type="spellEnd"/>
      <w:r>
        <w:rPr>
          <w:i/>
          <w:iCs/>
          <w:color w:val="555555"/>
          <w:sz w:val="20"/>
          <w:szCs w:val="20"/>
        </w:rPr>
        <w:t xml:space="preserve"> technique : Python · Django · Pandas · </w:t>
      </w:r>
      <w:proofErr w:type="spellStart"/>
      <w:r>
        <w:rPr>
          <w:i/>
          <w:iCs/>
          <w:color w:val="555555"/>
          <w:sz w:val="20"/>
          <w:szCs w:val="20"/>
        </w:rPr>
        <w:t>NumPy</w:t>
      </w:r>
      <w:proofErr w:type="spellEnd"/>
      <w:r>
        <w:rPr>
          <w:i/>
          <w:iCs/>
          <w:color w:val="555555"/>
          <w:sz w:val="20"/>
          <w:szCs w:val="20"/>
        </w:rPr>
        <w:t xml:space="preserve"> · </w:t>
      </w:r>
      <w:proofErr w:type="spellStart"/>
      <w:r>
        <w:rPr>
          <w:i/>
          <w:iCs/>
          <w:color w:val="555555"/>
          <w:sz w:val="20"/>
          <w:szCs w:val="20"/>
        </w:rPr>
        <w:t>LangChain</w:t>
      </w:r>
      <w:proofErr w:type="spellEnd"/>
      <w:r>
        <w:rPr>
          <w:i/>
          <w:iCs/>
          <w:color w:val="555555"/>
          <w:sz w:val="20"/>
          <w:szCs w:val="20"/>
        </w:rPr>
        <w:t xml:space="preserve"> · </w:t>
      </w:r>
      <w:proofErr w:type="spellStart"/>
      <w:r>
        <w:rPr>
          <w:i/>
          <w:iCs/>
          <w:color w:val="555555"/>
          <w:sz w:val="20"/>
          <w:szCs w:val="20"/>
        </w:rPr>
        <w:t>LangGraph</w:t>
      </w:r>
      <w:proofErr w:type="spellEnd"/>
    </w:p>
    <w:p w:rsidR="006A024E" w:rsidRDefault="00435ABF">
      <w:pPr>
        <w:spacing w:before="100" w:after="100"/>
        <w:jc w:val="center"/>
      </w:pPr>
      <w:r>
        <w:rPr>
          <w:color w:val="555555"/>
          <w:sz w:val="20"/>
          <w:szCs w:val="20"/>
        </w:rPr>
        <w:t xml:space="preserve">Version </w:t>
      </w:r>
      <w:proofErr w:type="gramStart"/>
      <w:r>
        <w:rPr>
          <w:color w:val="555555"/>
          <w:sz w:val="20"/>
          <w:szCs w:val="20"/>
        </w:rPr>
        <w:t>1.0  —</w:t>
      </w:r>
      <w:proofErr w:type="gramEnd"/>
      <w:r>
        <w:rPr>
          <w:color w:val="555555"/>
          <w:sz w:val="20"/>
          <w:szCs w:val="20"/>
        </w:rPr>
        <w:t xml:space="preserve">  Mars 2026</w:t>
      </w:r>
    </w:p>
    <w:p w:rsidR="006A024E" w:rsidRDefault="00435ABF">
      <w:r>
        <w:br w:type="page"/>
      </w:r>
    </w:p>
    <w:p w:rsidR="006A024E" w:rsidRDefault="00435ABF">
      <w:pPr>
        <w:pStyle w:val="Titre1"/>
        <w:pBdr>
          <w:bottom w:val="single" w:sz="6" w:space="4" w:color="2E6DA4"/>
        </w:pBdr>
      </w:pPr>
      <w:r>
        <w:lastRenderedPageBreak/>
        <w:t>Table des matières</w:t>
      </w:r>
    </w:p>
    <w:sdt>
      <w:sdtPr>
        <w:alias w:val="Table des matières"/>
        <w:id w:val="-1288656895"/>
      </w:sdtPr>
      <w:sdtEndPr/>
      <w:sdtContent>
        <w:p w:rsidR="006A024E" w:rsidRDefault="00435ABF">
          <w:r>
            <w:fldChar w:fldCharType="begin"/>
          </w:r>
          <w:r>
            <w:instrText>TOC \h \o "1-3"</w:instrText>
          </w:r>
          <w:r>
            <w:fldChar w:fldCharType="separate"/>
          </w:r>
        </w:p>
        <w:p w:rsidR="006A024E" w:rsidRDefault="00435ABF">
          <w:r>
            <w:fldChar w:fldCharType="end"/>
          </w:r>
        </w:p>
      </w:sdtContent>
    </w:sdt>
    <w:p w:rsidR="006A024E" w:rsidRDefault="00435ABF">
      <w:r>
        <w:br w:type="page"/>
      </w:r>
    </w:p>
    <w:p w:rsidR="006A024E" w:rsidRDefault="00435ABF">
      <w:pPr>
        <w:pStyle w:val="Titre1"/>
        <w:pBdr>
          <w:bottom w:val="single" w:sz="6" w:space="4" w:color="2E6DA4"/>
        </w:pBdr>
      </w:pPr>
      <w:r>
        <w:lastRenderedPageBreak/>
        <w:t>1. Présentation du projet</w:t>
      </w:r>
    </w:p>
    <w:p w:rsidR="006A024E" w:rsidRDefault="00435ABF">
      <w:pPr>
        <w:pStyle w:val="Titre2"/>
      </w:pPr>
      <w:r>
        <w:t>1.1 Contexte et vision</w:t>
      </w:r>
    </w:p>
    <w:p w:rsidR="006A024E" w:rsidRDefault="00435ABF">
      <w:pPr>
        <w:spacing w:before="80" w:after="80"/>
      </w:pPr>
      <w:proofErr w:type="spellStart"/>
      <w:r>
        <w:t>DataChat</w:t>
      </w:r>
      <w:proofErr w:type="spellEnd"/>
      <w:r>
        <w:t xml:space="preserve"> est une application web qui permet à tout utilisateur, sans compétences techniques particulières, d'analyser et d'interroger des documents de données en langage naturel. L'utilisateur uploade un fic</w:t>
      </w:r>
      <w:r>
        <w:t>hier CSV, Excel ou PDF, puis pose des questions comme s'il discutait avec un expert analyste. L'agent IA prend en charge toute la chaîne : lecture, nettoyage, analyse statistique, et formulation d'une réponse claire et argumentée.</w:t>
      </w:r>
    </w:p>
    <w:p w:rsidR="006A024E" w:rsidRDefault="006A02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024E">
        <w:tblPrEx>
          <w:tblCellMar>
            <w:top w:w="0" w:type="dxa"/>
            <w:bottom w:w="0" w:type="dxa"/>
          </w:tblCellMar>
        </w:tblPrEx>
        <w:tc>
          <w:tcPr>
            <w:tcW w:w="9360" w:type="dxa"/>
            <w:tcBorders>
              <w:top w:val="single" w:sz="4" w:space="0" w:color="2E6DA4"/>
              <w:left w:val="single" w:sz="12" w:space="0" w:color="1A3A5C"/>
              <w:bottom w:val="single" w:sz="4" w:space="0" w:color="2E6DA4"/>
              <w:right w:val="none" w:sz="0" w:space="0" w:color="FFFFFF"/>
            </w:tcBorders>
            <w:shd w:val="clear" w:color="auto" w:fill="E8F0F8"/>
            <w:tcMar>
              <w:top w:w="100" w:type="dxa"/>
              <w:left w:w="150" w:type="dxa"/>
              <w:bottom w:w="100" w:type="dxa"/>
              <w:right w:w="150" w:type="dxa"/>
            </w:tcMar>
          </w:tcPr>
          <w:p w:rsidR="006A024E" w:rsidRDefault="00435ABF">
            <w:r>
              <w:rPr>
                <w:i/>
                <w:iCs/>
              </w:rPr>
              <w:t>Objectif : démontrer une</w:t>
            </w:r>
            <w:r>
              <w:rPr>
                <w:i/>
                <w:iCs/>
              </w:rPr>
              <w:t xml:space="preserve"> maîtrise complète de la </w:t>
            </w:r>
            <w:proofErr w:type="spellStart"/>
            <w:r>
              <w:rPr>
                <w:i/>
                <w:iCs/>
              </w:rPr>
              <w:t>stack</w:t>
            </w:r>
            <w:proofErr w:type="spellEnd"/>
            <w:r>
              <w:rPr>
                <w:i/>
                <w:iCs/>
              </w:rPr>
              <w:t xml:space="preserve"> Python/Django/Pandas/</w:t>
            </w:r>
            <w:proofErr w:type="spellStart"/>
            <w:r>
              <w:rPr>
                <w:i/>
                <w:iCs/>
              </w:rPr>
              <w:t>NumPy</w:t>
            </w:r>
            <w:proofErr w:type="spellEnd"/>
            <w:r>
              <w:rPr>
                <w:i/>
                <w:iCs/>
              </w:rPr>
              <w:t>/</w:t>
            </w:r>
            <w:proofErr w:type="spellStart"/>
            <w:r>
              <w:rPr>
                <w:i/>
                <w:iCs/>
              </w:rPr>
              <w:t>LangChain</w:t>
            </w:r>
            <w:proofErr w:type="spellEnd"/>
            <w:r>
              <w:rPr>
                <w:i/>
                <w:iCs/>
              </w:rPr>
              <w:t>/</w:t>
            </w:r>
            <w:proofErr w:type="spellStart"/>
            <w:r>
              <w:rPr>
                <w:i/>
                <w:iCs/>
              </w:rPr>
              <w:t>LangGraph</w:t>
            </w:r>
            <w:proofErr w:type="spellEnd"/>
            <w:r>
              <w:rPr>
                <w:i/>
                <w:iCs/>
              </w:rPr>
              <w:t xml:space="preserve"> dans une application cohérente, utile et </w:t>
            </w:r>
            <w:proofErr w:type="spellStart"/>
            <w:r>
              <w:rPr>
                <w:i/>
                <w:iCs/>
              </w:rPr>
              <w:t>déployable</w:t>
            </w:r>
            <w:proofErr w:type="spellEnd"/>
            <w:r>
              <w:rPr>
                <w:i/>
                <w:iCs/>
              </w:rPr>
              <w:t>.</w:t>
            </w:r>
          </w:p>
        </w:tc>
      </w:tr>
    </w:tbl>
    <w:p w:rsidR="006A024E" w:rsidRDefault="006A024E">
      <w:pPr>
        <w:spacing w:before="60" w:after="60"/>
      </w:pPr>
    </w:p>
    <w:p w:rsidR="006A024E" w:rsidRDefault="00435ABF">
      <w:pPr>
        <w:pStyle w:val="Titre2"/>
      </w:pPr>
      <w:r>
        <w:t>1.2 Public cible</w:t>
      </w:r>
    </w:p>
    <w:p w:rsidR="006A024E" w:rsidRDefault="00435ABF">
      <w:pPr>
        <w:pStyle w:val="Paragraphedeliste"/>
        <w:numPr>
          <w:ilvl w:val="0"/>
          <w:numId w:val="2"/>
        </w:numPr>
        <w:spacing w:before="60" w:after="60"/>
      </w:pPr>
      <w:r>
        <w:t>Analystes métier et chefs de projet souhaitant interroger des exports de données sans écrire de code</w:t>
      </w:r>
    </w:p>
    <w:p w:rsidR="006A024E" w:rsidRDefault="00435ABF">
      <w:pPr>
        <w:pStyle w:val="Paragraphedeliste"/>
        <w:numPr>
          <w:ilvl w:val="0"/>
          <w:numId w:val="2"/>
        </w:numPr>
        <w:spacing w:before="60" w:after="60"/>
      </w:pPr>
      <w:r>
        <w:t>Équipes RH, finance ou commerciales travaillant avec des rapports PDF et des tableaux CSV</w:t>
      </w:r>
    </w:p>
    <w:p w:rsidR="006A024E" w:rsidRDefault="00435ABF">
      <w:pPr>
        <w:pStyle w:val="Paragraphedeliste"/>
        <w:numPr>
          <w:ilvl w:val="0"/>
          <w:numId w:val="2"/>
        </w:numPr>
        <w:spacing w:before="60" w:after="60"/>
      </w:pPr>
      <w:r>
        <w:t>Recruteurs techniques souhaitant évaluer les compétences full-</w:t>
      </w:r>
      <w:proofErr w:type="spellStart"/>
      <w:r>
        <w:t>stack</w:t>
      </w:r>
      <w:proofErr w:type="spellEnd"/>
      <w:r>
        <w:t xml:space="preserve"> IA d'un développeur</w:t>
      </w:r>
    </w:p>
    <w:p w:rsidR="006A024E" w:rsidRDefault="006A024E">
      <w:pPr>
        <w:spacing w:before="60" w:after="60"/>
      </w:pPr>
    </w:p>
    <w:p w:rsidR="006A024E" w:rsidRDefault="00435ABF">
      <w:pPr>
        <w:pStyle w:val="Titre2"/>
      </w:pPr>
      <w:r>
        <w:t>1.3 Proposition de valeur</w:t>
      </w:r>
    </w:p>
    <w:p w:rsidR="006A024E" w:rsidRDefault="00435ABF">
      <w:pPr>
        <w:spacing w:before="80" w:after="80"/>
      </w:pPr>
      <w:proofErr w:type="spellStart"/>
      <w:r>
        <w:t>DataChat</w:t>
      </w:r>
      <w:proofErr w:type="spellEnd"/>
      <w:r>
        <w:t xml:space="preserve"> se distingue par trois promesses :</w:t>
      </w:r>
    </w:p>
    <w:p w:rsidR="006A024E" w:rsidRDefault="00435ABF">
      <w:pPr>
        <w:pStyle w:val="Paragraphedeliste"/>
        <w:numPr>
          <w:ilvl w:val="0"/>
          <w:numId w:val="2"/>
        </w:numPr>
        <w:spacing w:before="60" w:after="60"/>
      </w:pPr>
      <w:r>
        <w:t>Zéro ba</w:t>
      </w:r>
      <w:r>
        <w:t>rrière technique : pas de SQL, pas de Python requis de la part de l'utilisateur</w:t>
      </w:r>
    </w:p>
    <w:p w:rsidR="006A024E" w:rsidRDefault="00435ABF">
      <w:pPr>
        <w:pStyle w:val="Paragraphedeliste"/>
        <w:numPr>
          <w:ilvl w:val="0"/>
          <w:numId w:val="2"/>
        </w:numPr>
        <w:spacing w:before="60" w:after="60"/>
      </w:pPr>
      <w:r>
        <w:t>Agent intelligent : le système choisit automatiquement la bonne stratégie d'analyse selon le type de fichier et la nature de la question</w:t>
      </w:r>
    </w:p>
    <w:p w:rsidR="006A024E" w:rsidRDefault="00435ABF">
      <w:pPr>
        <w:pStyle w:val="Paragraphedeliste"/>
        <w:numPr>
          <w:ilvl w:val="0"/>
          <w:numId w:val="2"/>
        </w:numPr>
        <w:spacing w:before="60" w:after="60"/>
      </w:pPr>
      <w:r>
        <w:t>Transparence : chaque réponse est accom</w:t>
      </w:r>
      <w:r>
        <w:t>pagnée d'une explication de la méthode utilisée</w:t>
      </w:r>
    </w:p>
    <w:p w:rsidR="006A024E" w:rsidRDefault="006A024E">
      <w:pPr>
        <w:spacing w:before="60" w:after="60"/>
      </w:pPr>
    </w:p>
    <w:p w:rsidR="006A024E" w:rsidRDefault="00435ABF">
      <w:r>
        <w:br w:type="page"/>
      </w:r>
    </w:p>
    <w:p w:rsidR="006A024E" w:rsidRDefault="00435ABF">
      <w:pPr>
        <w:pStyle w:val="Titre1"/>
        <w:pBdr>
          <w:bottom w:val="single" w:sz="6" w:space="4" w:color="2E6DA4"/>
        </w:pBdr>
      </w:pPr>
      <w:r>
        <w:lastRenderedPageBreak/>
        <w:t>2. Spécification des fonctionnalités</w:t>
      </w:r>
    </w:p>
    <w:p w:rsidR="006A024E" w:rsidRDefault="00435ABF">
      <w:pPr>
        <w:pStyle w:val="Titre2"/>
      </w:pPr>
      <w:r>
        <w:t xml:space="preserve">2.1 Module </w:t>
      </w:r>
      <w:proofErr w:type="spellStart"/>
      <w:r>
        <w:t>Upload</w:t>
      </w:r>
      <w:proofErr w:type="spellEnd"/>
      <w:r>
        <w:t xml:space="preserve"> et gestion des fichiers</w:t>
      </w:r>
    </w:p>
    <w:p w:rsidR="006A024E" w:rsidRDefault="00435ABF">
      <w:pPr>
        <w:pStyle w:val="Titre3"/>
      </w:pPr>
      <w:r>
        <w:t>2.1.1 Types de fichiers supportés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A024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Type de fichier</w:t>
            </w:r>
          </w:p>
        </w:tc>
        <w:tc>
          <w:tcPr>
            <w:tcW w:w="57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Mode de traitement</w:t>
            </w:r>
          </w:p>
        </w:tc>
      </w:tr>
      <w:tr w:rsidR="006A024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CSV / TSV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Analyse statistique complète via Pandas</w:t>
            </w:r>
          </w:p>
        </w:tc>
      </w:tr>
      <w:tr w:rsidR="006A024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Excel (.</w:t>
            </w:r>
            <w:proofErr w:type="spellStart"/>
            <w:r>
              <w:t>xlsx</w:t>
            </w:r>
            <w:proofErr w:type="spellEnd"/>
            <w:r>
              <w:t>, .</w:t>
            </w:r>
            <w:proofErr w:type="spellStart"/>
            <w:r>
              <w:t>xls</w:t>
            </w:r>
            <w:proofErr w:type="spellEnd"/>
            <w:r>
              <w:t>)</w:t>
            </w:r>
          </w:p>
        </w:tc>
        <w:tc>
          <w:tcPr>
            <w:tcW w:w="57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Lecture multi-feuilles, sélection de l'onglet cible</w:t>
            </w:r>
          </w:p>
        </w:tc>
      </w:tr>
      <w:tr w:rsidR="006A024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PDF texte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Extraction du contenu et indexation vectorielle (RAG)</w:t>
            </w:r>
          </w:p>
        </w:tc>
      </w:tr>
      <w:tr w:rsidR="006A024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PDF scanné (OCR)</w:t>
            </w:r>
          </w:p>
        </w:tc>
        <w:tc>
          <w:tcPr>
            <w:tcW w:w="57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 xml:space="preserve">Extraction via </w:t>
            </w:r>
            <w:proofErr w:type="spellStart"/>
            <w:r>
              <w:t>pytesseract</w:t>
            </w:r>
            <w:proofErr w:type="spellEnd"/>
            <w:r>
              <w:t xml:space="preserve"> avant indexation</w:t>
            </w:r>
          </w:p>
        </w:tc>
      </w:tr>
    </w:tbl>
    <w:p w:rsidR="006A024E" w:rsidRDefault="006A024E">
      <w:pPr>
        <w:spacing w:before="60" w:after="60"/>
      </w:pPr>
    </w:p>
    <w:p w:rsidR="006A024E" w:rsidRDefault="00435ABF">
      <w:pPr>
        <w:pStyle w:val="Titre3"/>
      </w:pPr>
      <w:r>
        <w:t>2.1.2 Comportement de l'</w:t>
      </w:r>
      <w:proofErr w:type="spellStart"/>
      <w:r>
        <w:t>upload</w:t>
      </w:r>
      <w:proofErr w:type="spellEnd"/>
    </w:p>
    <w:p w:rsidR="006A024E" w:rsidRDefault="00435ABF">
      <w:pPr>
        <w:pStyle w:val="Paragraphedeliste"/>
        <w:numPr>
          <w:ilvl w:val="0"/>
          <w:numId w:val="2"/>
        </w:numPr>
        <w:spacing w:before="60" w:after="60"/>
      </w:pPr>
      <w:r>
        <w:t>Drag &amp; drop ou sélection via explorateur de fichiers</w:t>
      </w:r>
    </w:p>
    <w:p w:rsidR="006A024E" w:rsidRDefault="00435ABF">
      <w:pPr>
        <w:pStyle w:val="Paragraphedeliste"/>
        <w:numPr>
          <w:ilvl w:val="0"/>
          <w:numId w:val="2"/>
        </w:numPr>
        <w:spacing w:before="60" w:after="60"/>
      </w:pPr>
      <w:r>
        <w:t>Validation du type MIME et de la taille (max 50 Mo)</w:t>
      </w:r>
    </w:p>
    <w:p w:rsidR="006A024E" w:rsidRDefault="00435ABF">
      <w:pPr>
        <w:pStyle w:val="Paragraphedeliste"/>
        <w:numPr>
          <w:ilvl w:val="0"/>
          <w:numId w:val="2"/>
        </w:numPr>
        <w:spacing w:before="60" w:after="60"/>
      </w:pPr>
      <w:r>
        <w:t>Feedback visuel en temps réel (barre de progression)</w:t>
      </w:r>
    </w:p>
    <w:p w:rsidR="006A024E" w:rsidRDefault="00435ABF">
      <w:pPr>
        <w:pStyle w:val="Paragraphedeliste"/>
        <w:numPr>
          <w:ilvl w:val="0"/>
          <w:numId w:val="2"/>
        </w:numPr>
        <w:spacing w:before="60" w:after="60"/>
      </w:pPr>
      <w:r>
        <w:t>Détection automatique du type de fichier et routage vers le bon pipeline</w:t>
      </w:r>
    </w:p>
    <w:p w:rsidR="006A024E" w:rsidRDefault="00435ABF">
      <w:pPr>
        <w:pStyle w:val="Paragraphedeliste"/>
        <w:numPr>
          <w:ilvl w:val="0"/>
          <w:numId w:val="2"/>
        </w:numPr>
        <w:spacing w:before="60" w:after="60"/>
      </w:pPr>
      <w:r>
        <w:t>Stockage temporaire sécur</w:t>
      </w:r>
      <w:r>
        <w:t>isé, lié à la session utilisateur</w:t>
      </w:r>
    </w:p>
    <w:p w:rsidR="006A024E" w:rsidRDefault="006A024E">
      <w:pPr>
        <w:spacing w:before="60" w:after="60"/>
      </w:pPr>
    </w:p>
    <w:p w:rsidR="006A024E" w:rsidRDefault="00435ABF">
      <w:pPr>
        <w:pStyle w:val="Titre2"/>
      </w:pPr>
      <w:r>
        <w:t>2.2 Pipeline d'analyse CSV / Excel</w:t>
      </w:r>
    </w:p>
    <w:p w:rsidR="006A024E" w:rsidRDefault="00435ABF">
      <w:pPr>
        <w:pStyle w:val="Titre3"/>
      </w:pPr>
      <w:r>
        <w:t xml:space="preserve">2.2.1 </w:t>
      </w:r>
      <w:proofErr w:type="spellStart"/>
      <w:r>
        <w:t>Profiling</w:t>
      </w:r>
      <w:proofErr w:type="spellEnd"/>
      <w:r>
        <w:t xml:space="preserve"> automatique à l'</w:t>
      </w:r>
      <w:proofErr w:type="spellStart"/>
      <w:r>
        <w:t>upload</w:t>
      </w:r>
      <w:proofErr w:type="spellEnd"/>
    </w:p>
    <w:p w:rsidR="006A024E" w:rsidRDefault="00435ABF">
      <w:pPr>
        <w:spacing w:before="80" w:after="80"/>
      </w:pPr>
      <w:r>
        <w:t xml:space="preserve">À la réception d'un fichier tabulaire, l'application génère automatiquement un rapport de </w:t>
      </w:r>
      <w:proofErr w:type="spellStart"/>
      <w:r>
        <w:t>profiling</w:t>
      </w:r>
      <w:proofErr w:type="spellEnd"/>
      <w:r>
        <w:t xml:space="preserve"> :</w:t>
      </w:r>
    </w:p>
    <w:p w:rsidR="006A024E" w:rsidRDefault="00435ABF">
      <w:pPr>
        <w:pStyle w:val="Paragraphedeliste"/>
        <w:numPr>
          <w:ilvl w:val="0"/>
          <w:numId w:val="2"/>
        </w:numPr>
        <w:spacing w:before="60" w:after="60"/>
      </w:pPr>
      <w:r>
        <w:t>Nombre de lignes, colonnes, valeurs manquantes par colonne</w:t>
      </w:r>
    </w:p>
    <w:p w:rsidR="006A024E" w:rsidRDefault="00435ABF">
      <w:pPr>
        <w:pStyle w:val="Paragraphedeliste"/>
        <w:numPr>
          <w:ilvl w:val="0"/>
          <w:numId w:val="2"/>
        </w:numPr>
        <w:spacing w:before="60" w:after="60"/>
      </w:pPr>
      <w:r>
        <w:t>Type détecté pour chaque colonne (numérique, catégorielle, date, texte)</w:t>
      </w:r>
    </w:p>
    <w:p w:rsidR="006A024E" w:rsidRDefault="00435ABF">
      <w:pPr>
        <w:pStyle w:val="Paragraphedeliste"/>
        <w:numPr>
          <w:ilvl w:val="0"/>
          <w:numId w:val="2"/>
        </w:numPr>
        <w:spacing w:before="60" w:after="60"/>
      </w:pPr>
      <w:r>
        <w:t>Statistiques descriptives : moyenne, médiane, écart-type, min/max, quartiles (</w:t>
      </w:r>
      <w:proofErr w:type="spellStart"/>
      <w:r>
        <w:t>NumPy</w:t>
      </w:r>
      <w:proofErr w:type="spellEnd"/>
      <w:r>
        <w:t>)</w:t>
      </w:r>
    </w:p>
    <w:p w:rsidR="006A024E" w:rsidRDefault="00435ABF">
      <w:pPr>
        <w:pStyle w:val="Paragraphedeliste"/>
        <w:numPr>
          <w:ilvl w:val="0"/>
          <w:numId w:val="2"/>
        </w:numPr>
        <w:spacing w:before="60" w:after="60"/>
      </w:pPr>
      <w:r>
        <w:t>Distribution des valeurs uniques pour les colonnes catégorielles</w:t>
      </w:r>
    </w:p>
    <w:p w:rsidR="006A024E" w:rsidRDefault="00435ABF">
      <w:pPr>
        <w:pStyle w:val="Paragraphedeliste"/>
        <w:numPr>
          <w:ilvl w:val="0"/>
          <w:numId w:val="2"/>
        </w:numPr>
        <w:spacing w:before="60" w:after="60"/>
      </w:pPr>
      <w:r>
        <w:t xml:space="preserve">Détection des doublons et des </w:t>
      </w:r>
      <w:proofErr w:type="spellStart"/>
      <w:r>
        <w:t>outliers</w:t>
      </w:r>
      <w:proofErr w:type="spellEnd"/>
      <w:r>
        <w:t xml:space="preserve"> (méthode IQR)</w:t>
      </w:r>
    </w:p>
    <w:p w:rsidR="006A024E" w:rsidRDefault="006A024E">
      <w:pPr>
        <w:spacing w:before="60" w:after="60"/>
      </w:pPr>
    </w:p>
    <w:p w:rsidR="006A024E" w:rsidRDefault="00435ABF">
      <w:pPr>
        <w:pStyle w:val="Titre3"/>
      </w:pPr>
      <w:r>
        <w:t>2.2.2 Questions supportées (exemples)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A024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Question utilisateur</w:t>
            </w:r>
          </w:p>
        </w:tc>
        <w:tc>
          <w:tcPr>
            <w:tcW w:w="46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Stratégie d'analyse</w:t>
            </w:r>
          </w:p>
        </w:tc>
      </w:tr>
      <w:tr w:rsidR="006A024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"Quelle est la moyenne des ventes par région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Agrégatio</w:t>
            </w:r>
            <w:r>
              <w:t xml:space="preserve">n Pandas </w:t>
            </w:r>
            <w:proofErr w:type="spellStart"/>
            <w:r>
              <w:t>groupby</w:t>
            </w:r>
            <w:proofErr w:type="spellEnd"/>
          </w:p>
        </w:tc>
      </w:tr>
      <w:tr w:rsidR="006A024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 xml:space="preserve">"Y </w:t>
            </w:r>
            <w:proofErr w:type="spellStart"/>
            <w:r>
              <w:t>a-t-il</w:t>
            </w:r>
            <w:proofErr w:type="spellEnd"/>
            <w:r>
              <w:t xml:space="preserve"> des valeurs aberrantes dans la colonne prix ?"</w:t>
            </w:r>
          </w:p>
        </w:tc>
        <w:tc>
          <w:tcPr>
            <w:tcW w:w="468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 xml:space="preserve">Détection IQR </w:t>
            </w:r>
            <w:proofErr w:type="spellStart"/>
            <w:r>
              <w:t>NumPy</w:t>
            </w:r>
            <w:proofErr w:type="spellEnd"/>
          </w:p>
        </w:tc>
      </w:tr>
      <w:tr w:rsidR="006A024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"Montre-moi l'évolution des commandes par mois"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Résumé texte + description du graphique</w:t>
            </w:r>
          </w:p>
        </w:tc>
      </w:tr>
      <w:tr w:rsidR="006A024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lastRenderedPageBreak/>
              <w:t>"Quelles sont les 5 catégories les plus vendues ?"</w:t>
            </w:r>
          </w:p>
        </w:tc>
        <w:tc>
          <w:tcPr>
            <w:tcW w:w="468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Tri et filtre Pandas</w:t>
            </w:r>
          </w:p>
        </w:tc>
      </w:tr>
      <w:tr w:rsidR="006A024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"Quel est le taux de données manquantes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Analyse de complétude</w:t>
            </w:r>
          </w:p>
        </w:tc>
      </w:tr>
    </w:tbl>
    <w:p w:rsidR="006A024E" w:rsidRDefault="006A024E">
      <w:pPr>
        <w:spacing w:before="60" w:after="60"/>
      </w:pPr>
    </w:p>
    <w:p w:rsidR="006A024E" w:rsidRDefault="00435ABF">
      <w:pPr>
        <w:pStyle w:val="Titre2"/>
      </w:pPr>
      <w:r>
        <w:t>2.3 Pipeline RAG pour PDF</w:t>
      </w:r>
    </w:p>
    <w:p w:rsidR="006A024E" w:rsidRDefault="00435ABF">
      <w:pPr>
        <w:pStyle w:val="Titre3"/>
      </w:pPr>
      <w:r>
        <w:t>2.3.1 Chaîne de traitement</w:t>
      </w:r>
    </w:p>
    <w:p w:rsidR="006A024E" w:rsidRDefault="00435ABF">
      <w:pPr>
        <w:pStyle w:val="Paragraphedeliste"/>
        <w:numPr>
          <w:ilvl w:val="0"/>
          <w:numId w:val="2"/>
        </w:numPr>
        <w:spacing w:before="60" w:after="60"/>
      </w:pPr>
      <w:r>
        <w:t>Extraction du texte brut (</w:t>
      </w:r>
      <w:proofErr w:type="spellStart"/>
      <w:r>
        <w:t>pdfplumber</w:t>
      </w:r>
      <w:proofErr w:type="spellEnd"/>
      <w:r>
        <w:t xml:space="preserve"> pour PDF texte, </w:t>
      </w:r>
      <w:proofErr w:type="spellStart"/>
      <w:r>
        <w:t>pytesseract</w:t>
      </w:r>
      <w:proofErr w:type="spellEnd"/>
      <w:r>
        <w:t xml:space="preserve"> pour PDF scanné)</w:t>
      </w:r>
    </w:p>
    <w:p w:rsidR="006A024E" w:rsidRDefault="00435ABF">
      <w:pPr>
        <w:pStyle w:val="Paragraphedeliste"/>
        <w:numPr>
          <w:ilvl w:val="0"/>
          <w:numId w:val="2"/>
        </w:numPr>
        <w:spacing w:before="60" w:after="60"/>
      </w:pPr>
      <w:r>
        <w:t xml:space="preserve">Découpage en </w:t>
      </w:r>
      <w:proofErr w:type="spellStart"/>
      <w:r>
        <w:t>chunks</w:t>
      </w:r>
      <w:proofErr w:type="spellEnd"/>
      <w:r>
        <w:t xml:space="preserve"> paramétrables (taille et </w:t>
      </w:r>
      <w:proofErr w:type="spellStart"/>
      <w:r>
        <w:t>overlap</w:t>
      </w:r>
      <w:proofErr w:type="spellEnd"/>
      <w:r>
        <w:t xml:space="preserve"> configurables)</w:t>
      </w:r>
    </w:p>
    <w:p w:rsidR="006A024E" w:rsidRDefault="00435ABF">
      <w:pPr>
        <w:pStyle w:val="Paragraphedeliste"/>
        <w:numPr>
          <w:ilvl w:val="0"/>
          <w:numId w:val="2"/>
        </w:numPr>
        <w:spacing w:before="60" w:after="60"/>
      </w:pPr>
      <w:r>
        <w:t xml:space="preserve">Génération des </w:t>
      </w:r>
      <w:proofErr w:type="spellStart"/>
      <w:r>
        <w:t>embeddings</w:t>
      </w:r>
      <w:proofErr w:type="spellEnd"/>
      <w:r>
        <w:t xml:space="preserve"> vectoriels (</w:t>
      </w:r>
      <w:proofErr w:type="spellStart"/>
      <w:r>
        <w:t>OpenAI</w:t>
      </w:r>
      <w:proofErr w:type="spellEnd"/>
      <w:r>
        <w:t xml:space="preserve"> </w:t>
      </w:r>
      <w:proofErr w:type="spellStart"/>
      <w:r>
        <w:t>Embeddings</w:t>
      </w:r>
      <w:proofErr w:type="spellEnd"/>
      <w:r>
        <w:t xml:space="preserve"> ou </w:t>
      </w:r>
      <w:proofErr w:type="spellStart"/>
      <w:r>
        <w:t>HuggingFace</w:t>
      </w:r>
      <w:proofErr w:type="spellEnd"/>
      <w:r>
        <w:t xml:space="preserve"> local)</w:t>
      </w:r>
    </w:p>
    <w:p w:rsidR="006A024E" w:rsidRDefault="00435ABF">
      <w:pPr>
        <w:pStyle w:val="Paragraphedeliste"/>
        <w:numPr>
          <w:ilvl w:val="0"/>
          <w:numId w:val="2"/>
        </w:numPr>
        <w:spacing w:before="60" w:after="60"/>
      </w:pPr>
      <w:r>
        <w:t xml:space="preserve">Indexation dans un </w:t>
      </w:r>
      <w:proofErr w:type="spellStart"/>
      <w:r>
        <w:t>vector</w:t>
      </w:r>
      <w:proofErr w:type="spellEnd"/>
      <w:r>
        <w:t xml:space="preserve"> store FAISS ou </w:t>
      </w:r>
      <w:proofErr w:type="spellStart"/>
      <w:r>
        <w:t>ChromaDB</w:t>
      </w:r>
      <w:proofErr w:type="spellEnd"/>
      <w:r>
        <w:t xml:space="preserve"> (persisté par session)</w:t>
      </w:r>
    </w:p>
    <w:p w:rsidR="006A024E" w:rsidRDefault="00435ABF">
      <w:pPr>
        <w:pStyle w:val="Paragraphedeliste"/>
        <w:numPr>
          <w:ilvl w:val="0"/>
          <w:numId w:val="2"/>
        </w:numPr>
        <w:spacing w:before="60" w:after="60"/>
      </w:pPr>
      <w:proofErr w:type="spellStart"/>
      <w:r>
        <w:t>Retrieval</w:t>
      </w:r>
      <w:proofErr w:type="spellEnd"/>
      <w:r>
        <w:t xml:space="preserve"> des </w:t>
      </w:r>
      <w:proofErr w:type="spellStart"/>
      <w:r>
        <w:t>chunks</w:t>
      </w:r>
      <w:proofErr w:type="spellEnd"/>
      <w:r>
        <w:t xml:space="preserve"> les plus pertine</w:t>
      </w:r>
      <w:r>
        <w:t>nts à chaque question</w:t>
      </w:r>
    </w:p>
    <w:p w:rsidR="006A024E" w:rsidRDefault="00435ABF">
      <w:pPr>
        <w:pStyle w:val="Paragraphedeliste"/>
        <w:numPr>
          <w:ilvl w:val="0"/>
          <w:numId w:val="2"/>
        </w:numPr>
        <w:spacing w:before="60" w:after="60"/>
      </w:pPr>
      <w:r>
        <w:t>Génération de la réponse avec citation des passages sources</w:t>
      </w:r>
    </w:p>
    <w:p w:rsidR="006A024E" w:rsidRDefault="006A024E">
      <w:pPr>
        <w:spacing w:before="60" w:after="60"/>
      </w:pPr>
    </w:p>
    <w:p w:rsidR="006A024E" w:rsidRDefault="00435ABF">
      <w:pPr>
        <w:pStyle w:val="Titre3"/>
      </w:pPr>
      <w:r>
        <w:t>2.3.2 Fonctionnalités spécifiques PDF</w:t>
      </w:r>
    </w:p>
    <w:p w:rsidR="006A024E" w:rsidRDefault="00435ABF">
      <w:pPr>
        <w:pStyle w:val="Paragraphedeliste"/>
        <w:numPr>
          <w:ilvl w:val="0"/>
          <w:numId w:val="2"/>
        </w:numPr>
        <w:spacing w:before="60" w:after="60"/>
      </w:pPr>
      <w:r>
        <w:t>Affichage du numéro de page source pour chaque extrait cité</w:t>
      </w:r>
    </w:p>
    <w:p w:rsidR="006A024E" w:rsidRDefault="00435ABF">
      <w:pPr>
        <w:pStyle w:val="Paragraphedeliste"/>
        <w:numPr>
          <w:ilvl w:val="0"/>
          <w:numId w:val="2"/>
        </w:numPr>
        <w:spacing w:before="60" w:after="60"/>
      </w:pPr>
      <w:r>
        <w:t>Mode résumé automatique : résumé en 5 points clés à l'</w:t>
      </w:r>
      <w:proofErr w:type="spellStart"/>
      <w:r>
        <w:t>upload</w:t>
      </w:r>
      <w:proofErr w:type="spellEnd"/>
    </w:p>
    <w:p w:rsidR="006A024E" w:rsidRDefault="00435ABF">
      <w:pPr>
        <w:pStyle w:val="Paragraphedeliste"/>
        <w:numPr>
          <w:ilvl w:val="0"/>
          <w:numId w:val="2"/>
        </w:numPr>
        <w:spacing w:before="60" w:after="60"/>
      </w:pPr>
      <w:r>
        <w:t>Recherche séma</w:t>
      </w:r>
      <w:r>
        <w:t>ntique : trouver des passages similaires à une phrase</w:t>
      </w:r>
    </w:p>
    <w:p w:rsidR="006A024E" w:rsidRDefault="006A024E">
      <w:pPr>
        <w:spacing w:before="60" w:after="60"/>
      </w:pPr>
    </w:p>
    <w:p w:rsidR="006A024E" w:rsidRDefault="00435ABF">
      <w:pPr>
        <w:pStyle w:val="Titre2"/>
      </w:pPr>
      <w:r>
        <w:t xml:space="preserve">2.4 Agent </w:t>
      </w:r>
      <w:proofErr w:type="spellStart"/>
      <w:r>
        <w:t>LangGraph</w:t>
      </w:r>
      <w:proofErr w:type="spellEnd"/>
      <w:r>
        <w:t xml:space="preserve"> — Orchestration intelligente</w:t>
      </w:r>
    </w:p>
    <w:p w:rsidR="006A024E" w:rsidRDefault="00435ABF">
      <w:pPr>
        <w:pStyle w:val="Titre3"/>
      </w:pPr>
      <w:r>
        <w:t>2.4.1 Architecture de l'agent</w:t>
      </w:r>
    </w:p>
    <w:p w:rsidR="006A024E" w:rsidRDefault="00435ABF">
      <w:pPr>
        <w:spacing w:before="80" w:after="80"/>
      </w:pPr>
      <w:r>
        <w:t xml:space="preserve">Le </w:t>
      </w:r>
      <w:proofErr w:type="spellStart"/>
      <w:r>
        <w:t>coeur</w:t>
      </w:r>
      <w:proofErr w:type="spellEnd"/>
      <w:r>
        <w:t xml:space="preserve"> du système repose sur un graph </w:t>
      </w:r>
      <w:proofErr w:type="spellStart"/>
      <w:r>
        <w:t>LangGraph</w:t>
      </w:r>
      <w:proofErr w:type="spellEnd"/>
      <w:r>
        <w:t xml:space="preserve"> qui orchestre les décisions de l'agent. Le graph contient les </w:t>
      </w:r>
      <w:proofErr w:type="spellStart"/>
      <w:r>
        <w:t>noeuds</w:t>
      </w:r>
      <w:proofErr w:type="spellEnd"/>
      <w:r>
        <w:t xml:space="preserve"> suivants :</w:t>
      </w:r>
    </w:p>
    <w:p w:rsidR="006A024E" w:rsidRDefault="006A02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A0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proofErr w:type="spellStart"/>
            <w:r>
              <w:rPr>
                <w:b/>
                <w:bCs/>
                <w:color w:val="FFFFFF"/>
              </w:rPr>
              <w:t>Noeud</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Rôle</w:t>
            </w:r>
          </w:p>
        </w:tc>
      </w:tr>
      <w:tr w:rsidR="006A0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router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Analyse la question et le type de fichier, détermine le sous-pipeline à activer</w:t>
            </w:r>
          </w:p>
        </w:tc>
      </w:tr>
      <w:tr w:rsidR="006A0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roofErr w:type="spellStart"/>
            <w:r>
              <w:t>data_analyst</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Exécute les opérations Pandas/</w:t>
            </w:r>
            <w:proofErr w:type="spellStart"/>
            <w:r>
              <w:t>NumPy</w:t>
            </w:r>
            <w:proofErr w:type="spellEnd"/>
            <w:r>
              <w:t xml:space="preserve"> pour les fichiers tabulaires</w:t>
            </w:r>
          </w:p>
        </w:tc>
      </w:tr>
      <w:tr w:rsidR="006A0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roofErr w:type="spellStart"/>
            <w:r>
              <w:t>rag_retriever</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Effectue la recherche vectorielle pour les PDF</w:t>
            </w:r>
          </w:p>
        </w:tc>
      </w:tr>
      <w:tr w:rsidR="006A0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roofErr w:type="spellStart"/>
            <w:r>
              <w:t>code_executor</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Génère et exécute du code Python sécurisé (</w:t>
            </w:r>
            <w:proofErr w:type="spellStart"/>
            <w:r>
              <w:t>sandbox</w:t>
            </w:r>
            <w:proofErr w:type="spellEnd"/>
            <w:r>
              <w:t>) si nécessaire</w:t>
            </w:r>
          </w:p>
        </w:tc>
      </w:tr>
      <w:tr w:rsidR="006A0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roofErr w:type="spellStart"/>
            <w:r>
              <w:t>response_formatter</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Formate la réponse finale avec explication de la méthode</w:t>
            </w:r>
          </w:p>
        </w:tc>
      </w:tr>
      <w:tr w:rsidR="006A0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roofErr w:type="spellStart"/>
            <w:r>
              <w:t>error_handler</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Gère les cas d'échec et propose des reformulations</w:t>
            </w:r>
          </w:p>
        </w:tc>
      </w:tr>
    </w:tbl>
    <w:p w:rsidR="006A024E" w:rsidRDefault="006A024E">
      <w:pPr>
        <w:spacing w:before="60" w:after="60"/>
      </w:pPr>
    </w:p>
    <w:p w:rsidR="006A024E" w:rsidRDefault="00435ABF">
      <w:pPr>
        <w:pStyle w:val="Titre3"/>
      </w:pPr>
      <w:r>
        <w:t>2.4.2 Capacités avancées de l'agent</w:t>
      </w:r>
    </w:p>
    <w:p w:rsidR="006A024E" w:rsidRDefault="00435ABF">
      <w:pPr>
        <w:pStyle w:val="Paragraphedeliste"/>
        <w:numPr>
          <w:ilvl w:val="0"/>
          <w:numId w:val="2"/>
        </w:numPr>
        <w:spacing w:before="60" w:after="60"/>
      </w:pPr>
      <w:r>
        <w:t>Mémoire de conversation : l'agent se souvient du contexte des échanges précédents</w:t>
      </w:r>
    </w:p>
    <w:p w:rsidR="006A024E" w:rsidRDefault="00435ABF">
      <w:pPr>
        <w:pStyle w:val="Paragraphedeliste"/>
        <w:numPr>
          <w:ilvl w:val="0"/>
          <w:numId w:val="2"/>
        </w:numPr>
        <w:spacing w:before="60" w:after="60"/>
      </w:pPr>
      <w:r>
        <w:t xml:space="preserve">Questions </w:t>
      </w:r>
      <w:proofErr w:type="spellStart"/>
      <w:r>
        <w:t>multi-étapes</w:t>
      </w:r>
      <w:proofErr w:type="spellEnd"/>
      <w:r>
        <w:t xml:space="preserve"> : décomposition automatique d'une question complexe</w:t>
      </w:r>
    </w:p>
    <w:p w:rsidR="006A024E" w:rsidRDefault="00435ABF">
      <w:pPr>
        <w:pStyle w:val="Paragraphedeliste"/>
        <w:numPr>
          <w:ilvl w:val="0"/>
          <w:numId w:val="2"/>
        </w:numPr>
        <w:spacing w:before="60" w:after="60"/>
      </w:pPr>
      <w:r>
        <w:lastRenderedPageBreak/>
        <w:t>Fichier hybride : croisement de données CSV + contexte d'un PDF associé</w:t>
      </w:r>
    </w:p>
    <w:p w:rsidR="006A024E" w:rsidRDefault="00435ABF">
      <w:pPr>
        <w:pStyle w:val="Paragraphedeliste"/>
        <w:numPr>
          <w:ilvl w:val="0"/>
          <w:numId w:val="2"/>
        </w:numPr>
        <w:spacing w:before="60" w:after="60"/>
      </w:pPr>
      <w:r>
        <w:t>Clarification proactive : l'agent demande des précisions si la question est ambiguë</w:t>
      </w:r>
    </w:p>
    <w:p w:rsidR="006A024E" w:rsidRDefault="006A024E">
      <w:pPr>
        <w:spacing w:before="60" w:after="60"/>
      </w:pPr>
    </w:p>
    <w:p w:rsidR="006A024E" w:rsidRDefault="00435ABF">
      <w:pPr>
        <w:pStyle w:val="Titre2"/>
      </w:pPr>
      <w:r>
        <w:t>2.5 Interface utilisateu</w:t>
      </w:r>
      <w:r>
        <w:t>r</w:t>
      </w:r>
    </w:p>
    <w:p w:rsidR="006A024E" w:rsidRDefault="00435ABF">
      <w:pPr>
        <w:pStyle w:val="Paragraphedeliste"/>
        <w:numPr>
          <w:ilvl w:val="0"/>
          <w:numId w:val="2"/>
        </w:numPr>
        <w:spacing w:before="60" w:after="60"/>
      </w:pPr>
      <w:r>
        <w:t xml:space="preserve">Interface de chat en temps réel (streaming des réponses </w:t>
      </w:r>
      <w:proofErr w:type="spellStart"/>
      <w:r>
        <w:t>token</w:t>
      </w:r>
      <w:proofErr w:type="spellEnd"/>
      <w:r>
        <w:t xml:space="preserve"> par </w:t>
      </w:r>
      <w:proofErr w:type="spellStart"/>
      <w:r>
        <w:t>token</w:t>
      </w:r>
      <w:proofErr w:type="spellEnd"/>
      <w:r>
        <w:t>)</w:t>
      </w:r>
    </w:p>
    <w:p w:rsidR="006A024E" w:rsidRDefault="00435ABF">
      <w:pPr>
        <w:pStyle w:val="Paragraphedeliste"/>
        <w:numPr>
          <w:ilvl w:val="0"/>
          <w:numId w:val="2"/>
        </w:numPr>
        <w:spacing w:before="60" w:after="60"/>
      </w:pPr>
      <w:r>
        <w:t>Zone d'</w:t>
      </w:r>
      <w:proofErr w:type="spellStart"/>
      <w:r>
        <w:t>upload</w:t>
      </w:r>
      <w:proofErr w:type="spellEnd"/>
      <w:r>
        <w:t xml:space="preserve"> avec aperçu du </w:t>
      </w:r>
      <w:proofErr w:type="spellStart"/>
      <w:r>
        <w:t>profiling</w:t>
      </w:r>
      <w:proofErr w:type="spellEnd"/>
      <w:r>
        <w:t xml:space="preserve"> immédiat après chargement</w:t>
      </w:r>
    </w:p>
    <w:p w:rsidR="006A024E" w:rsidRDefault="00435ABF">
      <w:pPr>
        <w:pStyle w:val="Paragraphedeliste"/>
        <w:numPr>
          <w:ilvl w:val="0"/>
          <w:numId w:val="2"/>
        </w:numPr>
        <w:spacing w:before="60" w:after="60"/>
      </w:pPr>
      <w:r>
        <w:t>Historique de la conversation exportable en PDF</w:t>
      </w:r>
    </w:p>
    <w:p w:rsidR="006A024E" w:rsidRDefault="00435ABF">
      <w:pPr>
        <w:pStyle w:val="Paragraphedeliste"/>
        <w:numPr>
          <w:ilvl w:val="0"/>
          <w:numId w:val="2"/>
        </w:numPr>
        <w:spacing w:before="60" w:after="60"/>
      </w:pPr>
      <w:r>
        <w:t>Mode sombre / clair</w:t>
      </w:r>
    </w:p>
    <w:p w:rsidR="006A024E" w:rsidRDefault="00435ABF">
      <w:pPr>
        <w:pStyle w:val="Paragraphedeliste"/>
        <w:numPr>
          <w:ilvl w:val="0"/>
          <w:numId w:val="2"/>
        </w:numPr>
        <w:spacing w:before="60" w:after="60"/>
      </w:pPr>
      <w:r>
        <w:t>Responsive : utilisable sur mobile et tablette</w:t>
      </w:r>
    </w:p>
    <w:p w:rsidR="006A024E" w:rsidRDefault="006A024E">
      <w:pPr>
        <w:spacing w:before="60" w:after="60"/>
      </w:pPr>
    </w:p>
    <w:p w:rsidR="006A024E" w:rsidRDefault="00435ABF">
      <w:pPr>
        <w:pStyle w:val="Titre2"/>
      </w:pPr>
      <w:r>
        <w:t>2.6 Gestion des utilisateurs (Django)</w:t>
      </w:r>
    </w:p>
    <w:p w:rsidR="006A024E" w:rsidRDefault="00435ABF">
      <w:pPr>
        <w:pStyle w:val="Paragraphedeliste"/>
        <w:numPr>
          <w:ilvl w:val="0"/>
          <w:numId w:val="2"/>
        </w:numPr>
        <w:spacing w:before="60" w:after="60"/>
      </w:pPr>
      <w:r>
        <w:t>Authentification (inscription / connexion / déconnexion)</w:t>
      </w:r>
    </w:p>
    <w:p w:rsidR="006A024E" w:rsidRDefault="00435ABF">
      <w:pPr>
        <w:pStyle w:val="Paragraphedeliste"/>
        <w:numPr>
          <w:ilvl w:val="0"/>
          <w:numId w:val="2"/>
        </w:numPr>
        <w:spacing w:before="60" w:after="60"/>
      </w:pPr>
      <w:r>
        <w:t>Espace personnel : historique des fichiers analysés et des conversations</w:t>
      </w:r>
    </w:p>
    <w:p w:rsidR="006A024E" w:rsidRDefault="00435ABF">
      <w:pPr>
        <w:pStyle w:val="Paragraphedeliste"/>
        <w:numPr>
          <w:ilvl w:val="0"/>
          <w:numId w:val="2"/>
        </w:numPr>
        <w:spacing w:before="60" w:after="60"/>
      </w:pPr>
      <w:r>
        <w:t>Isolation stricte des données : un utilisateur ne voit jamais les fichiers d'un autre</w:t>
      </w:r>
    </w:p>
    <w:p w:rsidR="006A024E" w:rsidRDefault="00435ABF">
      <w:pPr>
        <w:pStyle w:val="Paragraphedeliste"/>
        <w:numPr>
          <w:ilvl w:val="0"/>
          <w:numId w:val="2"/>
        </w:numPr>
        <w:spacing w:before="60" w:after="60"/>
      </w:pPr>
      <w:r>
        <w:t>AP</w:t>
      </w:r>
      <w:r>
        <w:t xml:space="preserve">I REST sécurisée par </w:t>
      </w:r>
      <w:proofErr w:type="spellStart"/>
      <w:r>
        <w:t>token</w:t>
      </w:r>
      <w:proofErr w:type="spellEnd"/>
      <w:r>
        <w:t xml:space="preserve"> JWT</w:t>
      </w:r>
    </w:p>
    <w:p w:rsidR="006A024E" w:rsidRDefault="006A024E">
      <w:pPr>
        <w:spacing w:before="60" w:after="60"/>
      </w:pPr>
    </w:p>
    <w:p w:rsidR="006A024E" w:rsidRDefault="00435ABF">
      <w:r>
        <w:br w:type="page"/>
      </w:r>
    </w:p>
    <w:p w:rsidR="006A024E" w:rsidRDefault="00435ABF">
      <w:pPr>
        <w:pStyle w:val="Titre1"/>
        <w:pBdr>
          <w:bottom w:val="single" w:sz="6" w:space="4" w:color="2E6DA4"/>
        </w:pBdr>
      </w:pPr>
      <w:r>
        <w:lastRenderedPageBreak/>
        <w:t>3. Étude de l'existant</w:t>
      </w:r>
    </w:p>
    <w:p w:rsidR="006A024E" w:rsidRDefault="00435ABF">
      <w:pPr>
        <w:pStyle w:val="Titre2"/>
      </w:pPr>
      <w:r>
        <w:t>3.1 Solutions existantes sur le marché</w:t>
      </w:r>
    </w:p>
    <w:p w:rsidR="006A024E" w:rsidRDefault="00435ABF">
      <w:pPr>
        <w:spacing w:before="80" w:after="80"/>
      </w:pPr>
      <w:r>
        <w:t>Plusieurs outils tentent de répondre au besoin d'analyse de données conversationnelle. Nous avons analysé les acteurs les plus représentatifs :</w:t>
      </w:r>
    </w:p>
    <w:p w:rsidR="006A024E" w:rsidRDefault="006A02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6A02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Solution</w:t>
            </w:r>
          </w:p>
        </w:tc>
        <w:tc>
          <w:tcPr>
            <w:tcW w:w="34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Points forts</w:t>
            </w:r>
          </w:p>
        </w:tc>
        <w:tc>
          <w:tcPr>
            <w:tcW w:w="348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Limitations</w:t>
            </w:r>
          </w:p>
        </w:tc>
      </w:tr>
      <w:tr w:rsidR="006A02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roofErr w:type="spellStart"/>
            <w:r>
              <w:t>ChatGPT</w:t>
            </w:r>
            <w:proofErr w:type="spellEnd"/>
            <w:r>
              <w:t xml:space="preserve"> (Code </w:t>
            </w:r>
            <w:proofErr w:type="spellStart"/>
            <w:r>
              <w:t>Interpreter</w:t>
            </w:r>
            <w:proofErr w:type="spellEnd"/>
            <w:r>
              <w: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roofErr w:type="spellStart"/>
            <w:r>
              <w:t>Upload</w:t>
            </w:r>
            <w:proofErr w:type="spellEnd"/>
            <w:r>
              <w:t xml:space="preserve"> CSV/PDF, analyse via </w:t>
            </w:r>
            <w:proofErr w:type="spellStart"/>
            <w:r>
              <w:t>sandbox</w:t>
            </w:r>
            <w:proofErr w:type="spellEnd"/>
            <w:r>
              <w:t xml:space="preserve"> Python, génération de graphiques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Abonnement payant, aucun contrôle sur les données, pas d'API exposée, pas de personnalisation possible</w:t>
            </w:r>
          </w:p>
        </w:tc>
      </w:tr>
      <w:tr w:rsidR="006A02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Julius AI</w:t>
            </w:r>
          </w:p>
        </w:tc>
        <w:tc>
          <w:tcPr>
            <w:tcW w:w="348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Chat avec données CSV, génération de visualisations automatiques</w:t>
            </w:r>
          </w:p>
        </w:tc>
        <w:tc>
          <w:tcPr>
            <w:tcW w:w="348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roofErr w:type="spellStart"/>
            <w:r>
              <w:t>SaaS</w:t>
            </w:r>
            <w:proofErr w:type="spellEnd"/>
            <w:r>
              <w:t xml:space="preserve"> fermé, données hébergées chez un tiers, pas de PDF, pas intégrable dans un SI existant</w:t>
            </w:r>
          </w:p>
        </w:tc>
      </w:tr>
      <w:tr w:rsidR="006A02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Pandas AI (open source)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 xml:space="preserve">Bibliothèque Python pour interroger un </w:t>
            </w:r>
            <w:proofErr w:type="spellStart"/>
            <w:r>
              <w:t>DataFrame</w:t>
            </w:r>
            <w:proofErr w:type="spellEnd"/>
            <w:r>
              <w:t xml:space="preserve"> en langage naturel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Librairie seule, pas d'interface, pas de gestion des PDF, pas de mémoire conversationnelle</w:t>
            </w:r>
          </w:p>
        </w:tc>
      </w:tr>
      <w:tr w:rsidR="006A02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roofErr w:type="spellStart"/>
            <w:r>
              <w:t>LlamaIndex</w:t>
            </w:r>
            <w:proofErr w:type="spellEnd"/>
            <w:r>
              <w:t xml:space="preserve"> (open source)</w:t>
            </w:r>
          </w:p>
        </w:tc>
        <w:tc>
          <w:tcPr>
            <w:tcW w:w="348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Framework RAG sur documents</w:t>
            </w:r>
          </w:p>
        </w:tc>
        <w:tc>
          <w:tcPr>
            <w:tcW w:w="348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Cadre technique uniquement, nécessite un développement complet autour, pas d'interface</w:t>
            </w:r>
          </w:p>
        </w:tc>
      </w:tr>
      <w:tr w:rsidR="006A024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Tableau / Power BI + IA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Analyse de données avec couche IA intégrée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Outils lourds et coûteux, non orientés conversation, nécessitent une formation spécifique</w:t>
            </w:r>
          </w:p>
        </w:tc>
      </w:tr>
    </w:tbl>
    <w:p w:rsidR="006A024E" w:rsidRDefault="006A024E">
      <w:pPr>
        <w:spacing w:before="60" w:after="60"/>
      </w:pPr>
    </w:p>
    <w:p w:rsidR="006A024E" w:rsidRDefault="00435ABF">
      <w:pPr>
        <w:pStyle w:val="Titre2"/>
      </w:pPr>
      <w:r>
        <w:t>3.2 Analyse des limitations communes</w:t>
      </w:r>
    </w:p>
    <w:p w:rsidR="006A024E" w:rsidRDefault="00435ABF">
      <w:pPr>
        <w:spacing w:before="80" w:after="80"/>
      </w:pPr>
      <w:r>
        <w:t xml:space="preserve">L'étude des solutions existantes révèle trois problèmes récurrents que </w:t>
      </w:r>
      <w:proofErr w:type="spellStart"/>
      <w:r>
        <w:t>DataChat</w:t>
      </w:r>
      <w:proofErr w:type="spellEnd"/>
      <w:r>
        <w:t xml:space="preserve"> adresse directement :</w:t>
      </w:r>
    </w:p>
    <w:p w:rsidR="006A024E" w:rsidRDefault="006A024E">
      <w:pPr>
        <w:spacing w:before="60" w:after="60"/>
      </w:pPr>
    </w:p>
    <w:p w:rsidR="006A024E" w:rsidRDefault="00435ABF">
      <w:pPr>
        <w:pStyle w:val="Paragraphedeliste"/>
        <w:numPr>
          <w:ilvl w:val="0"/>
          <w:numId w:val="2"/>
        </w:numPr>
        <w:spacing w:before="60" w:after="60"/>
      </w:pPr>
      <w:r>
        <w:t xml:space="preserve">Dépendance cloud et confidentialité : la majorité des solutions </w:t>
      </w:r>
      <w:proofErr w:type="spellStart"/>
      <w:r>
        <w:t>SaaS</w:t>
      </w:r>
      <w:proofErr w:type="spellEnd"/>
      <w:r>
        <w:t xml:space="preserve"> envoient les données utilisateur vers des serveurs tiers. Pour les entreprises trait</w:t>
      </w:r>
      <w:r>
        <w:t>ant des données sensibles (RH, finance, médical), c'est un blocage rédhibitoire.</w:t>
      </w:r>
    </w:p>
    <w:p w:rsidR="006A024E" w:rsidRDefault="00435ABF">
      <w:pPr>
        <w:pStyle w:val="Paragraphedeliste"/>
        <w:numPr>
          <w:ilvl w:val="0"/>
          <w:numId w:val="2"/>
        </w:numPr>
        <w:spacing w:before="60" w:after="60"/>
      </w:pPr>
      <w:r>
        <w:t>Pas de vision unifiée CSV + PDF : aucune solution open source ne propose nativement de croiser une analyse statistique sur un tableur avec le contenu d'un document PDF associé</w:t>
      </w:r>
      <w:r>
        <w:t xml:space="preserve"> dans une même conversation.</w:t>
      </w:r>
    </w:p>
    <w:p w:rsidR="006A024E" w:rsidRDefault="00435ABF">
      <w:pPr>
        <w:pStyle w:val="Paragraphedeliste"/>
        <w:numPr>
          <w:ilvl w:val="0"/>
          <w:numId w:val="2"/>
        </w:numPr>
        <w:spacing w:before="60" w:after="60"/>
      </w:pPr>
      <w:r>
        <w:t xml:space="preserve">Boîte noire : les outils </w:t>
      </w:r>
      <w:proofErr w:type="spellStart"/>
      <w:r>
        <w:t>SaaS</w:t>
      </w:r>
      <w:proofErr w:type="spellEnd"/>
      <w:r>
        <w:t xml:space="preserve"> ne montrent pas leur raisonnement. L'utilisateur obtient une réponse sans comprendre comment elle a été produite, ce qui nuit à la confiance et à la vérifiabilité.</w:t>
      </w:r>
    </w:p>
    <w:p w:rsidR="006A024E" w:rsidRDefault="006A024E">
      <w:pPr>
        <w:spacing w:before="60" w:after="60"/>
      </w:pPr>
    </w:p>
    <w:p w:rsidR="006A024E" w:rsidRDefault="00435ABF">
      <w:r>
        <w:br w:type="page"/>
      </w:r>
    </w:p>
    <w:p w:rsidR="006A024E" w:rsidRDefault="00435ABF">
      <w:pPr>
        <w:pStyle w:val="Titre1"/>
        <w:pBdr>
          <w:bottom w:val="single" w:sz="6" w:space="4" w:color="2E6DA4"/>
        </w:pBdr>
      </w:pPr>
      <w:r>
        <w:lastRenderedPageBreak/>
        <w:t>4. Positionnement et différenc</w:t>
      </w:r>
      <w:r>
        <w:t>iation</w:t>
      </w:r>
    </w:p>
    <w:p w:rsidR="006A024E" w:rsidRDefault="00435ABF">
      <w:pPr>
        <w:pStyle w:val="Titre2"/>
      </w:pPr>
      <w:r>
        <w:t>4.1 Axes de différenciation</w:t>
      </w:r>
    </w:p>
    <w:p w:rsidR="006A024E" w:rsidRDefault="00435ABF">
      <w:pPr>
        <w:spacing w:before="80" w:after="80"/>
      </w:pPr>
      <w:proofErr w:type="spellStart"/>
      <w:r>
        <w:t>DataChat</w:t>
      </w:r>
      <w:proofErr w:type="spellEnd"/>
      <w:r>
        <w:t xml:space="preserve"> se positionne sur quatre axes qui le distinguent des solutions existantes :</w:t>
      </w:r>
    </w:p>
    <w:p w:rsidR="006A024E" w:rsidRDefault="006A02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A024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Axe</w:t>
            </w:r>
          </w:p>
        </w:tc>
        <w:tc>
          <w:tcPr>
            <w:tcW w:w="65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Description</w:t>
            </w:r>
          </w:p>
        </w:tc>
      </w:tr>
      <w:tr w:rsidR="006A024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roofErr w:type="spellStart"/>
            <w:r>
              <w:t>Déployable</w:t>
            </w:r>
            <w:proofErr w:type="spellEnd"/>
            <w:r>
              <w:t xml:space="preserve"> on-</w:t>
            </w:r>
            <w:proofErr w:type="spellStart"/>
            <w:r>
              <w:t>premise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L'application tourne entièrement en local ou sur l'infrastructure du client. Les données ne quittent jamais l'entreprise. Compatible avec des LLM locaux (</w:t>
            </w:r>
            <w:proofErr w:type="spellStart"/>
            <w:r>
              <w:t>Ollama</w:t>
            </w:r>
            <w:proofErr w:type="spellEnd"/>
            <w:r>
              <w:t>, LM Studio).</w:t>
            </w:r>
          </w:p>
        </w:tc>
      </w:tr>
      <w:tr w:rsidR="006A024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Pipeline CSV + PDF unifié</w:t>
            </w:r>
          </w:p>
        </w:tc>
        <w:tc>
          <w:tcPr>
            <w:tcW w:w="65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 xml:space="preserve">Un seul agent gère les deux types de fichiers et peut les croiser dans une même session. </w:t>
            </w:r>
            <w:proofErr w:type="spellStart"/>
            <w:r>
              <w:t>LangGraph</w:t>
            </w:r>
            <w:proofErr w:type="spellEnd"/>
            <w:r>
              <w:t xml:space="preserve"> orchestre le routage de façon transparente.</w:t>
            </w:r>
          </w:p>
        </w:tc>
      </w:tr>
      <w:tr w:rsidR="006A024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Transparence du raisonnement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Chaque réponse inclut la méthode utilisée (ex : "J'ai calculé la médiane avec Pandas sur la colonne X après avoir filtré les valeurs nulles"), ce qui permet à l'utilisateur de vérifier et d'apprendre.</w:t>
            </w:r>
          </w:p>
        </w:tc>
      </w:tr>
      <w:tr w:rsidR="006A024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roofErr w:type="spellStart"/>
            <w:r>
              <w:t>Stack</w:t>
            </w:r>
            <w:proofErr w:type="spellEnd"/>
            <w:r>
              <w:t xml:space="preserve"> 100% open source et modulaire</w:t>
            </w:r>
          </w:p>
        </w:tc>
        <w:tc>
          <w:tcPr>
            <w:tcW w:w="65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Chaque composant p</w:t>
            </w:r>
            <w:r>
              <w:t xml:space="preserve">eut être remplacé indépendamment : changer de LLM, de </w:t>
            </w:r>
            <w:proofErr w:type="spellStart"/>
            <w:r>
              <w:t>vector</w:t>
            </w:r>
            <w:proofErr w:type="spellEnd"/>
            <w:r>
              <w:t xml:space="preserve"> store, ou de </w:t>
            </w:r>
            <w:proofErr w:type="spellStart"/>
            <w:r>
              <w:t>frontend</w:t>
            </w:r>
            <w:proofErr w:type="spellEnd"/>
            <w:r>
              <w:t xml:space="preserve"> sans réécrire le </w:t>
            </w:r>
            <w:proofErr w:type="spellStart"/>
            <w:r>
              <w:t>backend</w:t>
            </w:r>
            <w:proofErr w:type="spellEnd"/>
            <w:r>
              <w:t>. Idéal pour les intégrations en entreprise.</w:t>
            </w:r>
          </w:p>
        </w:tc>
      </w:tr>
    </w:tbl>
    <w:p w:rsidR="006A024E" w:rsidRDefault="006A024E">
      <w:pPr>
        <w:spacing w:before="60" w:after="60"/>
      </w:pPr>
    </w:p>
    <w:p w:rsidR="006A024E" w:rsidRDefault="00435ABF">
      <w:pPr>
        <w:pStyle w:val="Titre2"/>
      </w:pPr>
      <w:r>
        <w:t>4.2 Matrice de comparaison</w:t>
      </w:r>
    </w:p>
    <w:p w:rsidR="006A024E" w:rsidRDefault="006A02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3"/>
        <w:gridCol w:w="1314"/>
        <w:gridCol w:w="1313"/>
        <w:gridCol w:w="1302"/>
        <w:gridCol w:w="1307"/>
        <w:gridCol w:w="1401"/>
      </w:tblGrid>
      <w:tr w:rsidR="006A024E">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sz w:val="20"/>
                <w:szCs w:val="20"/>
              </w:rPr>
              <w:t>Fonctionnalité</w:t>
            </w:r>
          </w:p>
        </w:tc>
        <w:tc>
          <w:tcPr>
            <w:tcW w:w="132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proofErr w:type="spellStart"/>
            <w:r>
              <w:rPr>
                <w:b/>
                <w:bCs/>
                <w:color w:val="FFFFFF"/>
                <w:sz w:val="20"/>
                <w:szCs w:val="20"/>
              </w:rPr>
              <w:t>DataChat</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proofErr w:type="spellStart"/>
            <w:r>
              <w:rPr>
                <w:b/>
                <w:bCs/>
                <w:color w:val="FFFFFF"/>
                <w:sz w:val="20"/>
                <w:szCs w:val="20"/>
              </w:rPr>
              <w:t>ChatGPT</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sz w:val="20"/>
                <w:szCs w:val="20"/>
              </w:rPr>
              <w:t>Julius AI</w:t>
            </w:r>
          </w:p>
        </w:tc>
        <w:tc>
          <w:tcPr>
            <w:tcW w:w="132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sz w:val="20"/>
                <w:szCs w:val="20"/>
              </w:rPr>
              <w:t>Pandas AI</w:t>
            </w:r>
          </w:p>
        </w:tc>
        <w:tc>
          <w:tcPr>
            <w:tcW w:w="132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proofErr w:type="spellStart"/>
            <w:r>
              <w:rPr>
                <w:b/>
                <w:bCs/>
                <w:color w:val="FFFFFF"/>
                <w:sz w:val="20"/>
                <w:szCs w:val="20"/>
              </w:rPr>
              <w:t>LlamaIndex</w:t>
            </w:r>
            <w:proofErr w:type="spellEnd"/>
          </w:p>
        </w:tc>
      </w:tr>
      <w:tr w:rsidR="006A024E">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rPr>
                <w:color w:val="555555"/>
                <w:sz w:val="20"/>
                <w:szCs w:val="20"/>
              </w:rPr>
              <w:t>Analyse CSV</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AA0000"/>
                <w:sz w:val="20"/>
                <w:szCs w:val="20"/>
              </w:rPr>
              <w:t>✗</w:t>
            </w:r>
          </w:p>
        </w:tc>
      </w:tr>
      <w:tr w:rsidR="006A024E">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rPr>
                <w:color w:val="555555"/>
                <w:sz w:val="20"/>
                <w:szCs w:val="20"/>
              </w:rPr>
              <w:t>Analyse PDF (RAG)</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AA0000"/>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AA0000"/>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1A7A1A"/>
                <w:sz w:val="20"/>
                <w:szCs w:val="20"/>
              </w:rPr>
              <w:t>✓</w:t>
            </w:r>
          </w:p>
        </w:tc>
      </w:tr>
      <w:tr w:rsidR="006A024E">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rPr>
                <w:color w:val="555555"/>
                <w:sz w:val="20"/>
                <w:szCs w:val="20"/>
              </w:rPr>
              <w:t>Croisement CSV + PDF</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color w:val="555555"/>
                <w:sz w:val="20"/>
                <w:szCs w:val="20"/>
              </w:rPr>
              <w:t>Partiel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AA0000"/>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AA0000"/>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AA0000"/>
                <w:sz w:val="20"/>
                <w:szCs w:val="20"/>
              </w:rPr>
              <w:t>✗</w:t>
            </w:r>
          </w:p>
        </w:tc>
      </w:tr>
      <w:tr w:rsidR="006A024E">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rPr>
                <w:color w:val="555555"/>
                <w:sz w:val="20"/>
                <w:szCs w:val="20"/>
              </w:rPr>
              <w:t>On-</w:t>
            </w:r>
            <w:proofErr w:type="spellStart"/>
            <w:r>
              <w:rPr>
                <w:color w:val="555555"/>
                <w:sz w:val="20"/>
                <w:szCs w:val="20"/>
              </w:rPr>
              <w:t>premise</w:t>
            </w:r>
            <w:proofErr w:type="spellEnd"/>
            <w:r>
              <w:rPr>
                <w:color w:val="555555"/>
                <w:sz w:val="20"/>
                <w:szCs w:val="20"/>
              </w:rPr>
              <w:t xml:space="preserve"> / data privée</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AA0000"/>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AA0000"/>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1A7A1A"/>
                <w:sz w:val="20"/>
                <w:szCs w:val="20"/>
              </w:rPr>
              <w:t>✓</w:t>
            </w:r>
          </w:p>
        </w:tc>
      </w:tr>
      <w:tr w:rsidR="006A024E">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rPr>
                <w:color w:val="555555"/>
                <w:sz w:val="20"/>
                <w:szCs w:val="20"/>
              </w:rPr>
              <w:t>Interface conversationnelle</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AA0000"/>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AA0000"/>
                <w:sz w:val="20"/>
                <w:szCs w:val="20"/>
              </w:rPr>
              <w:t>✗</w:t>
            </w:r>
          </w:p>
        </w:tc>
      </w:tr>
      <w:tr w:rsidR="006A024E">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rPr>
                <w:color w:val="555555"/>
                <w:sz w:val="20"/>
                <w:szCs w:val="20"/>
              </w:rPr>
              <w:t>Mémoire de conversation</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color w:val="555555"/>
                <w:sz w:val="20"/>
                <w:szCs w:val="20"/>
              </w:rPr>
              <w:t>Partiel</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AA0000"/>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AA0000"/>
                <w:sz w:val="20"/>
                <w:szCs w:val="20"/>
              </w:rPr>
              <w:t>✗</w:t>
            </w:r>
          </w:p>
        </w:tc>
      </w:tr>
      <w:tr w:rsidR="006A024E">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rPr>
                <w:color w:val="555555"/>
                <w:sz w:val="20"/>
                <w:szCs w:val="20"/>
              </w:rPr>
              <w:t>Explication du raisonnement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color w:val="555555"/>
                <w:sz w:val="20"/>
                <w:szCs w:val="20"/>
              </w:rPr>
              <w:t>Partiel</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AA0000"/>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AA0000"/>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AA0000"/>
                <w:sz w:val="20"/>
                <w:szCs w:val="20"/>
              </w:rPr>
              <w:t>✗</w:t>
            </w:r>
          </w:p>
        </w:tc>
      </w:tr>
      <w:tr w:rsidR="006A024E">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rPr>
                <w:color w:val="555555"/>
                <w:sz w:val="20"/>
                <w:szCs w:val="20"/>
              </w:rPr>
              <w:t>Open source / intégrable</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AA0000"/>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AA0000"/>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Pr>
              <w:jc w:val="center"/>
            </w:pPr>
            <w:r>
              <w:rPr>
                <w:b/>
                <w:bCs/>
                <w:color w:val="1A7A1A"/>
                <w:sz w:val="20"/>
                <w:szCs w:val="20"/>
              </w:rPr>
              <w:t>✓</w:t>
            </w:r>
          </w:p>
        </w:tc>
      </w:tr>
      <w:tr w:rsidR="006A024E">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rPr>
                <w:color w:val="555555"/>
                <w:sz w:val="20"/>
                <w:szCs w:val="20"/>
              </w:rPr>
              <w:t>Gratuit / auto-hébergé</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AA0000"/>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AA0000"/>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1A7A1A"/>
                <w:sz w:val="20"/>
                <w:szCs w:val="20"/>
              </w:rPr>
              <w:t>✓</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Pr>
              <w:jc w:val="center"/>
            </w:pPr>
            <w:r>
              <w:rPr>
                <w:b/>
                <w:bCs/>
                <w:color w:val="1A7A1A"/>
                <w:sz w:val="20"/>
                <w:szCs w:val="20"/>
              </w:rPr>
              <w:t>✓</w:t>
            </w:r>
          </w:p>
        </w:tc>
      </w:tr>
    </w:tbl>
    <w:p w:rsidR="006A024E" w:rsidRDefault="006A024E">
      <w:pPr>
        <w:spacing w:before="60" w:after="60"/>
      </w:pPr>
    </w:p>
    <w:p w:rsidR="006A024E" w:rsidRDefault="00435ABF">
      <w:r>
        <w:br w:type="page"/>
      </w:r>
    </w:p>
    <w:p w:rsidR="006A024E" w:rsidRDefault="00435ABF">
      <w:pPr>
        <w:pStyle w:val="Titre1"/>
        <w:pBdr>
          <w:bottom w:val="single" w:sz="6" w:space="4" w:color="2E6DA4"/>
        </w:pBdr>
      </w:pPr>
      <w:r>
        <w:lastRenderedPageBreak/>
        <w:t>5. Architecture technique</w:t>
      </w:r>
    </w:p>
    <w:p w:rsidR="006A024E" w:rsidRDefault="00435ABF">
      <w:pPr>
        <w:pStyle w:val="Titre2"/>
      </w:pPr>
      <w:r>
        <w:t>5.1 Vue d'ensemble</w:t>
      </w:r>
    </w:p>
    <w:p w:rsidR="006A024E" w:rsidRDefault="00435ABF">
      <w:pPr>
        <w:spacing w:before="80" w:after="80"/>
      </w:pPr>
      <w:proofErr w:type="spellStart"/>
      <w:r>
        <w:t>DataChat</w:t>
      </w:r>
      <w:proofErr w:type="spellEnd"/>
      <w:r>
        <w:t xml:space="preserve"> adopte une architecture en couches clairement séparées, ce qui facilite la maintenance, les tests et l'évolution indépendante de chaque composant.</w:t>
      </w:r>
    </w:p>
    <w:p w:rsidR="006A024E" w:rsidRDefault="006A02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024E">
        <w:tblPrEx>
          <w:tblCellMar>
            <w:top w:w="0" w:type="dxa"/>
            <w:bottom w:w="0" w:type="dxa"/>
          </w:tblCellMar>
        </w:tblPrEx>
        <w:tc>
          <w:tcPr>
            <w:tcW w:w="9360" w:type="dxa"/>
            <w:tcBorders>
              <w:top w:val="single" w:sz="4" w:space="0" w:color="2E6DA4"/>
              <w:left w:val="single" w:sz="12" w:space="0" w:color="1A3A5C"/>
              <w:bottom w:val="single" w:sz="4" w:space="0" w:color="2E6DA4"/>
              <w:right w:val="none" w:sz="0" w:space="0" w:color="FFFFFF"/>
            </w:tcBorders>
            <w:shd w:val="clear" w:color="auto" w:fill="E8F0F8"/>
            <w:tcMar>
              <w:top w:w="100" w:type="dxa"/>
              <w:left w:w="150" w:type="dxa"/>
              <w:bottom w:w="100" w:type="dxa"/>
              <w:right w:w="150" w:type="dxa"/>
            </w:tcMar>
          </w:tcPr>
          <w:p w:rsidR="006A024E" w:rsidRDefault="00435ABF">
            <w:proofErr w:type="spellStart"/>
            <w:r>
              <w:rPr>
                <w:i/>
                <w:iCs/>
              </w:rPr>
              <w:t>Frontend</w:t>
            </w:r>
            <w:proofErr w:type="spellEnd"/>
            <w:r>
              <w:rPr>
                <w:i/>
                <w:iCs/>
              </w:rPr>
              <w:t xml:space="preserve"> (Vue.js / </w:t>
            </w:r>
            <w:proofErr w:type="spellStart"/>
            <w:r>
              <w:rPr>
                <w:i/>
                <w:iCs/>
              </w:rPr>
              <w:t>React</w:t>
            </w:r>
            <w:proofErr w:type="spellEnd"/>
            <w:r>
              <w:rPr>
                <w:i/>
                <w:iCs/>
              </w:rPr>
              <w:t xml:space="preserve">) → API REST Django → </w:t>
            </w:r>
            <w:proofErr w:type="spellStart"/>
            <w:r>
              <w:rPr>
                <w:i/>
                <w:iCs/>
              </w:rPr>
              <w:t>LangGraph</w:t>
            </w:r>
            <w:proofErr w:type="spellEnd"/>
            <w:r>
              <w:rPr>
                <w:i/>
                <w:iCs/>
              </w:rPr>
              <w:t xml:space="preserve"> Agent → Pandas/</w:t>
            </w:r>
            <w:proofErr w:type="spellStart"/>
            <w:r>
              <w:rPr>
                <w:i/>
                <w:iCs/>
              </w:rPr>
              <w:t>NumPy</w:t>
            </w:r>
            <w:proofErr w:type="spellEnd"/>
            <w:r>
              <w:rPr>
                <w:i/>
                <w:iCs/>
              </w:rPr>
              <w:t xml:space="preserve"> / RAG </w:t>
            </w:r>
            <w:proofErr w:type="spellStart"/>
            <w:r>
              <w:rPr>
                <w:i/>
                <w:iCs/>
              </w:rPr>
              <w:t>LangChain</w:t>
            </w:r>
            <w:proofErr w:type="spellEnd"/>
            <w:r>
              <w:rPr>
                <w:i/>
                <w:iCs/>
              </w:rPr>
              <w:t xml:space="preserve"> → Base</w:t>
            </w:r>
            <w:r>
              <w:rPr>
                <w:i/>
                <w:iCs/>
              </w:rPr>
              <w:t xml:space="preserve"> de données PostgreSQL + </w:t>
            </w:r>
            <w:proofErr w:type="spellStart"/>
            <w:r>
              <w:rPr>
                <w:i/>
                <w:iCs/>
              </w:rPr>
              <w:t>Vector</w:t>
            </w:r>
            <w:proofErr w:type="spellEnd"/>
            <w:r>
              <w:rPr>
                <w:i/>
                <w:iCs/>
              </w:rPr>
              <w:t xml:space="preserve"> Store FAISS</w:t>
            </w:r>
          </w:p>
        </w:tc>
      </w:tr>
    </w:tbl>
    <w:p w:rsidR="006A024E" w:rsidRDefault="006A024E">
      <w:pPr>
        <w:spacing w:before="60" w:after="60"/>
      </w:pPr>
    </w:p>
    <w:p w:rsidR="006A024E" w:rsidRDefault="00435ABF">
      <w:pPr>
        <w:pStyle w:val="Titre2"/>
      </w:pPr>
      <w:r>
        <w:t>5.2 Composants et rôles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6860"/>
      </w:tblGrid>
      <w:tr w:rsidR="006A024E" w:rsidTr="00E111C3">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Technologie</w:t>
            </w:r>
          </w:p>
        </w:tc>
        <w:tc>
          <w:tcPr>
            <w:tcW w:w="68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Rôle</w:t>
            </w:r>
          </w:p>
        </w:tc>
      </w:tr>
      <w:tr w:rsidR="006A024E" w:rsidTr="00E111C3">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Django 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roofErr w:type="spellStart"/>
            <w:r>
              <w:t>Backend</w:t>
            </w:r>
            <w:proofErr w:type="spellEnd"/>
            <w:r>
              <w:t xml:space="preserve"> web : API REST, authentification JWT, gestion des fichiers uploadés, ORM vers PostgreSQL</w:t>
            </w:r>
          </w:p>
        </w:tc>
      </w:tr>
      <w:tr w:rsidR="006A024E" w:rsidTr="00E111C3">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roofErr w:type="spellStart"/>
            <w:r>
              <w:t>LangGraph</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Orchestration de l'agent : graph d'états, routage conditionnel, gestion des erreurs et de la mémoire</w:t>
            </w:r>
          </w:p>
        </w:tc>
      </w:tr>
      <w:tr w:rsidR="006A024E" w:rsidTr="00E111C3">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roofErr w:type="spellStart"/>
            <w:r>
              <w:t>LangChain</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Connexion LLM, chaînes de traitement, retriever RAG, gestion des prompts et des outils</w:t>
            </w:r>
          </w:p>
        </w:tc>
      </w:tr>
      <w:tr w:rsidR="006A024E" w:rsidTr="00E111C3">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 xml:space="preserve">Pandas / </w:t>
            </w:r>
            <w:proofErr w:type="spellStart"/>
            <w:r>
              <w:t>NumPy</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 xml:space="preserve">Analyse des fichiers tabulaires : </w:t>
            </w:r>
            <w:proofErr w:type="spellStart"/>
            <w:r>
              <w:t>profiling</w:t>
            </w:r>
            <w:proofErr w:type="spellEnd"/>
            <w:r>
              <w:t>, agrégations, statistiques, détection d'anomalies</w:t>
            </w:r>
          </w:p>
        </w:tc>
      </w:tr>
      <w:tr w:rsidR="006A024E" w:rsidTr="00E111C3">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 xml:space="preserve">FAISS / </w:t>
            </w:r>
            <w:proofErr w:type="spellStart"/>
            <w:r>
              <w:t>ChromaDB</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roofErr w:type="spellStart"/>
            <w:r>
              <w:t>Vector</w:t>
            </w:r>
            <w:proofErr w:type="spellEnd"/>
            <w:r>
              <w:t xml:space="preserve"> store pour l'indexation et la recherche sémantique sur PDF</w:t>
            </w:r>
          </w:p>
        </w:tc>
      </w:tr>
      <w:tr w:rsidR="006A024E" w:rsidTr="00E111C3">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roofErr w:type="spellStart"/>
            <w:r>
              <w:t>pdfplumber</w:t>
            </w:r>
            <w:proofErr w:type="spellEnd"/>
            <w:r>
              <w:t xml:space="preserve"> / </w:t>
            </w:r>
            <w:proofErr w:type="spellStart"/>
            <w:r>
              <w:t>pytesseract</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Extraction du contenu texte des fichiers PDF (natif et OCR)</w:t>
            </w:r>
          </w:p>
        </w:tc>
      </w:tr>
      <w:tr w:rsidR="006A024E" w:rsidTr="00E111C3">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PostgreSQL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Persistance des utilisateurs, sessions, historiques de conversations et métadonnées des fichiers</w:t>
            </w:r>
          </w:p>
        </w:tc>
      </w:tr>
      <w:tr w:rsidR="006A024E" w:rsidTr="00E111C3">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roofErr w:type="spellStart"/>
            <w:r>
              <w:t>Celery</w:t>
            </w:r>
            <w:proofErr w:type="spellEnd"/>
            <w:r>
              <w:t xml:space="preserve"> + Redis</w:t>
            </w:r>
          </w:p>
        </w:tc>
        <w:tc>
          <w:tcPr>
            <w:tcW w:w="68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 xml:space="preserve">Traitement asynchrone des fichiers volumineux (indexation PDF, </w:t>
            </w:r>
            <w:proofErr w:type="spellStart"/>
            <w:r>
              <w:t>profiling</w:t>
            </w:r>
            <w:proofErr w:type="spellEnd"/>
            <w:r>
              <w:t xml:space="preserve"> long)</w:t>
            </w:r>
          </w:p>
        </w:tc>
      </w:tr>
      <w:tr w:rsidR="00E111C3" w:rsidRPr="00E111C3" w:rsidTr="00E111C3">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111C3" w:rsidRDefault="00E111C3">
            <w:proofErr w:type="spellStart"/>
            <w:r>
              <w:t>Keycloak</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E111C3" w:rsidRPr="00E111C3" w:rsidRDefault="00E111C3" w:rsidP="00E111C3">
            <w:pPr>
              <w:rPr>
                <w:rFonts w:ascii="Times New Roman" w:eastAsia="Times New Roman" w:hAnsi="Times New Roman" w:cs="Times New Roman"/>
                <w:sz w:val="24"/>
                <w:szCs w:val="24"/>
              </w:rPr>
            </w:pPr>
            <w:r w:rsidRPr="00E111C3">
              <w:rPr>
                <w:rFonts w:ascii="Times New Roman" w:eastAsia="Times New Roman" w:hAnsi="Times New Roman" w:cs="Times New Roman"/>
                <w:sz w:val="24"/>
                <w:szCs w:val="24"/>
              </w:rPr>
              <w:t xml:space="preserve">Inscription / connexion / déconnexion </w:t>
            </w:r>
            <w:r>
              <w:rPr>
                <w:rFonts w:ascii="Times New Roman" w:eastAsia="Times New Roman" w:hAnsi="Times New Roman" w:cs="Times New Roman"/>
                <w:sz w:val="24"/>
                <w:szCs w:val="24"/>
              </w:rPr>
              <w:t>, g</w:t>
            </w:r>
            <w:r w:rsidRPr="00E111C3">
              <w:rPr>
                <w:rFonts w:ascii="Times New Roman" w:eastAsia="Times New Roman" w:hAnsi="Times New Roman" w:cs="Times New Roman"/>
                <w:sz w:val="24"/>
                <w:szCs w:val="24"/>
              </w:rPr>
              <w:t>estion des rôles</w:t>
            </w:r>
            <w:r>
              <w:rPr>
                <w:rFonts w:ascii="Times New Roman" w:eastAsia="Times New Roman" w:hAnsi="Times New Roman" w:cs="Times New Roman"/>
                <w:sz w:val="24"/>
                <w:szCs w:val="24"/>
              </w:rPr>
              <w:t>,</w:t>
            </w:r>
            <w:r w:rsidRPr="00E111C3">
              <w:rPr>
                <w:rFonts w:ascii="Times New Roman" w:eastAsia="Times New Roman" w:hAnsi="Times New Roman" w:cs="Times New Roman"/>
                <w:sz w:val="24"/>
                <w:szCs w:val="24"/>
              </w:rPr>
              <w:t xml:space="preserve"> Émission et validation des </w:t>
            </w:r>
            <w:proofErr w:type="spellStart"/>
            <w:r w:rsidRPr="00E111C3">
              <w:rPr>
                <w:rFonts w:ascii="Times New Roman" w:eastAsia="Times New Roman" w:hAnsi="Times New Roman" w:cs="Times New Roman"/>
                <w:sz w:val="24"/>
                <w:szCs w:val="24"/>
              </w:rPr>
              <w:t>tokens</w:t>
            </w:r>
            <w:proofErr w:type="spellEnd"/>
            <w:r w:rsidRPr="00E111C3">
              <w:rPr>
                <w:rFonts w:ascii="Times New Roman" w:eastAsia="Times New Roman" w:hAnsi="Times New Roman" w:cs="Times New Roman"/>
                <w:sz w:val="24"/>
                <w:szCs w:val="24"/>
              </w:rPr>
              <w:t xml:space="preserve"> JWT (OAuth2 / OIDC) </w:t>
            </w:r>
            <w:r>
              <w:rPr>
                <w:rFonts w:ascii="Times New Roman" w:eastAsia="Times New Roman" w:hAnsi="Times New Roman" w:cs="Times New Roman"/>
                <w:sz w:val="24"/>
                <w:szCs w:val="24"/>
              </w:rPr>
              <w:t xml:space="preserve">, </w:t>
            </w:r>
            <w:bookmarkStart w:id="0" w:name="_GoBack"/>
            <w:bookmarkEnd w:id="0"/>
            <w:r w:rsidRPr="00E111C3">
              <w:rPr>
                <w:rFonts w:ascii="Times New Roman" w:eastAsia="Times New Roman" w:hAnsi="Times New Roman" w:cs="Times New Roman"/>
                <w:sz w:val="24"/>
                <w:szCs w:val="24"/>
              </w:rPr>
              <w:t>Interface d'administration out-of-the-box</w:t>
            </w:r>
          </w:p>
        </w:tc>
      </w:tr>
      <w:tr w:rsidR="006A024E" w:rsidTr="00E111C3">
        <w:tblPrEx>
          <w:tblCellMar>
            <w:top w:w="0" w:type="dxa"/>
            <w:bottom w:w="0" w:type="dxa"/>
          </w:tblCellMar>
        </w:tblPrEx>
        <w:tc>
          <w:tcPr>
            <w:tcW w:w="25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Docker Compose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Containerisation de tous les services pour un déploiement reproductible</w:t>
            </w:r>
          </w:p>
        </w:tc>
      </w:tr>
    </w:tbl>
    <w:p w:rsidR="006A024E" w:rsidRDefault="006A024E">
      <w:pPr>
        <w:spacing w:before="60" w:after="60"/>
      </w:pPr>
    </w:p>
    <w:p w:rsidR="006A024E" w:rsidRDefault="00435ABF">
      <w:pPr>
        <w:pStyle w:val="Titre2"/>
      </w:pPr>
      <w:r>
        <w:t>5.3 Structure du projet Django</w:t>
      </w:r>
    </w:p>
    <w:p w:rsidR="006A024E" w:rsidRDefault="00435ABF">
      <w:pPr>
        <w:spacing w:before="80" w:after="80"/>
      </w:pPr>
      <w:r>
        <w:t>Le projet est organisé selon une architecture modulaire :</w:t>
      </w:r>
    </w:p>
    <w:p w:rsidR="006A024E" w:rsidRDefault="00435ABF">
      <w:pPr>
        <w:pStyle w:val="Paragraphedeliste"/>
        <w:numPr>
          <w:ilvl w:val="0"/>
          <w:numId w:val="2"/>
        </w:numPr>
        <w:spacing w:before="60" w:after="60"/>
      </w:pPr>
      <w:proofErr w:type="spellStart"/>
      <w:proofErr w:type="gramStart"/>
      <w:r>
        <w:t>datachat</w:t>
      </w:r>
      <w:proofErr w:type="spellEnd"/>
      <w:proofErr w:type="gramEnd"/>
      <w:r>
        <w:t xml:space="preserve">/ — Configuration Django principale (settings, </w:t>
      </w:r>
      <w:proofErr w:type="spellStart"/>
      <w:r>
        <w:t>urls</w:t>
      </w:r>
      <w:proofErr w:type="spellEnd"/>
      <w:r>
        <w:t xml:space="preserve">, </w:t>
      </w:r>
      <w:proofErr w:type="spellStart"/>
      <w:r>
        <w:t>wsgi</w:t>
      </w:r>
      <w:proofErr w:type="spellEnd"/>
      <w:r>
        <w:t>)</w:t>
      </w:r>
    </w:p>
    <w:p w:rsidR="006A024E" w:rsidRDefault="00435ABF">
      <w:pPr>
        <w:pStyle w:val="Paragraphedeliste"/>
        <w:numPr>
          <w:ilvl w:val="0"/>
          <w:numId w:val="2"/>
        </w:numPr>
        <w:spacing w:before="60" w:after="60"/>
      </w:pPr>
      <w:proofErr w:type="spellStart"/>
      <w:proofErr w:type="gramStart"/>
      <w:r>
        <w:t>apps</w:t>
      </w:r>
      <w:proofErr w:type="spellEnd"/>
      <w:proofErr w:type="gramEnd"/>
      <w:r>
        <w:t>/</w:t>
      </w:r>
      <w:proofErr w:type="spellStart"/>
      <w:r>
        <w:t>accounts</w:t>
      </w:r>
      <w:proofErr w:type="spellEnd"/>
      <w:r>
        <w:t>/ — Gestion des utilisateurs, authentification JWT</w:t>
      </w:r>
    </w:p>
    <w:p w:rsidR="006A024E" w:rsidRDefault="00435ABF">
      <w:pPr>
        <w:pStyle w:val="Paragraphedeliste"/>
        <w:numPr>
          <w:ilvl w:val="0"/>
          <w:numId w:val="2"/>
        </w:numPr>
        <w:spacing w:before="60" w:after="60"/>
      </w:pPr>
      <w:proofErr w:type="spellStart"/>
      <w:proofErr w:type="gramStart"/>
      <w:r>
        <w:t>apps</w:t>
      </w:r>
      <w:proofErr w:type="spellEnd"/>
      <w:proofErr w:type="gramEnd"/>
      <w:r>
        <w:t xml:space="preserve">/files/ — </w:t>
      </w:r>
      <w:proofErr w:type="spellStart"/>
      <w:r>
        <w:t>Upload</w:t>
      </w:r>
      <w:proofErr w:type="spellEnd"/>
      <w:r>
        <w:t>, validation, stockage et métadonnées des fichi</w:t>
      </w:r>
      <w:r>
        <w:t>ers</w:t>
      </w:r>
    </w:p>
    <w:p w:rsidR="006A024E" w:rsidRDefault="00435ABF">
      <w:pPr>
        <w:pStyle w:val="Paragraphedeliste"/>
        <w:numPr>
          <w:ilvl w:val="0"/>
          <w:numId w:val="2"/>
        </w:numPr>
        <w:spacing w:before="60" w:after="60"/>
      </w:pPr>
      <w:proofErr w:type="spellStart"/>
      <w:proofErr w:type="gramStart"/>
      <w:r>
        <w:lastRenderedPageBreak/>
        <w:t>apps</w:t>
      </w:r>
      <w:proofErr w:type="spellEnd"/>
      <w:proofErr w:type="gramEnd"/>
      <w:r>
        <w:t>/</w:t>
      </w:r>
      <w:proofErr w:type="spellStart"/>
      <w:r>
        <w:t>analysis</w:t>
      </w:r>
      <w:proofErr w:type="spellEnd"/>
      <w:r>
        <w:t>/ — Pipeline Pandas/</w:t>
      </w:r>
      <w:proofErr w:type="spellStart"/>
      <w:r>
        <w:t>NumPy</w:t>
      </w:r>
      <w:proofErr w:type="spellEnd"/>
      <w:r>
        <w:t xml:space="preserve">, </w:t>
      </w:r>
      <w:proofErr w:type="spellStart"/>
      <w:r>
        <w:t>profiling</w:t>
      </w:r>
      <w:proofErr w:type="spellEnd"/>
      <w:r>
        <w:t>, analyse tabulaire</w:t>
      </w:r>
    </w:p>
    <w:p w:rsidR="006A024E" w:rsidRPr="00E111C3" w:rsidRDefault="00435ABF">
      <w:pPr>
        <w:pStyle w:val="Paragraphedeliste"/>
        <w:numPr>
          <w:ilvl w:val="0"/>
          <w:numId w:val="2"/>
        </w:numPr>
        <w:spacing w:before="60" w:after="60"/>
        <w:rPr>
          <w:lang w:val="en-US"/>
        </w:rPr>
      </w:pPr>
      <w:r w:rsidRPr="00E111C3">
        <w:rPr>
          <w:lang w:val="en-US"/>
        </w:rPr>
        <w:t xml:space="preserve">apps/rag/ — Pipeline PDF : extraction, chunking, </w:t>
      </w:r>
      <w:proofErr w:type="spellStart"/>
      <w:r w:rsidRPr="00E111C3">
        <w:rPr>
          <w:lang w:val="en-US"/>
        </w:rPr>
        <w:t>embeddings</w:t>
      </w:r>
      <w:proofErr w:type="spellEnd"/>
      <w:r w:rsidRPr="00E111C3">
        <w:rPr>
          <w:lang w:val="en-US"/>
        </w:rPr>
        <w:t>, vector store</w:t>
      </w:r>
    </w:p>
    <w:p w:rsidR="006A024E" w:rsidRDefault="00435ABF">
      <w:pPr>
        <w:pStyle w:val="Paragraphedeliste"/>
        <w:numPr>
          <w:ilvl w:val="0"/>
          <w:numId w:val="2"/>
        </w:numPr>
        <w:spacing w:before="60" w:after="60"/>
      </w:pPr>
      <w:proofErr w:type="spellStart"/>
      <w:proofErr w:type="gramStart"/>
      <w:r>
        <w:t>apps</w:t>
      </w:r>
      <w:proofErr w:type="spellEnd"/>
      <w:proofErr w:type="gramEnd"/>
      <w:r>
        <w:t xml:space="preserve">/agent/ — Graph </w:t>
      </w:r>
      <w:proofErr w:type="spellStart"/>
      <w:r>
        <w:t>LangGraph</w:t>
      </w:r>
      <w:proofErr w:type="spellEnd"/>
      <w:r>
        <w:t xml:space="preserve">, </w:t>
      </w:r>
      <w:proofErr w:type="spellStart"/>
      <w:r>
        <w:t>noeuds</w:t>
      </w:r>
      <w:proofErr w:type="spellEnd"/>
      <w:r>
        <w:t>, outils et mémoire de l'agent</w:t>
      </w:r>
    </w:p>
    <w:p w:rsidR="006A024E" w:rsidRDefault="00435ABF">
      <w:pPr>
        <w:pStyle w:val="Paragraphedeliste"/>
        <w:numPr>
          <w:ilvl w:val="0"/>
          <w:numId w:val="2"/>
        </w:numPr>
        <w:spacing w:before="60" w:after="60"/>
      </w:pPr>
      <w:proofErr w:type="spellStart"/>
      <w:proofErr w:type="gramStart"/>
      <w:r>
        <w:t>apps</w:t>
      </w:r>
      <w:proofErr w:type="spellEnd"/>
      <w:proofErr w:type="gramEnd"/>
      <w:r>
        <w:t>/conversations/ — Historique des sessions, messages et réponses</w:t>
      </w:r>
    </w:p>
    <w:p w:rsidR="006A024E" w:rsidRDefault="006A024E">
      <w:pPr>
        <w:spacing w:before="60" w:after="60"/>
      </w:pPr>
    </w:p>
    <w:p w:rsidR="006A024E" w:rsidRDefault="00435ABF">
      <w:pPr>
        <w:pStyle w:val="Titre2"/>
      </w:pPr>
      <w:r>
        <w:t>5.4 Flux de données — Pipeline CSV</w:t>
      </w:r>
    </w:p>
    <w:p w:rsidR="006A024E" w:rsidRDefault="00435ABF">
      <w:pPr>
        <w:spacing w:before="80" w:after="80"/>
      </w:pPr>
      <w:r>
        <w:t>1. L'utilisateur uploade un fichier CSV via l'API Django.</w:t>
      </w:r>
    </w:p>
    <w:p w:rsidR="006A024E" w:rsidRDefault="00435ABF">
      <w:pPr>
        <w:spacing w:before="80" w:after="80"/>
      </w:pPr>
      <w:r>
        <w:t xml:space="preserve">2. Django valide et stocke le fichier, déclenche une tâche </w:t>
      </w:r>
      <w:proofErr w:type="spellStart"/>
      <w:r>
        <w:t>Celery</w:t>
      </w:r>
      <w:proofErr w:type="spellEnd"/>
      <w:r>
        <w:t xml:space="preserve"> pour le </w:t>
      </w:r>
      <w:proofErr w:type="spellStart"/>
      <w:r>
        <w:t>profiling</w:t>
      </w:r>
      <w:proofErr w:type="spellEnd"/>
      <w:r>
        <w:t>.</w:t>
      </w:r>
    </w:p>
    <w:p w:rsidR="006A024E" w:rsidRDefault="00435ABF">
      <w:pPr>
        <w:spacing w:before="80" w:after="80"/>
      </w:pPr>
      <w:r>
        <w:t xml:space="preserve">3. Pandas charge le </w:t>
      </w:r>
      <w:proofErr w:type="spellStart"/>
      <w:r>
        <w:t>DataFrame</w:t>
      </w:r>
      <w:proofErr w:type="spellEnd"/>
      <w:r>
        <w:t xml:space="preserve">, </w:t>
      </w:r>
      <w:proofErr w:type="spellStart"/>
      <w:r>
        <w:t>NumPy</w:t>
      </w:r>
      <w:proofErr w:type="spellEnd"/>
      <w:r>
        <w:t xml:space="preserve"> calcule les statistiques descriptives.</w:t>
      </w:r>
    </w:p>
    <w:p w:rsidR="006A024E" w:rsidRDefault="00435ABF">
      <w:pPr>
        <w:spacing w:before="80" w:after="80"/>
      </w:pPr>
      <w:r>
        <w:t>4. Le profil est renvoyé à l'utilisateur et stocké en base.</w:t>
      </w:r>
    </w:p>
    <w:p w:rsidR="006A024E" w:rsidRDefault="00435ABF">
      <w:pPr>
        <w:spacing w:before="80" w:after="80"/>
      </w:pPr>
      <w:r>
        <w:t xml:space="preserve">5. L'utilisateur pose une question. </w:t>
      </w:r>
      <w:proofErr w:type="spellStart"/>
      <w:r>
        <w:t>LangGraph</w:t>
      </w:r>
      <w:proofErr w:type="spellEnd"/>
      <w:r>
        <w:t xml:space="preserve"> reçoit la question et le </w:t>
      </w:r>
      <w:proofErr w:type="spellStart"/>
      <w:r>
        <w:t>DataFrame</w:t>
      </w:r>
      <w:proofErr w:type="spellEnd"/>
      <w:r>
        <w:t>.</w:t>
      </w:r>
    </w:p>
    <w:p w:rsidR="006A024E" w:rsidRDefault="00435ABF">
      <w:pPr>
        <w:spacing w:before="80" w:after="80"/>
      </w:pPr>
      <w:r>
        <w:t xml:space="preserve">6. Le </w:t>
      </w:r>
      <w:proofErr w:type="spellStart"/>
      <w:r>
        <w:t>noeud</w:t>
      </w:r>
      <w:proofErr w:type="spellEnd"/>
      <w:r>
        <w:t xml:space="preserve"> router détermine la straté</w:t>
      </w:r>
      <w:r>
        <w:t xml:space="preserve">gie (agrégation, filtrage, </w:t>
      </w:r>
      <w:proofErr w:type="spellStart"/>
      <w:r>
        <w:t>outlier</w:t>
      </w:r>
      <w:proofErr w:type="spellEnd"/>
      <w:r>
        <w:t xml:space="preserve"> </w:t>
      </w:r>
      <w:proofErr w:type="spellStart"/>
      <w:r>
        <w:t>detection</w:t>
      </w:r>
      <w:proofErr w:type="spellEnd"/>
      <w:r>
        <w:t>, etc.).</w:t>
      </w:r>
    </w:p>
    <w:p w:rsidR="006A024E" w:rsidRDefault="00435ABF">
      <w:pPr>
        <w:spacing w:before="80" w:after="80"/>
      </w:pPr>
      <w:r>
        <w:t xml:space="preserve">7. Le </w:t>
      </w:r>
      <w:proofErr w:type="spellStart"/>
      <w:r>
        <w:t>noeud</w:t>
      </w:r>
      <w:proofErr w:type="spellEnd"/>
      <w:r>
        <w:t xml:space="preserve"> </w:t>
      </w:r>
      <w:proofErr w:type="spellStart"/>
      <w:r>
        <w:t>data_analyst</w:t>
      </w:r>
      <w:proofErr w:type="spellEnd"/>
      <w:r>
        <w:t xml:space="preserve"> exécute le code Pandas correspondant.</w:t>
      </w:r>
    </w:p>
    <w:p w:rsidR="006A024E" w:rsidRDefault="00435ABF">
      <w:pPr>
        <w:spacing w:before="80" w:after="80"/>
      </w:pPr>
      <w:r>
        <w:t xml:space="preserve">8. Le </w:t>
      </w:r>
      <w:proofErr w:type="spellStart"/>
      <w:r>
        <w:t>noeud</w:t>
      </w:r>
      <w:proofErr w:type="spellEnd"/>
      <w:r>
        <w:t xml:space="preserve"> </w:t>
      </w:r>
      <w:proofErr w:type="spellStart"/>
      <w:r>
        <w:t>response_formatter</w:t>
      </w:r>
      <w:proofErr w:type="spellEnd"/>
      <w:r>
        <w:t xml:space="preserve"> génère une réponse en langage naturel avec explication.</w:t>
      </w:r>
    </w:p>
    <w:p w:rsidR="006A024E" w:rsidRDefault="006A024E">
      <w:pPr>
        <w:spacing w:before="60" w:after="60"/>
      </w:pPr>
    </w:p>
    <w:p w:rsidR="006A024E" w:rsidRDefault="00435ABF">
      <w:pPr>
        <w:pStyle w:val="Titre2"/>
      </w:pPr>
      <w:r>
        <w:t>5.5 Flux de données — Pipeline PDF</w:t>
      </w:r>
    </w:p>
    <w:p w:rsidR="006A024E" w:rsidRDefault="00435ABF">
      <w:pPr>
        <w:spacing w:before="80" w:after="80"/>
      </w:pPr>
      <w:r>
        <w:t xml:space="preserve">1. L'utilisateur </w:t>
      </w:r>
      <w:r>
        <w:t>uploade un PDF via l'API Django.</w:t>
      </w:r>
    </w:p>
    <w:p w:rsidR="006A024E" w:rsidRDefault="00435ABF">
      <w:pPr>
        <w:spacing w:before="80" w:after="80"/>
      </w:pPr>
      <w:r>
        <w:t xml:space="preserve">2. </w:t>
      </w:r>
      <w:proofErr w:type="spellStart"/>
      <w:r>
        <w:t>Celery</w:t>
      </w:r>
      <w:proofErr w:type="spellEnd"/>
      <w:r>
        <w:t xml:space="preserve"> déclenche la tâche d'extraction (</w:t>
      </w:r>
      <w:proofErr w:type="spellStart"/>
      <w:r>
        <w:t>pdfplumber</w:t>
      </w:r>
      <w:proofErr w:type="spellEnd"/>
      <w:r>
        <w:t xml:space="preserve">) et de </w:t>
      </w:r>
      <w:proofErr w:type="spellStart"/>
      <w:r>
        <w:t>chunking</w:t>
      </w:r>
      <w:proofErr w:type="spellEnd"/>
      <w:r>
        <w:t>.</w:t>
      </w:r>
    </w:p>
    <w:p w:rsidR="006A024E" w:rsidRDefault="00435ABF">
      <w:pPr>
        <w:spacing w:before="80" w:after="80"/>
      </w:pPr>
      <w:r>
        <w:t xml:space="preserve">3. </w:t>
      </w:r>
      <w:proofErr w:type="spellStart"/>
      <w:r>
        <w:t>LangChain</w:t>
      </w:r>
      <w:proofErr w:type="spellEnd"/>
      <w:r>
        <w:t xml:space="preserve"> génère les </w:t>
      </w:r>
      <w:proofErr w:type="spellStart"/>
      <w:r>
        <w:t>embeddings</w:t>
      </w:r>
      <w:proofErr w:type="spellEnd"/>
      <w:r>
        <w:t xml:space="preserve"> et indexe les </w:t>
      </w:r>
      <w:proofErr w:type="spellStart"/>
      <w:r>
        <w:t>chunks</w:t>
      </w:r>
      <w:proofErr w:type="spellEnd"/>
      <w:r>
        <w:t xml:space="preserve"> dans FAISS.</w:t>
      </w:r>
    </w:p>
    <w:p w:rsidR="006A024E" w:rsidRDefault="00435ABF">
      <w:pPr>
        <w:spacing w:before="80" w:after="80"/>
      </w:pPr>
      <w:r>
        <w:t>4. L'index vectoriel est persisté et associé au fichier en base.</w:t>
      </w:r>
    </w:p>
    <w:p w:rsidR="006A024E" w:rsidRDefault="00435ABF">
      <w:pPr>
        <w:spacing w:before="80" w:after="80"/>
      </w:pPr>
      <w:r>
        <w:t>5. L'utilisateur po</w:t>
      </w:r>
      <w:r>
        <w:t xml:space="preserve">se une question. </w:t>
      </w:r>
      <w:proofErr w:type="spellStart"/>
      <w:r>
        <w:t>LangGraph</w:t>
      </w:r>
      <w:proofErr w:type="spellEnd"/>
      <w:r>
        <w:t xml:space="preserve"> active le </w:t>
      </w:r>
      <w:proofErr w:type="spellStart"/>
      <w:r>
        <w:t>noeud</w:t>
      </w:r>
      <w:proofErr w:type="spellEnd"/>
      <w:r>
        <w:t xml:space="preserve"> </w:t>
      </w:r>
      <w:proofErr w:type="spellStart"/>
      <w:r>
        <w:t>rag_retriever</w:t>
      </w:r>
      <w:proofErr w:type="spellEnd"/>
      <w:r>
        <w:t>.</w:t>
      </w:r>
    </w:p>
    <w:p w:rsidR="006A024E" w:rsidRDefault="00435ABF">
      <w:pPr>
        <w:spacing w:before="80" w:after="80"/>
      </w:pPr>
      <w:r>
        <w:t xml:space="preserve">6. Les N </w:t>
      </w:r>
      <w:proofErr w:type="spellStart"/>
      <w:r>
        <w:t>chunks</w:t>
      </w:r>
      <w:proofErr w:type="spellEnd"/>
      <w:r>
        <w:t xml:space="preserve"> les plus pertinents sont récupérés depuis FAISS.</w:t>
      </w:r>
    </w:p>
    <w:p w:rsidR="006A024E" w:rsidRDefault="00435ABF">
      <w:pPr>
        <w:spacing w:before="80" w:after="80"/>
      </w:pPr>
      <w:r>
        <w:t xml:space="preserve">7. Le LLM génère une réponse basée sur ces </w:t>
      </w:r>
      <w:proofErr w:type="spellStart"/>
      <w:r>
        <w:t>chunks</w:t>
      </w:r>
      <w:proofErr w:type="spellEnd"/>
      <w:r>
        <w:t>, avec citation des pages sources.</w:t>
      </w:r>
    </w:p>
    <w:p w:rsidR="006A024E" w:rsidRDefault="006A024E">
      <w:pPr>
        <w:spacing w:before="60" w:after="60"/>
      </w:pPr>
    </w:p>
    <w:p w:rsidR="006A024E" w:rsidRDefault="00435ABF">
      <w:pPr>
        <w:pStyle w:val="Titre2"/>
      </w:pPr>
      <w:r>
        <w:t xml:space="preserve">5.6 Schéma du graph </w:t>
      </w:r>
      <w:proofErr w:type="spellStart"/>
      <w:r>
        <w:t>LangGraph</w:t>
      </w:r>
      <w:proofErr w:type="spellEnd"/>
    </w:p>
    <w:p w:rsidR="006A024E" w:rsidRDefault="006A02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024E">
        <w:tblPrEx>
          <w:tblCellMar>
            <w:top w:w="0" w:type="dxa"/>
            <w:bottom w:w="0" w:type="dxa"/>
          </w:tblCellMar>
        </w:tblPrEx>
        <w:tc>
          <w:tcPr>
            <w:tcW w:w="9360" w:type="dxa"/>
            <w:tcBorders>
              <w:top w:val="single" w:sz="4" w:space="0" w:color="2E6DA4"/>
              <w:left w:val="single" w:sz="12" w:space="0" w:color="1A3A5C"/>
              <w:bottom w:val="single" w:sz="4" w:space="0" w:color="2E6DA4"/>
              <w:right w:val="none" w:sz="0" w:space="0" w:color="FFFFFF"/>
            </w:tcBorders>
            <w:shd w:val="clear" w:color="auto" w:fill="E8F0F8"/>
            <w:tcMar>
              <w:top w:w="100" w:type="dxa"/>
              <w:left w:w="150" w:type="dxa"/>
              <w:bottom w:w="100" w:type="dxa"/>
              <w:right w:w="150" w:type="dxa"/>
            </w:tcMar>
          </w:tcPr>
          <w:p w:rsidR="006A024E" w:rsidRDefault="00435ABF">
            <w:r w:rsidRPr="00E111C3">
              <w:rPr>
                <w:i/>
                <w:iCs/>
                <w:lang w:val="en-US"/>
              </w:rPr>
              <w:t xml:space="preserve">START → [router] </w:t>
            </w:r>
            <w:r w:rsidRPr="00E111C3">
              <w:rPr>
                <w:i/>
                <w:iCs/>
                <w:lang w:val="en-US"/>
              </w:rPr>
              <w:t>→ (</w:t>
            </w:r>
            <w:proofErr w:type="gramStart"/>
            <w:r w:rsidRPr="00E111C3">
              <w:rPr>
                <w:i/>
                <w:iCs/>
                <w:lang w:val="en-US"/>
              </w:rPr>
              <w:t>CSV ?)</w:t>
            </w:r>
            <w:proofErr w:type="gramEnd"/>
            <w:r w:rsidRPr="00E111C3">
              <w:rPr>
                <w:i/>
                <w:iCs/>
                <w:lang w:val="en-US"/>
              </w:rPr>
              <w:t xml:space="preserve"> → [</w:t>
            </w:r>
            <w:proofErr w:type="spellStart"/>
            <w:r w:rsidRPr="00E111C3">
              <w:rPr>
                <w:i/>
                <w:iCs/>
                <w:lang w:val="en-US"/>
              </w:rPr>
              <w:t>data_analyst</w:t>
            </w:r>
            <w:proofErr w:type="spellEnd"/>
            <w:r w:rsidRPr="00E111C3">
              <w:rPr>
                <w:i/>
                <w:iCs/>
                <w:lang w:val="en-US"/>
              </w:rPr>
              <w:t>] → [</w:t>
            </w:r>
            <w:proofErr w:type="spellStart"/>
            <w:r w:rsidRPr="00E111C3">
              <w:rPr>
                <w:i/>
                <w:iCs/>
                <w:lang w:val="en-US"/>
              </w:rPr>
              <w:t>response_formatter</w:t>
            </w:r>
            <w:proofErr w:type="spellEnd"/>
            <w:r w:rsidRPr="00E111C3">
              <w:rPr>
                <w:i/>
                <w:iCs/>
                <w:lang w:val="en-US"/>
              </w:rPr>
              <w:t>] → END                     → (</w:t>
            </w:r>
            <w:proofErr w:type="gramStart"/>
            <w:r w:rsidRPr="00E111C3">
              <w:rPr>
                <w:i/>
                <w:iCs/>
                <w:lang w:val="en-US"/>
              </w:rPr>
              <w:t>PDF ?)</w:t>
            </w:r>
            <w:proofErr w:type="gramEnd"/>
            <w:r w:rsidRPr="00E111C3">
              <w:rPr>
                <w:i/>
                <w:iCs/>
                <w:lang w:val="en-US"/>
              </w:rPr>
              <w:t xml:space="preserve"> </w:t>
            </w:r>
            <w:r>
              <w:rPr>
                <w:i/>
                <w:iCs/>
              </w:rPr>
              <w:t>→ [</w:t>
            </w:r>
            <w:proofErr w:type="spellStart"/>
            <w:r>
              <w:rPr>
                <w:i/>
                <w:iCs/>
              </w:rPr>
              <w:t>rag_retriever</w:t>
            </w:r>
            <w:proofErr w:type="spellEnd"/>
            <w:r>
              <w:rPr>
                <w:i/>
                <w:iCs/>
              </w:rPr>
              <w:t>] → [</w:t>
            </w:r>
            <w:proofErr w:type="spellStart"/>
            <w:r>
              <w:rPr>
                <w:i/>
                <w:iCs/>
              </w:rPr>
              <w:t>response_formatter</w:t>
            </w:r>
            <w:proofErr w:type="spellEnd"/>
            <w:r>
              <w:rPr>
                <w:i/>
                <w:iCs/>
              </w:rPr>
              <w:t>] → END                     → (Ambigu ?) → [clarifier] → [router]                     → (Erreur) → [</w:t>
            </w:r>
            <w:proofErr w:type="spellStart"/>
            <w:r>
              <w:rPr>
                <w:i/>
                <w:iCs/>
              </w:rPr>
              <w:t>error_handler</w:t>
            </w:r>
            <w:proofErr w:type="spellEnd"/>
            <w:r>
              <w:rPr>
                <w:i/>
                <w:iCs/>
              </w:rPr>
              <w:t>] → END</w:t>
            </w:r>
          </w:p>
        </w:tc>
      </w:tr>
    </w:tbl>
    <w:p w:rsidR="006A024E" w:rsidRDefault="006A024E">
      <w:pPr>
        <w:spacing w:before="60" w:after="60"/>
      </w:pPr>
    </w:p>
    <w:p w:rsidR="006A024E" w:rsidRDefault="00435ABF">
      <w:r>
        <w:br w:type="page"/>
      </w:r>
    </w:p>
    <w:p w:rsidR="006A024E" w:rsidRDefault="00435ABF">
      <w:pPr>
        <w:pStyle w:val="Titre1"/>
        <w:pBdr>
          <w:bottom w:val="single" w:sz="6" w:space="4" w:color="2E6DA4"/>
        </w:pBdr>
      </w:pPr>
      <w:r>
        <w:lastRenderedPageBreak/>
        <w:t>6. Étude de faisabilité</w:t>
      </w:r>
    </w:p>
    <w:p w:rsidR="006A024E" w:rsidRDefault="00435ABF">
      <w:pPr>
        <w:pStyle w:val="Titre2"/>
      </w:pPr>
      <w:r>
        <w:t>6.1 Faisabilité technique</w:t>
      </w:r>
    </w:p>
    <w:p w:rsidR="006A024E" w:rsidRDefault="00435ABF">
      <w:pPr>
        <w:spacing w:before="80" w:after="80"/>
      </w:pPr>
      <w:r>
        <w:t>Toutes les briques technologiques nécessaires sont matures, open source et bien documentées :</w:t>
      </w:r>
    </w:p>
    <w:p w:rsidR="006A024E" w:rsidRDefault="006A02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A0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Composant</w:t>
            </w:r>
          </w:p>
        </w:tc>
        <w:tc>
          <w:tcPr>
            <w:tcW w:w="68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Évaluation</w:t>
            </w:r>
          </w:p>
        </w:tc>
      </w:tr>
      <w:tr w:rsidR="006A0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Django + DRF</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Framework éprouvé, excellente documentation, nombreux packages disponibles. Risque : faible.</w:t>
            </w:r>
          </w:p>
        </w:tc>
      </w:tr>
      <w:tr w:rsidR="006A0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roofErr w:type="spellStart"/>
            <w:r>
              <w:t>LangGraph</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Framework stable (v0.2+), utilisé en production par de nombreuses équipes IA. Risque : faible à moyen (API peut évoluer).</w:t>
            </w:r>
          </w:p>
        </w:tc>
      </w:tr>
      <w:tr w:rsidR="006A0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proofErr w:type="spellStart"/>
            <w:r>
              <w:t>LangChain</w:t>
            </w:r>
            <w:proofErr w:type="spellEnd"/>
            <w:r>
              <w:t xml:space="preserve"> RAG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Technologie mature, patterns RAG bien établis. Risque : faible.</w:t>
            </w:r>
          </w:p>
        </w:tc>
      </w:tr>
      <w:tr w:rsidR="006A0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 xml:space="preserve">Pandas / </w:t>
            </w:r>
            <w:proofErr w:type="spellStart"/>
            <w:r>
              <w:t>NumPy</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Standards de l'industrie data science Python. Risque : nul.</w:t>
            </w:r>
          </w:p>
        </w:tc>
      </w:tr>
      <w:tr w:rsidR="006A0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FAISS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Développé par Meta, très performant pour des volumes petits à moyens. Risque : faible.</w:t>
            </w:r>
          </w:p>
        </w:tc>
      </w:tr>
      <w:tr w:rsidR="006A024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roofErr w:type="spellStart"/>
            <w:r>
              <w:t>Celery</w:t>
            </w:r>
            <w:proofErr w:type="spellEnd"/>
            <w:r>
              <w:t xml:space="preserve"> + Redis</w:t>
            </w:r>
          </w:p>
        </w:tc>
        <w:tc>
          <w:tcPr>
            <w:tcW w:w="68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proofErr w:type="spellStart"/>
            <w:r>
              <w:t>Stack</w:t>
            </w:r>
            <w:proofErr w:type="spellEnd"/>
            <w:r>
              <w:t xml:space="preserve"> </w:t>
            </w:r>
            <w:proofErr w:type="spellStart"/>
            <w:r>
              <w:t>async</w:t>
            </w:r>
            <w:proofErr w:type="spellEnd"/>
            <w:r>
              <w:t xml:space="preserve"> standard en Django. Risque : faible.</w:t>
            </w:r>
          </w:p>
        </w:tc>
      </w:tr>
    </w:tbl>
    <w:p w:rsidR="006A024E" w:rsidRDefault="006A024E">
      <w:pPr>
        <w:spacing w:before="60" w:after="60"/>
      </w:pPr>
    </w:p>
    <w:p w:rsidR="006A024E" w:rsidRDefault="00435ABF">
      <w:pPr>
        <w:pStyle w:val="Titre2"/>
      </w:pPr>
      <w:r>
        <w:t>6.2 Faisabilité temporelle (1 mois)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A0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Période</w:t>
            </w:r>
          </w:p>
        </w:tc>
        <w:tc>
          <w:tcPr>
            <w:tcW w:w="736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Objectifs</w:t>
            </w:r>
          </w:p>
        </w:tc>
      </w:tr>
      <w:tr w:rsidR="006A0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Semaine 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 xml:space="preserve">Setup projet Django, </w:t>
            </w:r>
            <w:proofErr w:type="spellStart"/>
            <w:r>
              <w:t>auth</w:t>
            </w:r>
            <w:proofErr w:type="spellEnd"/>
            <w:r>
              <w:t xml:space="preserve"> JWT, API </w:t>
            </w:r>
            <w:proofErr w:type="spellStart"/>
            <w:r>
              <w:t>upload</w:t>
            </w:r>
            <w:proofErr w:type="spellEnd"/>
            <w:r>
              <w:t>, modèles PostgreSQL, Docker Compose de base</w:t>
            </w:r>
          </w:p>
        </w:tc>
      </w:tr>
      <w:tr w:rsidR="006A0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Semaine 2</w:t>
            </w:r>
          </w:p>
        </w:tc>
        <w:tc>
          <w:tcPr>
            <w:tcW w:w="73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Pipeline Pandas/</w:t>
            </w:r>
            <w:proofErr w:type="spellStart"/>
            <w:r>
              <w:t>NumPy</w:t>
            </w:r>
            <w:proofErr w:type="spellEnd"/>
            <w:r>
              <w:t xml:space="preserve"> complet : </w:t>
            </w:r>
            <w:proofErr w:type="spellStart"/>
            <w:r>
              <w:t>profiling</w:t>
            </w:r>
            <w:proofErr w:type="spellEnd"/>
            <w:r>
              <w:t xml:space="preserve"> automatique, réponses aux questions tabulaires basiques, intégration </w:t>
            </w:r>
            <w:proofErr w:type="spellStart"/>
            <w:r>
              <w:t>LangChain</w:t>
            </w:r>
            <w:proofErr w:type="spellEnd"/>
          </w:p>
        </w:tc>
      </w:tr>
      <w:tr w:rsidR="006A0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Semaine 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 xml:space="preserve">Pipeline PDF : extraction </w:t>
            </w:r>
            <w:proofErr w:type="spellStart"/>
            <w:r>
              <w:t>pdfplumber</w:t>
            </w:r>
            <w:proofErr w:type="spellEnd"/>
            <w:r>
              <w:t xml:space="preserve">, </w:t>
            </w:r>
            <w:proofErr w:type="spellStart"/>
            <w:r>
              <w:t>chunking</w:t>
            </w:r>
            <w:proofErr w:type="spellEnd"/>
            <w:r>
              <w:t xml:space="preserve">, FAISS, RAG </w:t>
            </w:r>
            <w:proofErr w:type="spellStart"/>
            <w:r>
              <w:t>LangChain</w:t>
            </w:r>
            <w:proofErr w:type="spellEnd"/>
            <w:r>
              <w:t xml:space="preserve">. Graph </w:t>
            </w:r>
            <w:proofErr w:type="spellStart"/>
            <w:r>
              <w:t>LangGraph</w:t>
            </w:r>
            <w:proofErr w:type="spellEnd"/>
            <w:r>
              <w:t xml:space="preserve"> avec routage CSV/PDF</w:t>
            </w:r>
          </w:p>
        </w:tc>
      </w:tr>
      <w:tr w:rsidR="006A024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Semaine 4</w:t>
            </w:r>
          </w:p>
        </w:tc>
        <w:tc>
          <w:tcPr>
            <w:tcW w:w="736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Interface utilisateur, mémoire de conversation, tests, démo scénarisée, README et documentation</w:t>
            </w:r>
          </w:p>
        </w:tc>
      </w:tr>
    </w:tbl>
    <w:p w:rsidR="006A024E" w:rsidRDefault="006A024E">
      <w:pPr>
        <w:spacing w:before="60" w:after="60"/>
      </w:pPr>
    </w:p>
    <w:p w:rsidR="006A024E" w:rsidRDefault="00435ABF">
      <w:pPr>
        <w:pStyle w:val="Titre2"/>
      </w:pPr>
      <w:r>
        <w:t>6.3 Faisabilité des ressources</w:t>
      </w:r>
    </w:p>
    <w:p w:rsidR="006A024E" w:rsidRDefault="00435ABF">
      <w:pPr>
        <w:pStyle w:val="Paragraphedeliste"/>
        <w:numPr>
          <w:ilvl w:val="0"/>
          <w:numId w:val="2"/>
        </w:numPr>
        <w:spacing w:before="60" w:after="60"/>
      </w:pPr>
      <w:r>
        <w:t xml:space="preserve">LLM : </w:t>
      </w:r>
      <w:proofErr w:type="spellStart"/>
      <w:r>
        <w:t>OpenAI</w:t>
      </w:r>
      <w:proofErr w:type="spellEnd"/>
      <w:r>
        <w:t xml:space="preserve"> GPT-4o-mini (coût marginal faible pour une démo), ou </w:t>
      </w:r>
      <w:proofErr w:type="spellStart"/>
      <w:r>
        <w:t>Ollama</w:t>
      </w:r>
      <w:proofErr w:type="spellEnd"/>
      <w:r>
        <w:t xml:space="preserve"> (llama3, mistral) en local pour coût zéro</w:t>
      </w:r>
    </w:p>
    <w:p w:rsidR="006A024E" w:rsidRDefault="00435ABF">
      <w:pPr>
        <w:pStyle w:val="Paragraphedeliste"/>
        <w:numPr>
          <w:ilvl w:val="0"/>
          <w:numId w:val="2"/>
        </w:numPr>
        <w:spacing w:before="60" w:after="60"/>
      </w:pPr>
      <w:r>
        <w:t xml:space="preserve">Infrastructure : Docker Compose en local suffit pour la démo. </w:t>
      </w:r>
      <w:proofErr w:type="spellStart"/>
      <w:r>
        <w:t>Déployable</w:t>
      </w:r>
      <w:proofErr w:type="spellEnd"/>
      <w:r>
        <w:t xml:space="preserve"> sur un VPS standard (4 Go RAM).</w:t>
      </w:r>
    </w:p>
    <w:p w:rsidR="006A024E" w:rsidRDefault="00435ABF">
      <w:pPr>
        <w:pStyle w:val="Paragraphedeliste"/>
        <w:numPr>
          <w:ilvl w:val="0"/>
          <w:numId w:val="2"/>
        </w:numPr>
        <w:spacing w:before="60" w:after="60"/>
      </w:pPr>
      <w:r>
        <w:t>Coût estimé démo : 0 à 20 € selon le modèle LLM choisi</w:t>
      </w:r>
    </w:p>
    <w:p w:rsidR="006A024E" w:rsidRDefault="006A024E">
      <w:pPr>
        <w:spacing w:before="60" w:after="60"/>
      </w:pPr>
    </w:p>
    <w:p w:rsidR="006A024E" w:rsidRDefault="00435ABF">
      <w:pPr>
        <w:pStyle w:val="Titre2"/>
      </w:pPr>
      <w:r>
        <w:t>6.4 Risques identifiés et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40"/>
        <w:gridCol w:w="4320"/>
      </w:tblGrid>
      <w:tr w:rsidR="006A024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lastRenderedPageBreak/>
              <w:t>Risque</w:t>
            </w:r>
          </w:p>
        </w:tc>
        <w:tc>
          <w:tcPr>
            <w:tcW w:w="144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Probabilité</w:t>
            </w:r>
          </w:p>
        </w:tc>
        <w:tc>
          <w:tcPr>
            <w:tcW w:w="4320" w:type="dxa"/>
            <w:tcBorders>
              <w:top w:val="single" w:sz="1" w:space="0" w:color="CCCCCC"/>
              <w:left w:val="single" w:sz="1" w:space="0" w:color="CCCCCC"/>
              <w:bottom w:val="single" w:sz="1" w:space="0" w:color="CCCCCC"/>
              <w:right w:val="single" w:sz="1" w:space="0" w:color="CCCCCC"/>
            </w:tcBorders>
            <w:shd w:val="clear" w:color="auto" w:fill="1A3A5C"/>
            <w:tcMar>
              <w:top w:w="100" w:type="dxa"/>
              <w:left w:w="150" w:type="dxa"/>
              <w:bottom w:w="100" w:type="dxa"/>
              <w:right w:w="150" w:type="dxa"/>
            </w:tcMar>
          </w:tcPr>
          <w:p w:rsidR="006A024E" w:rsidRDefault="00435ABF">
            <w:pPr>
              <w:jc w:val="center"/>
            </w:pPr>
            <w:r>
              <w:rPr>
                <w:b/>
                <w:bCs/>
                <w:color w:val="FFFFFF"/>
              </w:rPr>
              <w:t>Mitigation</w:t>
            </w:r>
          </w:p>
        </w:tc>
      </w:tr>
      <w:tr w:rsidR="006A024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Qualité variable du LLM sur des analyses complexes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Moyen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Tester avec plusieurs modèles (GPT-4o-mini, Claude, Mistral). Restreindre les types de questions au périmètre validé.</w:t>
            </w:r>
          </w:p>
        </w:tc>
      </w:tr>
      <w:tr w:rsidR="006A024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PDF mal formatés ou scannés sans OCR</w:t>
            </w:r>
          </w:p>
        </w:tc>
        <w:tc>
          <w:tcPr>
            <w:tcW w:w="144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Faible</w:t>
            </w:r>
          </w:p>
        </w:tc>
        <w:tc>
          <w:tcPr>
            <w:tcW w:w="4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Afficher un message clair si l'extra</w:t>
            </w:r>
            <w:r>
              <w:t xml:space="preserve">ction échoue. Intégrer </w:t>
            </w:r>
            <w:proofErr w:type="spellStart"/>
            <w:r>
              <w:t>pytesseract</w:t>
            </w:r>
            <w:proofErr w:type="spellEnd"/>
            <w:r>
              <w:t xml:space="preserve"> en </w:t>
            </w:r>
            <w:proofErr w:type="spellStart"/>
            <w:r>
              <w:t>fallback</w:t>
            </w:r>
            <w:proofErr w:type="spellEnd"/>
            <w:r>
              <w:t>.</w:t>
            </w:r>
          </w:p>
        </w:tc>
      </w:tr>
      <w:tr w:rsidR="006A024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Performances sur gros fichiers CSV (&gt;100k lignes)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Moyen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6A024E" w:rsidRDefault="00435ABF">
            <w:r>
              <w:t xml:space="preserve">Traitement asynchrone </w:t>
            </w:r>
            <w:proofErr w:type="spellStart"/>
            <w:r>
              <w:t>Celery</w:t>
            </w:r>
            <w:proofErr w:type="spellEnd"/>
            <w:r>
              <w:t xml:space="preserve"> + </w:t>
            </w:r>
            <w:proofErr w:type="spellStart"/>
            <w:r>
              <w:t>sampling</w:t>
            </w:r>
            <w:proofErr w:type="spellEnd"/>
            <w:r>
              <w:t xml:space="preserve"> pour les analyses exploratoires</w:t>
            </w:r>
          </w:p>
        </w:tc>
      </w:tr>
      <w:tr w:rsidR="006A024E">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 xml:space="preserve">Dérive des dépendances </w:t>
            </w:r>
            <w:proofErr w:type="spellStart"/>
            <w:r>
              <w:t>LangChain</w:t>
            </w:r>
            <w:proofErr w:type="spellEnd"/>
            <w:r>
              <w:t>/</w:t>
            </w:r>
            <w:proofErr w:type="spellStart"/>
            <w:r>
              <w:t>LangGraph</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Faible</w:t>
            </w:r>
          </w:p>
        </w:tc>
        <w:tc>
          <w:tcPr>
            <w:tcW w:w="4320" w:type="dxa"/>
            <w:tcBorders>
              <w:top w:val="single" w:sz="1" w:space="0" w:color="CCCCCC"/>
              <w:left w:val="single" w:sz="1" w:space="0" w:color="CCCCCC"/>
              <w:bottom w:val="single" w:sz="1" w:space="0" w:color="CCCCCC"/>
              <w:right w:val="single" w:sz="1" w:space="0" w:color="CCCCCC"/>
            </w:tcBorders>
            <w:shd w:val="clear" w:color="auto" w:fill="E8F0F8"/>
            <w:tcMar>
              <w:top w:w="100" w:type="dxa"/>
              <w:left w:w="150" w:type="dxa"/>
              <w:bottom w:w="100" w:type="dxa"/>
              <w:right w:w="150" w:type="dxa"/>
            </w:tcMar>
          </w:tcPr>
          <w:p w:rsidR="006A024E" w:rsidRDefault="00435ABF">
            <w:r>
              <w:t>Fixer les versions dans requirements.txt, tester sur un environnement isolé (Docker)</w:t>
            </w:r>
          </w:p>
        </w:tc>
      </w:tr>
    </w:tbl>
    <w:p w:rsidR="006A024E" w:rsidRDefault="006A024E">
      <w:pPr>
        <w:spacing w:before="60" w:after="60"/>
      </w:pPr>
    </w:p>
    <w:p w:rsidR="006A024E" w:rsidRDefault="00435ABF">
      <w:pPr>
        <w:pStyle w:val="Titre2"/>
      </w:pPr>
      <w:r>
        <w:t>6.5 Verdict de faisabilité</w:t>
      </w:r>
    </w:p>
    <w:p w:rsidR="006A024E" w:rsidRDefault="006A02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024E">
        <w:tblPrEx>
          <w:tblCellMar>
            <w:top w:w="0" w:type="dxa"/>
            <w:bottom w:w="0" w:type="dxa"/>
          </w:tblCellMar>
        </w:tblPrEx>
        <w:tc>
          <w:tcPr>
            <w:tcW w:w="9360" w:type="dxa"/>
            <w:tcBorders>
              <w:top w:val="single" w:sz="4" w:space="0" w:color="2E6DA4"/>
              <w:left w:val="single" w:sz="12" w:space="0" w:color="1A3A5C"/>
              <w:bottom w:val="single" w:sz="4" w:space="0" w:color="2E6DA4"/>
              <w:right w:val="none" w:sz="0" w:space="0" w:color="FFFFFF"/>
            </w:tcBorders>
            <w:shd w:val="clear" w:color="auto" w:fill="E8F0F8"/>
            <w:tcMar>
              <w:top w:w="100" w:type="dxa"/>
              <w:left w:w="150" w:type="dxa"/>
              <w:bottom w:w="100" w:type="dxa"/>
              <w:right w:w="150" w:type="dxa"/>
            </w:tcMar>
          </w:tcPr>
          <w:p w:rsidR="006A024E" w:rsidRDefault="00435ABF">
            <w:r>
              <w:rPr>
                <w:i/>
                <w:iCs/>
              </w:rPr>
              <w:t xml:space="preserve">Le projet </w:t>
            </w:r>
            <w:proofErr w:type="spellStart"/>
            <w:r>
              <w:rPr>
                <w:i/>
                <w:iCs/>
              </w:rPr>
              <w:t>DataChat</w:t>
            </w:r>
            <w:proofErr w:type="spellEnd"/>
            <w:r>
              <w:rPr>
                <w:i/>
                <w:iCs/>
              </w:rPr>
              <w:t xml:space="preserve"> est entièrement faisable en 1 mois par un développeur full-</w:t>
            </w:r>
            <w:proofErr w:type="spellStart"/>
            <w:r>
              <w:rPr>
                <w:i/>
                <w:iCs/>
              </w:rPr>
              <w:t>stack</w:t>
            </w:r>
            <w:proofErr w:type="spellEnd"/>
            <w:r>
              <w:rPr>
                <w:i/>
                <w:iCs/>
              </w:rPr>
              <w:t xml:space="preserve"> maîtrisant la </w:t>
            </w:r>
            <w:proofErr w:type="spellStart"/>
            <w:r>
              <w:rPr>
                <w:i/>
                <w:iCs/>
              </w:rPr>
              <w:t>stack</w:t>
            </w:r>
            <w:proofErr w:type="spellEnd"/>
            <w:r>
              <w:rPr>
                <w:i/>
                <w:iCs/>
              </w:rPr>
              <w:t xml:space="preserve"> Python/Django/</w:t>
            </w:r>
            <w:proofErr w:type="spellStart"/>
            <w:r>
              <w:rPr>
                <w:i/>
                <w:iCs/>
              </w:rPr>
              <w:t>LangChain</w:t>
            </w:r>
            <w:proofErr w:type="spellEnd"/>
            <w:r>
              <w:rPr>
                <w:i/>
                <w:iCs/>
              </w:rPr>
              <w:t xml:space="preserve">. Toutes les briques sont disponibles en open source, les patterns sont documentés, et le périmètre fonctionnel est suffisamment </w:t>
            </w:r>
            <w:r>
              <w:rPr>
                <w:i/>
                <w:iCs/>
              </w:rPr>
              <w:t>délimité pour être livrable dans le délai imparti. Le risque principal reste la qualité des réponses du LLM sur des questions complexes, mitigé par le choix d'un modèle performant et un périmètre de questions bien défini.</w:t>
            </w:r>
          </w:p>
        </w:tc>
      </w:tr>
    </w:tbl>
    <w:p w:rsidR="006A024E" w:rsidRDefault="006A024E">
      <w:pPr>
        <w:spacing w:before="60" w:after="60"/>
      </w:pPr>
    </w:p>
    <w:p w:rsidR="006A024E" w:rsidRDefault="00435ABF">
      <w:r>
        <w:br w:type="page"/>
      </w:r>
    </w:p>
    <w:p w:rsidR="006A024E" w:rsidRDefault="00435ABF">
      <w:pPr>
        <w:pStyle w:val="Titre1"/>
        <w:pBdr>
          <w:bottom w:val="single" w:sz="6" w:space="4" w:color="2E6DA4"/>
        </w:pBdr>
      </w:pPr>
      <w:r>
        <w:lastRenderedPageBreak/>
        <w:t>7. Évolutions possibles</w:t>
      </w:r>
    </w:p>
    <w:p w:rsidR="006A024E" w:rsidRDefault="00435ABF">
      <w:pPr>
        <w:pStyle w:val="Titre2"/>
      </w:pPr>
      <w:r>
        <w:t>7.1 Court terme (post-MVP)</w:t>
      </w:r>
    </w:p>
    <w:p w:rsidR="006A024E" w:rsidRDefault="00435ABF">
      <w:pPr>
        <w:pStyle w:val="Paragraphedeliste"/>
        <w:numPr>
          <w:ilvl w:val="0"/>
          <w:numId w:val="2"/>
        </w:numPr>
        <w:spacing w:before="60" w:after="60"/>
      </w:pPr>
      <w:r>
        <w:t>Génération automatique de graphiques (</w:t>
      </w:r>
      <w:proofErr w:type="spellStart"/>
      <w:r>
        <w:t>matplotlib</w:t>
      </w:r>
      <w:proofErr w:type="spellEnd"/>
      <w:r>
        <w:t xml:space="preserve"> / </w:t>
      </w:r>
      <w:proofErr w:type="spellStart"/>
      <w:r>
        <w:t>plotly</w:t>
      </w:r>
      <w:proofErr w:type="spellEnd"/>
      <w:r>
        <w:t>) intégrés dans la réponse</w:t>
      </w:r>
    </w:p>
    <w:p w:rsidR="006A024E" w:rsidRDefault="00435ABF">
      <w:pPr>
        <w:pStyle w:val="Paragraphedeliste"/>
        <w:numPr>
          <w:ilvl w:val="0"/>
          <w:numId w:val="2"/>
        </w:numPr>
        <w:spacing w:before="60" w:after="60"/>
      </w:pPr>
      <w:r>
        <w:t>Export de la conversation en rapport PDF structuré</w:t>
      </w:r>
    </w:p>
    <w:p w:rsidR="006A024E" w:rsidRDefault="00435ABF">
      <w:pPr>
        <w:pStyle w:val="Paragraphedeliste"/>
        <w:numPr>
          <w:ilvl w:val="0"/>
          <w:numId w:val="2"/>
        </w:numPr>
        <w:spacing w:before="60" w:after="60"/>
      </w:pPr>
      <w:r>
        <w:t>Support multi-fichiers : analyser plusieurs CSV dans une même session</w:t>
      </w:r>
    </w:p>
    <w:p w:rsidR="006A024E" w:rsidRDefault="00435ABF">
      <w:pPr>
        <w:pStyle w:val="Paragraphedeliste"/>
        <w:numPr>
          <w:ilvl w:val="0"/>
          <w:numId w:val="2"/>
        </w:numPr>
        <w:spacing w:before="60" w:after="60"/>
      </w:pPr>
      <w:r>
        <w:t>Suggestions de questions</w:t>
      </w:r>
      <w:r>
        <w:t xml:space="preserve"> automatiques basées sur le contenu du fichier</w:t>
      </w:r>
    </w:p>
    <w:p w:rsidR="006A024E" w:rsidRDefault="006A024E">
      <w:pPr>
        <w:spacing w:before="60" w:after="60"/>
      </w:pPr>
    </w:p>
    <w:p w:rsidR="006A024E" w:rsidRDefault="00435ABF">
      <w:pPr>
        <w:pStyle w:val="Titre2"/>
      </w:pPr>
      <w:r>
        <w:t>7.2 Moyen terme</w:t>
      </w:r>
    </w:p>
    <w:p w:rsidR="006A024E" w:rsidRDefault="00435ABF">
      <w:pPr>
        <w:pStyle w:val="Paragraphedeliste"/>
        <w:numPr>
          <w:ilvl w:val="0"/>
          <w:numId w:val="2"/>
        </w:numPr>
        <w:spacing w:before="60" w:after="60"/>
      </w:pPr>
      <w:r>
        <w:t xml:space="preserve">Connecteurs de données directs : PostgreSQL, Google </w:t>
      </w:r>
      <w:proofErr w:type="spellStart"/>
      <w:r>
        <w:t>Sheets</w:t>
      </w:r>
      <w:proofErr w:type="spellEnd"/>
      <w:r>
        <w:t>, S3, API REST</w:t>
      </w:r>
    </w:p>
    <w:p w:rsidR="006A024E" w:rsidRDefault="00435ABF">
      <w:pPr>
        <w:pStyle w:val="Paragraphedeliste"/>
        <w:numPr>
          <w:ilvl w:val="0"/>
          <w:numId w:val="2"/>
        </w:numPr>
        <w:spacing w:before="60" w:after="60"/>
      </w:pPr>
      <w:r>
        <w:t>Mode collaboratif : partager une session d'analyse avec une équipe</w:t>
      </w:r>
    </w:p>
    <w:p w:rsidR="006A024E" w:rsidRDefault="00435ABF">
      <w:pPr>
        <w:pStyle w:val="Paragraphedeliste"/>
        <w:numPr>
          <w:ilvl w:val="0"/>
          <w:numId w:val="2"/>
        </w:numPr>
        <w:spacing w:before="60" w:after="60"/>
      </w:pPr>
      <w:r>
        <w:t>Fine-</w:t>
      </w:r>
      <w:proofErr w:type="spellStart"/>
      <w:r>
        <w:t>tuning</w:t>
      </w:r>
      <w:proofErr w:type="spellEnd"/>
      <w:r>
        <w:t xml:space="preserve"> du routeur </w:t>
      </w:r>
      <w:proofErr w:type="spellStart"/>
      <w:r>
        <w:t>LangGraph</w:t>
      </w:r>
      <w:proofErr w:type="spellEnd"/>
      <w:r>
        <w:t xml:space="preserve"> sur des questions m</w:t>
      </w:r>
      <w:r>
        <w:t>étier spécifiques</w:t>
      </w:r>
    </w:p>
    <w:p w:rsidR="006A024E" w:rsidRDefault="00435ABF">
      <w:pPr>
        <w:pStyle w:val="Paragraphedeliste"/>
        <w:numPr>
          <w:ilvl w:val="0"/>
          <w:numId w:val="2"/>
        </w:numPr>
        <w:spacing w:before="60" w:after="60"/>
      </w:pPr>
      <w:r>
        <w:t>Tableau de bord de monitoring des usages et des performances de l'agent</w:t>
      </w:r>
    </w:p>
    <w:p w:rsidR="006A024E" w:rsidRDefault="006A024E">
      <w:pPr>
        <w:spacing w:before="60" w:after="60"/>
      </w:pPr>
    </w:p>
    <w:p w:rsidR="006A024E" w:rsidRDefault="00435ABF">
      <w:pPr>
        <w:pStyle w:val="Titre2"/>
      </w:pPr>
      <w:r>
        <w:t>7.3 Long terme</w:t>
      </w:r>
    </w:p>
    <w:p w:rsidR="006A024E" w:rsidRDefault="00435ABF">
      <w:pPr>
        <w:pStyle w:val="Paragraphedeliste"/>
        <w:numPr>
          <w:ilvl w:val="0"/>
          <w:numId w:val="2"/>
        </w:numPr>
        <w:spacing w:before="60" w:after="60"/>
      </w:pPr>
      <w:r>
        <w:t>Support multimodal : analyse d'images, graphiques, tableaux dans les PDF</w:t>
      </w:r>
    </w:p>
    <w:p w:rsidR="006A024E" w:rsidRDefault="00435ABF">
      <w:pPr>
        <w:pStyle w:val="Paragraphedeliste"/>
        <w:numPr>
          <w:ilvl w:val="0"/>
          <w:numId w:val="2"/>
        </w:numPr>
        <w:spacing w:before="60" w:after="60"/>
      </w:pPr>
      <w:r>
        <w:t>Agent proactif : détection automatique d'anomalies sans question de l'utilisateur</w:t>
      </w:r>
    </w:p>
    <w:p w:rsidR="006A024E" w:rsidRDefault="00435ABF">
      <w:pPr>
        <w:pStyle w:val="Paragraphedeliste"/>
        <w:numPr>
          <w:ilvl w:val="0"/>
          <w:numId w:val="2"/>
        </w:numPr>
        <w:spacing w:before="60" w:after="60"/>
      </w:pPr>
      <w:r>
        <w:t xml:space="preserve">Version </w:t>
      </w:r>
      <w:proofErr w:type="spellStart"/>
      <w:r>
        <w:t>SaaS</w:t>
      </w:r>
      <w:proofErr w:type="spellEnd"/>
      <w:r>
        <w:t xml:space="preserve"> multi-tenant avec plans tarifaires</w:t>
      </w:r>
    </w:p>
    <w:p w:rsidR="006A024E" w:rsidRDefault="006A024E">
      <w:pPr>
        <w:spacing w:before="60" w:after="60"/>
      </w:pPr>
    </w:p>
    <w:p w:rsidR="006A024E" w:rsidRDefault="00435ABF">
      <w:r>
        <w:br w:type="page"/>
      </w:r>
    </w:p>
    <w:p w:rsidR="006A024E" w:rsidRDefault="00435ABF">
      <w:pPr>
        <w:pStyle w:val="Titre1"/>
        <w:pBdr>
          <w:bottom w:val="single" w:sz="6" w:space="4" w:color="2E6DA4"/>
        </w:pBdr>
      </w:pPr>
      <w:r>
        <w:lastRenderedPageBreak/>
        <w:t>8. Conclusion</w:t>
      </w:r>
    </w:p>
    <w:p w:rsidR="006A024E" w:rsidRDefault="00435ABF">
      <w:pPr>
        <w:spacing w:before="80" w:after="80"/>
      </w:pPr>
      <w:proofErr w:type="spellStart"/>
      <w:r>
        <w:t>DataChat</w:t>
      </w:r>
      <w:proofErr w:type="spellEnd"/>
      <w:r>
        <w:t xml:space="preserve"> est un projet complet qui illustre une maîtrise de bout en bout de la </w:t>
      </w:r>
      <w:proofErr w:type="spellStart"/>
      <w:r>
        <w:t>stack</w:t>
      </w:r>
      <w:proofErr w:type="spellEnd"/>
      <w:r>
        <w:t xml:space="preserve"> Python/Django/Pandas/</w:t>
      </w:r>
      <w:proofErr w:type="spellStart"/>
      <w:r>
        <w:t>Num</w:t>
      </w:r>
      <w:r>
        <w:t>Py</w:t>
      </w:r>
      <w:proofErr w:type="spellEnd"/>
      <w:r>
        <w:t>/</w:t>
      </w:r>
      <w:proofErr w:type="spellStart"/>
      <w:r>
        <w:t>LangChain</w:t>
      </w:r>
      <w:proofErr w:type="spellEnd"/>
      <w:r>
        <w:t>/</w:t>
      </w:r>
      <w:proofErr w:type="spellStart"/>
      <w:r>
        <w:t>LangGraph</w:t>
      </w:r>
      <w:proofErr w:type="spellEnd"/>
      <w:r>
        <w:t>. Il répond à un besoin réel de démocratisation de l'analyse de données, se différencie clairement des solutions existantes par son approche on-</w:t>
      </w:r>
      <w:proofErr w:type="spellStart"/>
      <w:r>
        <w:t>premise</w:t>
      </w:r>
      <w:proofErr w:type="spellEnd"/>
      <w:r>
        <w:t>, sa transparence et sa capacité à traiter des fichiers hétérogènes, et est réalisa</w:t>
      </w:r>
      <w:r>
        <w:t>ble en 1 mois avec un périmètre fonctionnel solide et démontrable.</w:t>
      </w:r>
    </w:p>
    <w:p w:rsidR="006A024E" w:rsidRDefault="006A024E">
      <w:pPr>
        <w:spacing w:before="60" w:after="60"/>
      </w:pPr>
    </w:p>
    <w:p w:rsidR="006A024E" w:rsidRDefault="00435ABF">
      <w:pPr>
        <w:spacing w:before="80" w:after="80"/>
      </w:pPr>
      <w:r>
        <w:t xml:space="preserve">Chaque technologie de la </w:t>
      </w:r>
      <w:proofErr w:type="spellStart"/>
      <w:r>
        <w:t>stack</w:t>
      </w:r>
      <w:proofErr w:type="spellEnd"/>
      <w:r>
        <w:t xml:space="preserve"> joue un rôle précis et justifiable, ce qui permet lors d'un entretien technique de répondre avec confiance à la question : "Pourquoi avez-vous utilisé X ici </w:t>
      </w:r>
      <w:r>
        <w:t>?"</w:t>
      </w:r>
    </w:p>
    <w:p w:rsidR="006A024E" w:rsidRDefault="006A024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024E">
        <w:tblPrEx>
          <w:tblCellMar>
            <w:top w:w="0" w:type="dxa"/>
            <w:bottom w:w="0" w:type="dxa"/>
          </w:tblCellMar>
        </w:tblPrEx>
        <w:tc>
          <w:tcPr>
            <w:tcW w:w="9360" w:type="dxa"/>
            <w:tcBorders>
              <w:top w:val="single" w:sz="4" w:space="0" w:color="2E6DA4"/>
              <w:left w:val="single" w:sz="12" w:space="0" w:color="1A3A5C"/>
              <w:bottom w:val="single" w:sz="4" w:space="0" w:color="2E6DA4"/>
              <w:right w:val="none" w:sz="0" w:space="0" w:color="FFFFFF"/>
            </w:tcBorders>
            <w:shd w:val="clear" w:color="auto" w:fill="E8F0F8"/>
            <w:tcMar>
              <w:top w:w="100" w:type="dxa"/>
              <w:left w:w="150" w:type="dxa"/>
              <w:bottom w:w="100" w:type="dxa"/>
              <w:right w:w="150" w:type="dxa"/>
            </w:tcMar>
          </w:tcPr>
          <w:p w:rsidR="006A024E" w:rsidRDefault="00435ABF">
            <w:proofErr w:type="spellStart"/>
            <w:r>
              <w:rPr>
                <w:i/>
                <w:iCs/>
              </w:rPr>
              <w:t>DataChat</w:t>
            </w:r>
            <w:proofErr w:type="spellEnd"/>
            <w:r>
              <w:rPr>
                <w:i/>
                <w:iCs/>
              </w:rPr>
              <w:t xml:space="preserve"> n'est pas un projet vitrine générique : c'est une application qui aurait une valeur réelle pour ses utilisateurs, ce qui en fait un argument solide dans un dossier de candidature full-</w:t>
            </w:r>
            <w:proofErr w:type="spellStart"/>
            <w:r>
              <w:rPr>
                <w:i/>
                <w:iCs/>
              </w:rPr>
              <w:t>stack</w:t>
            </w:r>
            <w:proofErr w:type="spellEnd"/>
            <w:r>
              <w:rPr>
                <w:i/>
                <w:iCs/>
              </w:rPr>
              <w:t xml:space="preserve"> orienté IA.</w:t>
            </w:r>
          </w:p>
        </w:tc>
      </w:tr>
    </w:tbl>
    <w:p w:rsidR="00435ABF" w:rsidRDefault="00435ABF"/>
    <w:sectPr w:rsidR="00435AB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B147B2"/>
    <w:multiLevelType w:val="hybridMultilevel"/>
    <w:tmpl w:val="5592446E"/>
    <w:lvl w:ilvl="0" w:tplc="914A53D4">
      <w:start w:val="1"/>
      <w:numFmt w:val="bullet"/>
      <w:lvlText w:val="●"/>
      <w:lvlJc w:val="left"/>
      <w:pPr>
        <w:ind w:left="720" w:hanging="360"/>
      </w:pPr>
    </w:lvl>
    <w:lvl w:ilvl="1" w:tplc="54B8A56C">
      <w:start w:val="1"/>
      <w:numFmt w:val="bullet"/>
      <w:lvlText w:val="○"/>
      <w:lvlJc w:val="left"/>
      <w:pPr>
        <w:ind w:left="1440" w:hanging="360"/>
      </w:pPr>
    </w:lvl>
    <w:lvl w:ilvl="2" w:tplc="AAC84C24">
      <w:start w:val="1"/>
      <w:numFmt w:val="bullet"/>
      <w:lvlText w:val="■"/>
      <w:lvlJc w:val="left"/>
      <w:pPr>
        <w:ind w:left="2160" w:hanging="360"/>
      </w:pPr>
    </w:lvl>
    <w:lvl w:ilvl="3" w:tplc="72886FA0">
      <w:start w:val="1"/>
      <w:numFmt w:val="bullet"/>
      <w:lvlText w:val="●"/>
      <w:lvlJc w:val="left"/>
      <w:pPr>
        <w:ind w:left="2880" w:hanging="360"/>
      </w:pPr>
    </w:lvl>
    <w:lvl w:ilvl="4" w:tplc="CFE28922">
      <w:start w:val="1"/>
      <w:numFmt w:val="bullet"/>
      <w:lvlText w:val="○"/>
      <w:lvlJc w:val="left"/>
      <w:pPr>
        <w:ind w:left="3600" w:hanging="360"/>
      </w:pPr>
    </w:lvl>
    <w:lvl w:ilvl="5" w:tplc="465EDA50">
      <w:start w:val="1"/>
      <w:numFmt w:val="bullet"/>
      <w:lvlText w:val="■"/>
      <w:lvlJc w:val="left"/>
      <w:pPr>
        <w:ind w:left="4320" w:hanging="360"/>
      </w:pPr>
    </w:lvl>
    <w:lvl w:ilvl="6" w:tplc="CB32CFEA">
      <w:start w:val="1"/>
      <w:numFmt w:val="bullet"/>
      <w:lvlText w:val="●"/>
      <w:lvlJc w:val="left"/>
      <w:pPr>
        <w:ind w:left="5040" w:hanging="360"/>
      </w:pPr>
    </w:lvl>
    <w:lvl w:ilvl="7" w:tplc="EF7C0916">
      <w:start w:val="1"/>
      <w:numFmt w:val="bullet"/>
      <w:lvlText w:val="●"/>
      <w:lvlJc w:val="left"/>
      <w:pPr>
        <w:ind w:left="5760" w:hanging="360"/>
      </w:pPr>
    </w:lvl>
    <w:lvl w:ilvl="8" w:tplc="EBCEC958">
      <w:start w:val="1"/>
      <w:numFmt w:val="bullet"/>
      <w:lvlText w:val="●"/>
      <w:lvlJc w:val="left"/>
      <w:pPr>
        <w:ind w:left="6480" w:hanging="360"/>
      </w:pPr>
    </w:lvl>
  </w:abstractNum>
  <w:abstractNum w:abstractNumId="1" w15:restartNumberingAfterBreak="0">
    <w:nsid w:val="6EAB6470"/>
    <w:multiLevelType w:val="hybridMultilevel"/>
    <w:tmpl w:val="B46E4DA8"/>
    <w:lvl w:ilvl="0" w:tplc="BA4C99F0">
      <w:start w:val="1"/>
      <w:numFmt w:val="bullet"/>
      <w:lvlText w:val="•"/>
      <w:lvlJc w:val="left"/>
      <w:pPr>
        <w:ind w:left="720" w:hanging="360"/>
      </w:pPr>
    </w:lvl>
    <w:lvl w:ilvl="1" w:tplc="0C10323E">
      <w:start w:val="1"/>
      <w:numFmt w:val="bullet"/>
      <w:lvlText w:val="◦"/>
      <w:lvlJc w:val="left"/>
      <w:pPr>
        <w:ind w:left="1080" w:hanging="360"/>
      </w:pPr>
    </w:lvl>
    <w:lvl w:ilvl="2" w:tplc="E262824E">
      <w:numFmt w:val="decimal"/>
      <w:lvlText w:val=""/>
      <w:lvlJc w:val="left"/>
    </w:lvl>
    <w:lvl w:ilvl="3" w:tplc="6CDEF47C">
      <w:numFmt w:val="decimal"/>
      <w:lvlText w:val=""/>
      <w:lvlJc w:val="left"/>
    </w:lvl>
    <w:lvl w:ilvl="4" w:tplc="D3C85508">
      <w:numFmt w:val="decimal"/>
      <w:lvlText w:val=""/>
      <w:lvlJc w:val="left"/>
    </w:lvl>
    <w:lvl w:ilvl="5" w:tplc="6CDCD496">
      <w:numFmt w:val="decimal"/>
      <w:lvlText w:val=""/>
      <w:lvlJc w:val="left"/>
    </w:lvl>
    <w:lvl w:ilvl="6" w:tplc="FB967464">
      <w:numFmt w:val="decimal"/>
      <w:lvlText w:val=""/>
      <w:lvlJc w:val="left"/>
    </w:lvl>
    <w:lvl w:ilvl="7" w:tplc="B7F010D6">
      <w:numFmt w:val="decimal"/>
      <w:lvlText w:val=""/>
      <w:lvlJc w:val="left"/>
    </w:lvl>
    <w:lvl w:ilvl="8" w:tplc="5A14459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24E"/>
    <w:rsid w:val="00435ABF"/>
    <w:rsid w:val="006A024E"/>
    <w:rsid w:val="00E111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14DA8"/>
  <w15:docId w15:val="{6B08BAB8-0561-445B-BF25-7AFD23EFD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200"/>
      <w:outlineLvl w:val="0"/>
    </w:pPr>
    <w:rPr>
      <w:b/>
      <w:bCs/>
      <w:color w:val="1A3A5C"/>
      <w:sz w:val="32"/>
      <w:szCs w:val="32"/>
    </w:rPr>
  </w:style>
  <w:style w:type="paragraph" w:styleId="Titre2">
    <w:name w:val="heading 2"/>
    <w:qFormat/>
    <w:pPr>
      <w:spacing w:before="300" w:after="150"/>
      <w:outlineLvl w:val="1"/>
    </w:pPr>
    <w:rPr>
      <w:b/>
      <w:bCs/>
      <w:color w:val="2E6DA4"/>
      <w:sz w:val="26"/>
      <w:szCs w:val="26"/>
    </w:rPr>
  </w:style>
  <w:style w:type="paragraph" w:styleId="Titre3">
    <w:name w:val="heading 3"/>
    <w:qFormat/>
    <w:pPr>
      <w:spacing w:before="200" w:after="100"/>
      <w:outlineLvl w:val="2"/>
    </w:pPr>
    <w:rPr>
      <w:b/>
      <w:bCs/>
      <w:color w:val="555555"/>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CodeHTML">
    <w:name w:val="HTML Code"/>
    <w:basedOn w:val="Policepardfaut"/>
    <w:uiPriority w:val="99"/>
    <w:semiHidden/>
    <w:unhideWhenUsed/>
    <w:rsid w:val="00E111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42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2568</Words>
  <Characters>14124</Characters>
  <Application>Microsoft Office Word</Application>
  <DocSecurity>0</DocSecurity>
  <Lines>117</Lines>
  <Paragraphs>33</Paragraphs>
  <ScaleCrop>false</ScaleCrop>
  <Company/>
  <LinksUpToDate>false</LinksUpToDate>
  <CharactersWithSpaces>16659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Boss</cp:lastModifiedBy>
  <cp:revision>2</cp:revision>
  <dcterms:created xsi:type="dcterms:W3CDTF">2026-03-11T17:56:00Z</dcterms:created>
  <dcterms:modified xsi:type="dcterms:W3CDTF">2026-03-11T18:43:00Z</dcterms:modified>
</cp:coreProperties>
</file>