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MODELO DE CONTRATO</w:t>
      </w:r>
    </w:p>
    <w:p>
      <w:pPr>
        <w:spacing w:after="200"/>
      </w:pPr>
      <w:r>
        <w:rPr>
          <w:rFonts w:ascii="Calibri" w:hAnsi="Calibri"/>
          <w:color w:val="666666"/>
          <w:sz w:val="26"/>
        </w:rPr>
        <w:t>Contrato de Prestacao de Servicos de Manutencao, Suporte e Continuidade Operacional</w:t>
      </w:r>
    </w:p>
    <w:tbl>
      <w:tblPr>
        <w:tblW w:type="dxa" w:w="9360"/>
        <w:jc w:val="left"/>
        <w:tblLayout w:type="fixed"/>
        <w:tblLook w:firstColumn="1" w:firstRow="1" w:lastColumn="0" w:lastRow="0" w:noHBand="0" w:noVBand="1" w:val="04A0"/>
        <w:tblInd w:type="dxa" w:w="120"/>
      </w:tblPr>
      <w:tblGrid/>
      <w:tr>
        <w:tc>
          <w:tcPr>
            <w:tcW w:type="dxa" w:w="9360"/>
            <w:vAlign w:val="center"/>
            <w:shd w:fill="F4F6F9"/>
          </w:tcPr>
          <w:p>
            <w:pPr>
              <w:pStyle w:val="Callout"/>
            </w:pPr>
            <w:r>
              <w:rPr>
                <w:rFonts w:ascii="Calibri" w:hAnsi="Calibri"/>
                <w:b w:val="0"/>
                <w:color w:val="0B2545"/>
                <w:sz w:val="22"/>
              </w:rPr>
              <w:t>Modelo comercial para adaptacao. Recomendamos revisao juridica antes de uso definitivo.</w:t>
            </w:r>
          </w:p>
        </w:tc>
      </w:tr>
    </w:tbl>
    <w:p/>
    <w:p>
      <w:pPr>
        <w:pStyle w:val="BodySmall"/>
      </w:pPr>
      <w:r>
        <w:rPr>
          <w:rFonts w:ascii="Calibri" w:hAnsi="Calibri"/>
          <w:b w:val="0"/>
          <w:color w:val="0B2545"/>
          <w:sz w:val="22"/>
        </w:rPr>
        <w:t xml:space="preserve">Pelo presente instrumento particular, de um lado </w:t>
      </w:r>
      <w:r>
        <w:rPr>
          <w:rFonts w:ascii="Calibri" w:hAnsi="Calibri"/>
          <w:b/>
          <w:color w:val="0B2545"/>
          <w:sz w:val="22"/>
        </w:rPr>
        <w:t>[NOME DA CONTRATADA]</w:t>
      </w:r>
      <w:r>
        <w:rPr>
          <w:rFonts w:ascii="Calibri" w:hAnsi="Calibri"/>
          <w:b w:val="0"/>
          <w:color w:val="0B2545"/>
          <w:sz w:val="22"/>
        </w:rPr>
        <w:t xml:space="preserve">, inscrita no CNPJ sob o no </w:t>
      </w:r>
      <w:r>
        <w:rPr>
          <w:rFonts w:ascii="Calibri" w:hAnsi="Calibri"/>
          <w:b/>
          <w:color w:val="0B2545"/>
          <w:sz w:val="22"/>
        </w:rPr>
        <w:t>[CNPJ DA CONTRATADA]</w:t>
      </w:r>
      <w:r>
        <w:rPr>
          <w:rFonts w:ascii="Calibri" w:hAnsi="Calibri"/>
          <w:b w:val="0"/>
          <w:color w:val="0B2545"/>
          <w:sz w:val="22"/>
        </w:rPr>
        <w:t xml:space="preserve">, com sede em </w:t>
      </w:r>
      <w:r>
        <w:rPr>
          <w:rFonts w:ascii="Calibri" w:hAnsi="Calibri"/>
          <w:b/>
          <w:color w:val="0B2545"/>
          <w:sz w:val="22"/>
        </w:rPr>
        <w:t>[ENDERECO COMPLETO]</w:t>
      </w:r>
      <w:r>
        <w:rPr>
          <w:rFonts w:ascii="Calibri" w:hAnsi="Calibri"/>
          <w:b w:val="0"/>
          <w:color w:val="0B2545"/>
          <w:sz w:val="22"/>
        </w:rPr>
        <w:t xml:space="preserve">, neste ato representada por </w:t>
      </w:r>
      <w:r>
        <w:rPr>
          <w:rFonts w:ascii="Calibri" w:hAnsi="Calibri"/>
          <w:b/>
          <w:color w:val="0B2545"/>
          <w:sz w:val="22"/>
        </w:rPr>
        <w:t>[NOME DO REPRESENTANTE]</w:t>
      </w:r>
      <w:r>
        <w:rPr>
          <w:rFonts w:ascii="Calibri" w:hAnsi="Calibri"/>
          <w:b w:val="0"/>
          <w:color w:val="0B2545"/>
          <w:sz w:val="22"/>
        </w:rPr>
        <w:t xml:space="preserve">, doravante denominada </w:t>
      </w:r>
      <w:r>
        <w:rPr>
          <w:rFonts w:ascii="Calibri" w:hAnsi="Calibri"/>
          <w:b/>
          <w:color w:val="0B2545"/>
          <w:sz w:val="22"/>
        </w:rPr>
        <w:t>CONTRATADA</w:t>
      </w:r>
      <w:r>
        <w:rPr>
          <w:rFonts w:ascii="Calibri" w:hAnsi="Calibri"/>
          <w:b w:val="0"/>
          <w:color w:val="0B2545"/>
          <w:sz w:val="22"/>
        </w:rPr>
        <w:t xml:space="preserve">, e, de outro lado, </w:t>
      </w:r>
      <w:r>
        <w:rPr>
          <w:rFonts w:ascii="Calibri" w:hAnsi="Calibri"/>
          <w:b/>
          <w:color w:val="0B2545"/>
          <w:sz w:val="22"/>
        </w:rPr>
        <w:t>[NOME DA CONTRATANTE]</w:t>
      </w:r>
      <w:r>
        <w:rPr>
          <w:rFonts w:ascii="Calibri" w:hAnsi="Calibri"/>
          <w:b w:val="0"/>
          <w:color w:val="0B2545"/>
          <w:sz w:val="22"/>
        </w:rPr>
        <w:t xml:space="preserve">, inscrita no CNPJ sob o no </w:t>
      </w:r>
      <w:r>
        <w:rPr>
          <w:rFonts w:ascii="Calibri" w:hAnsi="Calibri"/>
          <w:b/>
          <w:color w:val="0B2545"/>
          <w:sz w:val="22"/>
        </w:rPr>
        <w:t>[CNPJ DA CONTRATANTE]</w:t>
      </w:r>
      <w:r>
        <w:rPr>
          <w:rFonts w:ascii="Calibri" w:hAnsi="Calibri"/>
          <w:b w:val="0"/>
          <w:color w:val="0B2545"/>
          <w:sz w:val="22"/>
        </w:rPr>
        <w:t xml:space="preserve">, com sede em </w:t>
      </w:r>
      <w:r>
        <w:rPr>
          <w:rFonts w:ascii="Calibri" w:hAnsi="Calibri"/>
          <w:b/>
          <w:color w:val="0B2545"/>
          <w:sz w:val="22"/>
        </w:rPr>
        <w:t>[ENDERECO COMPLETO]</w:t>
      </w:r>
      <w:r>
        <w:rPr>
          <w:rFonts w:ascii="Calibri" w:hAnsi="Calibri"/>
          <w:b w:val="0"/>
          <w:color w:val="0B2545"/>
          <w:sz w:val="22"/>
        </w:rPr>
        <w:t xml:space="preserve">, neste ato representada por </w:t>
      </w:r>
      <w:r>
        <w:rPr>
          <w:rFonts w:ascii="Calibri" w:hAnsi="Calibri"/>
          <w:b/>
          <w:color w:val="0B2545"/>
          <w:sz w:val="22"/>
        </w:rPr>
        <w:t>[NOME DO REPRESENTANTE]</w:t>
      </w:r>
      <w:r>
        <w:rPr>
          <w:rFonts w:ascii="Calibri" w:hAnsi="Calibri"/>
          <w:b w:val="0"/>
          <w:color w:val="0B2545"/>
          <w:sz w:val="22"/>
        </w:rPr>
        <w:t xml:space="preserve">, doravante denominada </w:t>
      </w:r>
      <w:r>
        <w:rPr>
          <w:rFonts w:ascii="Calibri" w:hAnsi="Calibri"/>
          <w:b/>
          <w:color w:val="0B2545"/>
          <w:sz w:val="22"/>
        </w:rPr>
        <w:t>CONTRATANTE</w:t>
      </w:r>
      <w:r>
        <w:rPr>
          <w:rFonts w:ascii="Calibri" w:hAnsi="Calibri"/>
          <w:b w:val="0"/>
          <w:color w:val="0B2545"/>
          <w:sz w:val="22"/>
        </w:rPr>
        <w:t>, tem entre si justo e contratado o seguinte:</w:t>
      </w:r>
    </w:p>
    <w:p>
      <w:pPr>
        <w:pStyle w:val="BodySmall"/>
      </w:pPr>
      <w:r>
        <w:rPr>
          <w:rFonts w:ascii="Calibri" w:hAnsi="Calibri"/>
          <w:b w:val="0"/>
          <w:color w:val="0B2545"/>
          <w:sz w:val="22"/>
        </w:rPr>
        <w:t>## Clausula 1 - Objeto</w:t>
      </w:r>
    </w:p>
    <w:p>
      <w:pPr>
        <w:pStyle w:val="BodySmall"/>
      </w:pPr>
      <w:r>
        <w:rPr>
          <w:rFonts w:ascii="Calibri" w:hAnsi="Calibri"/>
          <w:b w:val="0"/>
          <w:color w:val="0B2545"/>
          <w:sz w:val="22"/>
        </w:rPr>
        <w:t xml:space="preserve">1.1. O presente contrato tem por objeto a prestacao de servicos continuados de manutencao, suporte tecnico, monitoramento, atendimento corretivo, manutencao preventiva e acompanhamento operacional dos ativos descritos no </w:t>
      </w:r>
      <w:r>
        <w:rPr>
          <w:rFonts w:ascii="Calibri" w:hAnsi="Calibri"/>
          <w:b/>
          <w:color w:val="0B2545"/>
          <w:sz w:val="22"/>
        </w:rPr>
        <w:t>Anexo I - Escopo e Ativos Cobertos</w:t>
      </w:r>
      <w:r>
        <w:rPr>
          <w:rFonts w:ascii="Calibri" w:hAnsi="Calibri"/>
          <w:b w:val="0"/>
          <w:color w:val="0B2545"/>
          <w:sz w:val="22"/>
        </w:rPr>
        <w:t>.</w:t>
      </w:r>
    </w:p>
    <w:p>
      <w:pPr>
        <w:pStyle w:val="BodySmall"/>
      </w:pPr>
      <w:r>
        <w:rPr>
          <w:rFonts w:ascii="Calibri" w:hAnsi="Calibri"/>
          <w:b w:val="0"/>
          <w:color w:val="0B2545"/>
          <w:sz w:val="22"/>
        </w:rPr>
        <w:t>1.2. Os servicos serao prestados conforme o plano contratado, os horarios de atendimento, os niveis de servico e as exclusoes expressamente previstas neste instrumento.</w:t>
      </w:r>
    </w:p>
    <w:p>
      <w:pPr>
        <w:pStyle w:val="BodySmall"/>
      </w:pPr>
      <w:r>
        <w:rPr>
          <w:rFonts w:ascii="Calibri" w:hAnsi="Calibri"/>
          <w:b w:val="0"/>
          <w:color w:val="0B2545"/>
          <w:sz w:val="22"/>
        </w:rPr>
        <w:t>## Clausula 2 - Definicoes</w:t>
      </w:r>
    </w:p>
    <w:p>
      <w:pPr>
        <w:pStyle w:val="BodySmall"/>
      </w:pPr>
      <w:r>
        <w:rPr>
          <w:rFonts w:ascii="Calibri" w:hAnsi="Calibri"/>
          <w:b w:val="0"/>
          <w:color w:val="0B2545"/>
          <w:sz w:val="22"/>
        </w:rPr>
        <w:t>2.1. Para os fins deste contrato:</w:t>
      </w:r>
    </w:p>
    <w:p>
      <w:pPr>
        <w:pStyle w:val="BodySmall"/>
      </w:pPr>
      <w:r>
        <w:rPr>
          <w:rFonts w:ascii="Calibri" w:hAnsi="Calibri"/>
          <w:b w:val="0"/>
          <w:color w:val="0B2545"/>
          <w:sz w:val="22"/>
        </w:rPr>
        <w:t xml:space="preserve">- </w:t>
      </w:r>
      <w:r>
        <w:rPr>
          <w:rFonts w:ascii="Calibri" w:hAnsi="Calibri"/>
          <w:b/>
          <w:color w:val="0B2545"/>
          <w:sz w:val="22"/>
        </w:rPr>
        <w:t>Ativo coberto</w:t>
      </w:r>
      <w:r>
        <w:rPr>
          <w:rFonts w:ascii="Calibri" w:hAnsi="Calibri"/>
          <w:b w:val="0"/>
          <w:color w:val="0B2545"/>
          <w:sz w:val="22"/>
        </w:rPr>
        <w:t>: equipamento, sistema ou servico listado no Anexo I.</w:t>
      </w:r>
    </w:p>
    <w:p>
      <w:pPr>
        <w:pStyle w:val="BodySmall"/>
      </w:pPr>
      <w:r>
        <w:rPr>
          <w:rFonts w:ascii="Calibri" w:hAnsi="Calibri"/>
          <w:b w:val="0"/>
          <w:color w:val="0B2545"/>
          <w:sz w:val="22"/>
        </w:rPr>
        <w:t xml:space="preserve">- </w:t>
      </w:r>
      <w:r>
        <w:rPr>
          <w:rFonts w:ascii="Calibri" w:hAnsi="Calibri"/>
          <w:b/>
          <w:color w:val="0B2545"/>
          <w:sz w:val="22"/>
        </w:rPr>
        <w:t>Chamado</w:t>
      </w:r>
      <w:r>
        <w:rPr>
          <w:rFonts w:ascii="Calibri" w:hAnsi="Calibri"/>
          <w:b w:val="0"/>
          <w:color w:val="0B2545"/>
          <w:sz w:val="22"/>
        </w:rPr>
        <w:t>: solicitacao formal registrada pelos canais definidos pela CONTRATADA.</w:t>
      </w:r>
    </w:p>
    <w:p>
      <w:pPr>
        <w:pStyle w:val="BodySmall"/>
      </w:pPr>
      <w:r>
        <w:rPr>
          <w:rFonts w:ascii="Calibri" w:hAnsi="Calibri"/>
          <w:b w:val="0"/>
          <w:color w:val="0B2545"/>
          <w:sz w:val="22"/>
        </w:rPr>
        <w:t xml:space="preserve">- </w:t>
      </w:r>
      <w:r>
        <w:rPr>
          <w:rFonts w:ascii="Calibri" w:hAnsi="Calibri"/>
          <w:b/>
          <w:color w:val="0B2545"/>
          <w:sz w:val="22"/>
        </w:rPr>
        <w:t>Incidente</w:t>
      </w:r>
      <w:r>
        <w:rPr>
          <w:rFonts w:ascii="Calibri" w:hAnsi="Calibri"/>
          <w:b w:val="0"/>
          <w:color w:val="0B2545"/>
          <w:sz w:val="22"/>
        </w:rPr>
        <w:t>: evento que interrompe ou degrada o funcionamento normal de um ativo coberto.</w:t>
      </w:r>
    </w:p>
    <w:p>
      <w:pPr>
        <w:pStyle w:val="BodySmall"/>
      </w:pPr>
      <w:r>
        <w:rPr>
          <w:rFonts w:ascii="Calibri" w:hAnsi="Calibri"/>
          <w:b w:val="0"/>
          <w:color w:val="0B2545"/>
          <w:sz w:val="22"/>
        </w:rPr>
        <w:t xml:space="preserve">- </w:t>
      </w:r>
      <w:r>
        <w:rPr>
          <w:rFonts w:ascii="Calibri" w:hAnsi="Calibri"/>
          <w:b/>
          <w:color w:val="0B2545"/>
          <w:sz w:val="22"/>
        </w:rPr>
        <w:t>SLA</w:t>
      </w:r>
      <w:r>
        <w:rPr>
          <w:rFonts w:ascii="Calibri" w:hAnsi="Calibri"/>
          <w:b w:val="0"/>
          <w:color w:val="0B2545"/>
          <w:sz w:val="22"/>
        </w:rPr>
        <w:t>: prazo de resposta e, quando aplicavel, prazo de inicio de atendimento conforme prioridade.</w:t>
      </w:r>
    </w:p>
    <w:p>
      <w:pPr>
        <w:pStyle w:val="BodySmall"/>
      </w:pPr>
      <w:r>
        <w:rPr>
          <w:rFonts w:ascii="Calibri" w:hAnsi="Calibri"/>
          <w:b w:val="0"/>
          <w:color w:val="0B2545"/>
          <w:sz w:val="22"/>
        </w:rPr>
        <w:t xml:space="preserve">- </w:t>
      </w:r>
      <w:r>
        <w:rPr>
          <w:rFonts w:ascii="Calibri" w:hAnsi="Calibri"/>
          <w:b/>
          <w:color w:val="0B2545"/>
          <w:sz w:val="22"/>
        </w:rPr>
        <w:t>Projeto</w:t>
      </w:r>
      <w:r>
        <w:rPr>
          <w:rFonts w:ascii="Calibri" w:hAnsi="Calibri"/>
          <w:b w:val="0"/>
          <w:color w:val="0B2545"/>
          <w:sz w:val="22"/>
        </w:rPr>
        <w:t>: demanda extraordinaria, evolutiva, migracao, implantacao, expansao ou mudanca estrutural fora da rotina recorrente.</w:t>
      </w:r>
    </w:p>
    <w:p>
      <w:pPr>
        <w:pStyle w:val="BodySmall"/>
      </w:pPr>
      <w:r>
        <w:rPr>
          <w:rFonts w:ascii="Calibri" w:hAnsi="Calibri"/>
          <w:b w:val="0"/>
          <w:color w:val="0B2545"/>
          <w:sz w:val="22"/>
        </w:rPr>
        <w:t>## Clausula 3 - Escopo dos servicos</w:t>
      </w:r>
    </w:p>
    <w:p>
      <w:pPr>
        <w:pStyle w:val="BodySmall"/>
      </w:pPr>
      <w:r>
        <w:rPr>
          <w:rFonts w:ascii="Calibri" w:hAnsi="Calibri"/>
          <w:b w:val="0"/>
          <w:color w:val="0B2545"/>
          <w:sz w:val="22"/>
        </w:rPr>
        <w:t>3.1. Integram o escopo base, conforme plano contratado:</w:t>
      </w:r>
    </w:p>
    <w:p>
      <w:pPr>
        <w:pStyle w:val="BodySmall"/>
      </w:pPr>
      <w:r>
        <w:rPr>
          <w:rFonts w:ascii="Calibri" w:hAnsi="Calibri"/>
          <w:b w:val="0"/>
          <w:color w:val="0B2545"/>
          <w:sz w:val="22"/>
        </w:rPr>
        <w:t>- suporte remoto aos usuarios autorizados;</w:t>
      </w:r>
    </w:p>
    <w:p>
      <w:pPr>
        <w:pStyle w:val="BodySmall"/>
      </w:pPr>
      <w:r>
        <w:rPr>
          <w:rFonts w:ascii="Calibri" w:hAnsi="Calibri"/>
          <w:b w:val="0"/>
          <w:color w:val="0B2545"/>
          <w:sz w:val="22"/>
        </w:rPr>
        <w:t>- manutencao corretiva de software e configuracoes;</w:t>
      </w:r>
    </w:p>
    <w:p>
      <w:pPr>
        <w:pStyle w:val="BodySmall"/>
      </w:pPr>
      <w:r>
        <w:rPr>
          <w:rFonts w:ascii="Calibri" w:hAnsi="Calibri"/>
          <w:b w:val="0"/>
          <w:color w:val="0B2545"/>
          <w:sz w:val="22"/>
        </w:rPr>
        <w:t>- manutencao preventiva periodica;</w:t>
      </w:r>
    </w:p>
    <w:p>
      <w:pPr>
        <w:pStyle w:val="BodySmall"/>
      </w:pPr>
      <w:r>
        <w:rPr>
          <w:rFonts w:ascii="Calibri" w:hAnsi="Calibri"/>
          <w:b w:val="0"/>
          <w:color w:val="0B2545"/>
          <w:sz w:val="22"/>
        </w:rPr>
        <w:t>- monitoramento proativo dos ativos cobertos;</w:t>
      </w:r>
    </w:p>
    <w:p>
      <w:pPr>
        <w:pStyle w:val="BodySmall"/>
      </w:pPr>
      <w:r>
        <w:rPr>
          <w:rFonts w:ascii="Calibri" w:hAnsi="Calibri"/>
          <w:b w:val="0"/>
          <w:color w:val="0B2545"/>
          <w:sz w:val="22"/>
        </w:rPr>
        <w:t>- apoio operacional a backup, rede local, impressoras e servicos associados, quando previstos;</w:t>
      </w:r>
    </w:p>
    <w:p>
      <w:pPr>
        <w:pStyle w:val="BodySmall"/>
      </w:pPr>
      <w:r>
        <w:rPr>
          <w:rFonts w:ascii="Calibri" w:hAnsi="Calibri"/>
          <w:b w:val="0"/>
          <w:color w:val="0B2545"/>
          <w:sz w:val="22"/>
        </w:rPr>
        <w:t>- registro, acompanhamento e encerramento de chamados;</w:t>
      </w:r>
    </w:p>
    <w:p>
      <w:pPr>
        <w:pStyle w:val="BodySmall"/>
      </w:pPr>
      <w:r>
        <w:rPr>
          <w:rFonts w:ascii="Calibri" w:hAnsi="Calibri"/>
          <w:b w:val="0"/>
          <w:color w:val="0B2545"/>
          <w:sz w:val="22"/>
        </w:rPr>
        <w:t>- emissao de relatorios operacionais periodicos.</w:t>
      </w:r>
    </w:p>
    <w:p>
      <w:pPr>
        <w:pStyle w:val="BodySmall"/>
      </w:pPr>
      <w:r>
        <w:rPr>
          <w:rFonts w:ascii="Calibri" w:hAnsi="Calibri"/>
          <w:b w:val="0"/>
          <w:color w:val="0B2545"/>
          <w:sz w:val="22"/>
        </w:rPr>
        <w:t>3.2. O detalhamento do escopo, da cobertura por tipo de ativo, da frequencia de preventiva e do SLA aplicavel constara dos anexos deste contrato.</w:t>
      </w:r>
    </w:p>
    <w:p>
      <w:pPr>
        <w:pStyle w:val="BodySmall"/>
      </w:pPr>
      <w:r>
        <w:rPr>
          <w:rFonts w:ascii="Calibri" w:hAnsi="Calibri"/>
          <w:b w:val="0"/>
          <w:color w:val="0B2545"/>
          <w:sz w:val="22"/>
        </w:rPr>
        <w:t>## Clausula 4 - Servicos excluidos</w:t>
      </w:r>
    </w:p>
    <w:p>
      <w:pPr>
        <w:pStyle w:val="BodySmall"/>
      </w:pPr>
      <w:r>
        <w:rPr>
          <w:rFonts w:ascii="Calibri" w:hAnsi="Calibri"/>
          <w:b w:val="0"/>
          <w:color w:val="0B2545"/>
          <w:sz w:val="22"/>
        </w:rPr>
        <w:t>4.1. Nao estao incluidos na mensalidade, salvo contratacao expressa por aditivo ou proposta especifica:</w:t>
      </w:r>
    </w:p>
    <w:p>
      <w:pPr>
        <w:pStyle w:val="BodySmall"/>
      </w:pPr>
      <w:r>
        <w:rPr>
          <w:rFonts w:ascii="Calibri" w:hAnsi="Calibri"/>
          <w:b w:val="0"/>
          <w:color w:val="0B2545"/>
          <w:sz w:val="22"/>
        </w:rPr>
        <w:t>- pecas, suprimentos, cabos, perifericos e equipamentos;</w:t>
      </w:r>
    </w:p>
    <w:p>
      <w:pPr>
        <w:pStyle w:val="BodySmall"/>
      </w:pPr>
      <w:r>
        <w:rPr>
          <w:rFonts w:ascii="Calibri" w:hAnsi="Calibri"/>
          <w:b w:val="0"/>
          <w:color w:val="0B2545"/>
          <w:sz w:val="22"/>
        </w:rPr>
        <w:t>- projetos de implantacao, migracao, expansao ou renovacao de ambiente;</w:t>
      </w:r>
    </w:p>
    <w:p>
      <w:pPr>
        <w:pStyle w:val="BodySmall"/>
      </w:pPr>
      <w:r>
        <w:rPr>
          <w:rFonts w:ascii="Calibri" w:hAnsi="Calibri"/>
          <w:b w:val="0"/>
          <w:color w:val="0B2545"/>
          <w:sz w:val="22"/>
        </w:rPr>
        <w:t>- cabeamento, infraestrutura eletrica ou civil;</w:t>
      </w:r>
    </w:p>
    <w:p>
      <w:pPr>
        <w:pStyle w:val="BodySmall"/>
      </w:pPr>
      <w:r>
        <w:rPr>
          <w:rFonts w:ascii="Calibri" w:hAnsi="Calibri"/>
          <w:b w:val="0"/>
          <w:color w:val="0B2545"/>
          <w:sz w:val="22"/>
        </w:rPr>
        <w:t>- suporte a software irregular, sem licenca ou fora de suporte do fabricante;</w:t>
      </w:r>
    </w:p>
    <w:p>
      <w:pPr>
        <w:pStyle w:val="BodySmall"/>
      </w:pPr>
      <w:r>
        <w:rPr>
          <w:rFonts w:ascii="Calibri" w:hAnsi="Calibri"/>
          <w:b w:val="0"/>
          <w:color w:val="0B2545"/>
          <w:sz w:val="22"/>
        </w:rPr>
        <w:t>- recuperacao de dados em laboratorio especializado;</w:t>
      </w:r>
    </w:p>
    <w:p>
      <w:pPr>
        <w:pStyle w:val="BodySmall"/>
      </w:pPr>
      <w:r>
        <w:rPr>
          <w:rFonts w:ascii="Calibri" w:hAnsi="Calibri"/>
          <w:b w:val="0"/>
          <w:color w:val="0B2545"/>
          <w:sz w:val="22"/>
        </w:rPr>
        <w:t>- visitas extraordinarias fora do escopo contratado;</w:t>
      </w:r>
    </w:p>
    <w:p>
      <w:pPr>
        <w:pStyle w:val="BodySmall"/>
      </w:pPr>
      <w:r>
        <w:rPr>
          <w:rFonts w:ascii="Calibri" w:hAnsi="Calibri"/>
          <w:b w:val="0"/>
          <w:color w:val="0B2545"/>
          <w:sz w:val="22"/>
        </w:rPr>
        <w:t>- treinamento formal, consultoria extraordinaria ou dedicacao exclusiva;</w:t>
      </w:r>
    </w:p>
    <w:p>
      <w:pPr>
        <w:pStyle w:val="BodySmall"/>
      </w:pPr>
      <w:r>
        <w:rPr>
          <w:rFonts w:ascii="Calibri" w:hAnsi="Calibri"/>
          <w:b w:val="0"/>
          <w:color w:val="0B2545"/>
          <w:sz w:val="22"/>
        </w:rPr>
        <w:t>- atendimento a ativos nao listados no Anexo I.</w:t>
      </w:r>
    </w:p>
    <w:p>
      <w:pPr>
        <w:pStyle w:val="BodySmall"/>
      </w:pPr>
      <w:r>
        <w:rPr>
          <w:rFonts w:ascii="Calibri" w:hAnsi="Calibri"/>
          <w:b w:val="0"/>
          <w:color w:val="0B2545"/>
          <w:sz w:val="22"/>
        </w:rPr>
        <w:t>4.2. Havendo necessidade de servico fora do escopo, a CONTRATADA apresentara proposta complementar, que somente sera executada mediante aprovacao da CONTRATANTE.</w:t>
      </w:r>
    </w:p>
    <w:p>
      <w:pPr>
        <w:pStyle w:val="BodySmall"/>
      </w:pPr>
      <w:r>
        <w:rPr>
          <w:rFonts w:ascii="Calibri" w:hAnsi="Calibri"/>
          <w:b w:val="0"/>
          <w:color w:val="0B2545"/>
          <w:sz w:val="22"/>
        </w:rPr>
        <w:t>## Clausula 5 - Canais de atendimento e abertura de chamados</w:t>
      </w:r>
    </w:p>
    <w:p>
      <w:pPr>
        <w:pStyle w:val="BodySmall"/>
      </w:pPr>
      <w:r>
        <w:rPr>
          <w:rFonts w:ascii="Calibri" w:hAnsi="Calibri"/>
          <w:b w:val="0"/>
          <w:color w:val="0B2545"/>
          <w:sz w:val="22"/>
        </w:rPr>
        <w:t>5.1. Os chamados deverao ser abertos por meio dos canais oficiais definidos pela CONTRATADA, tais como portal, e-mail, telefone ou WhatsApp corporativo.</w:t>
      </w:r>
    </w:p>
    <w:p>
      <w:pPr>
        <w:pStyle w:val="BodySmall"/>
      </w:pPr>
      <w:r>
        <w:rPr>
          <w:rFonts w:ascii="Calibri" w:hAnsi="Calibri"/>
          <w:b w:val="0"/>
          <w:color w:val="0B2545"/>
          <w:sz w:val="22"/>
        </w:rPr>
        <w:t>5.2. Todo atendimento devera gerar registro formal, contendo no minimo: data, hora, solicitante, descricao do problema, classificacao de prioridade, tratativa aplicada e status final.</w:t>
      </w:r>
    </w:p>
    <w:p>
      <w:pPr>
        <w:pStyle w:val="BodySmall"/>
      </w:pPr>
      <w:r>
        <w:rPr>
          <w:rFonts w:ascii="Calibri" w:hAnsi="Calibri"/>
          <w:b w:val="0"/>
          <w:color w:val="0B2545"/>
          <w:sz w:val="22"/>
        </w:rPr>
        <w:t>5.3. Chamados abertos por meios nao oficiais poderao ser redirecionados para o canal adequado, sem prejuizo do SLA contar somente a partir do registro valido.</w:t>
      </w:r>
    </w:p>
    <w:p>
      <w:pPr>
        <w:pStyle w:val="BodySmall"/>
      </w:pPr>
      <w:r>
        <w:rPr>
          <w:rFonts w:ascii="Calibri" w:hAnsi="Calibri"/>
          <w:b w:val="0"/>
          <w:color w:val="0B2545"/>
          <w:sz w:val="22"/>
        </w:rPr>
        <w:t>## Clausula 6 - Niveis de servico e prioridades</w:t>
      </w:r>
    </w:p>
    <w:p>
      <w:pPr>
        <w:pStyle w:val="BodySmall"/>
      </w:pPr>
      <w:r>
        <w:rPr>
          <w:rFonts w:ascii="Calibri" w:hAnsi="Calibri"/>
          <w:b w:val="0"/>
          <w:color w:val="0B2545"/>
          <w:sz w:val="22"/>
        </w:rPr>
        <w:t xml:space="preserve">6.1. Os prazos de resposta e atendimento obedecerao ao plano contratado e a matriz de prioridade constante no </w:t>
      </w:r>
      <w:r>
        <w:rPr>
          <w:rFonts w:ascii="Calibri" w:hAnsi="Calibri"/>
          <w:b/>
          <w:color w:val="0B2545"/>
          <w:sz w:val="22"/>
        </w:rPr>
        <w:t>Anexo II - SLA e Prioridades</w:t>
      </w:r>
      <w:r>
        <w:rPr>
          <w:rFonts w:ascii="Calibri" w:hAnsi="Calibri"/>
          <w:b w:val="0"/>
          <w:color w:val="0B2545"/>
          <w:sz w:val="22"/>
        </w:rPr>
        <w:t>.</w:t>
      </w:r>
    </w:p>
    <w:p>
      <w:pPr>
        <w:pStyle w:val="BodySmall"/>
      </w:pPr>
      <w:r>
        <w:rPr>
          <w:rFonts w:ascii="Calibri" w:hAnsi="Calibri"/>
          <w:b w:val="0"/>
          <w:color w:val="0B2545"/>
          <w:sz w:val="22"/>
        </w:rPr>
        <w:t>6.2. A classificacao de prioridade considerara o impacto real na operacao da CONTRATANTE, prevalecendo o criterio tecnico razoavel e devidamente justificado pela CONTRATADA.</w:t>
      </w:r>
    </w:p>
    <w:p>
      <w:pPr>
        <w:pStyle w:val="BodySmall"/>
      </w:pPr>
      <w:r>
        <w:rPr>
          <w:rFonts w:ascii="Calibri" w:hAnsi="Calibri"/>
          <w:b w:val="0"/>
          <w:color w:val="0B2545"/>
          <w:sz w:val="22"/>
        </w:rPr>
        <w:t>6.3. O SLA sera considerado suspenso nas seguintes hipoteses:</w:t>
      </w:r>
    </w:p>
    <w:p>
      <w:pPr>
        <w:pStyle w:val="BodySmall"/>
      </w:pPr>
      <w:r>
        <w:rPr>
          <w:rFonts w:ascii="Calibri" w:hAnsi="Calibri"/>
          <w:b w:val="0"/>
          <w:color w:val="0B2545"/>
          <w:sz w:val="22"/>
        </w:rPr>
        <w:t>- indisponibilidade de acesso remoto ou fisico necessaria ao atendimento;</w:t>
      </w:r>
    </w:p>
    <w:p>
      <w:pPr>
        <w:pStyle w:val="BodySmall"/>
      </w:pPr>
      <w:r>
        <w:rPr>
          <w:rFonts w:ascii="Calibri" w:hAnsi="Calibri"/>
          <w:b w:val="0"/>
          <w:color w:val="0B2545"/>
          <w:sz w:val="22"/>
        </w:rPr>
        <w:t>- falta de retorno da CONTRATANTE para validacao, autorizacao ou teste;</w:t>
      </w:r>
    </w:p>
    <w:p>
      <w:pPr>
        <w:pStyle w:val="BodySmall"/>
      </w:pPr>
      <w:r>
        <w:rPr>
          <w:rFonts w:ascii="Calibri" w:hAnsi="Calibri"/>
          <w:b w:val="0"/>
          <w:color w:val="0B2545"/>
          <w:sz w:val="22"/>
        </w:rPr>
        <w:t>- dependencia de fornecedor, fabricante, operadora ou terceiro;</w:t>
      </w:r>
    </w:p>
    <w:p>
      <w:pPr>
        <w:pStyle w:val="BodySmall"/>
      </w:pPr>
      <w:r>
        <w:rPr>
          <w:rFonts w:ascii="Calibri" w:hAnsi="Calibri"/>
          <w:b w:val="0"/>
          <w:color w:val="0B2545"/>
          <w:sz w:val="22"/>
        </w:rPr>
        <w:t>- necessidade de pecas, licencas ou aprovacoes nao fornecidas em tempo habil.</w:t>
      </w:r>
    </w:p>
    <w:p>
      <w:pPr>
        <w:pStyle w:val="BodySmall"/>
      </w:pPr>
      <w:r>
        <w:rPr>
          <w:rFonts w:ascii="Calibri" w:hAnsi="Calibri"/>
          <w:b w:val="0"/>
          <w:color w:val="0B2545"/>
          <w:sz w:val="22"/>
        </w:rPr>
        <w:t>## Clausula 7 - Onboarding e saneamento inicial</w:t>
      </w:r>
    </w:p>
    <w:p>
      <w:pPr>
        <w:pStyle w:val="BodySmall"/>
      </w:pPr>
      <w:r>
        <w:rPr>
          <w:rFonts w:ascii="Calibri" w:hAnsi="Calibri"/>
          <w:b w:val="0"/>
          <w:color w:val="0B2545"/>
          <w:sz w:val="22"/>
        </w:rPr>
        <w:t>7.1. Antes do inicio pleno da operacao recorrente, podera ser executada etapa de onboarding, inventario, documentacao, configuracao de acesso, padronizacao e saneamento inicial do ambiente.</w:t>
      </w:r>
    </w:p>
    <w:p>
      <w:pPr>
        <w:pStyle w:val="BodySmall"/>
      </w:pPr>
      <w:r>
        <w:rPr>
          <w:rFonts w:ascii="Calibri" w:hAnsi="Calibri"/>
          <w:b w:val="0"/>
          <w:color w:val="0B2545"/>
          <w:sz w:val="22"/>
        </w:rPr>
        <w:t>7.2. A etapa de onboarding podera ser cobrada a parte, nos valores e condicoes aprovados comercialmente, e tem por finalidade adequar o ambiente ao nivel minimo necessario para atendimento eficiente e previsivel.</w:t>
      </w:r>
    </w:p>
    <w:p>
      <w:pPr>
        <w:pStyle w:val="BodySmall"/>
      </w:pPr>
      <w:r>
        <w:rPr>
          <w:rFonts w:ascii="Calibri" w:hAnsi="Calibri"/>
          <w:b w:val="0"/>
          <w:color w:val="0B2545"/>
          <w:sz w:val="22"/>
        </w:rPr>
        <w:t>7.3. Caso o ambiente apresente alto grau de desorganizacao, risco ou obsolescencia, a CONTRATADA podera condicionar o inicio de determinados SLAs a correcao previa dos pontos criticos.</w:t>
      </w:r>
    </w:p>
    <w:p>
      <w:pPr>
        <w:pStyle w:val="BodySmall"/>
      </w:pPr>
      <w:r>
        <w:rPr>
          <w:rFonts w:ascii="Calibri" w:hAnsi="Calibri"/>
          <w:b w:val="0"/>
          <w:color w:val="0B2545"/>
          <w:sz w:val="22"/>
        </w:rPr>
        <w:t>## Clausula 8 - Obrigacoes da CONTRATADA</w:t>
      </w:r>
    </w:p>
    <w:p>
      <w:pPr>
        <w:pStyle w:val="BodySmall"/>
      </w:pPr>
      <w:r>
        <w:rPr>
          <w:rFonts w:ascii="Calibri" w:hAnsi="Calibri"/>
          <w:b w:val="0"/>
          <w:color w:val="0B2545"/>
          <w:sz w:val="22"/>
        </w:rPr>
        <w:t>8.1. Sao obrigacoes da CONTRATADA:</w:t>
      </w:r>
    </w:p>
    <w:p>
      <w:pPr>
        <w:pStyle w:val="BodySmall"/>
      </w:pPr>
      <w:r>
        <w:rPr>
          <w:rFonts w:ascii="Calibri" w:hAnsi="Calibri"/>
          <w:b w:val="0"/>
          <w:color w:val="0B2545"/>
          <w:sz w:val="22"/>
        </w:rPr>
        <w:t>- prestar os servicos com zelo, diligencia e boas praticas de mercado;</w:t>
      </w:r>
    </w:p>
    <w:p>
      <w:pPr>
        <w:pStyle w:val="BodySmall"/>
      </w:pPr>
      <w:r>
        <w:rPr>
          <w:rFonts w:ascii="Calibri" w:hAnsi="Calibri"/>
          <w:b w:val="0"/>
          <w:color w:val="0B2545"/>
          <w:sz w:val="22"/>
        </w:rPr>
        <w:t>- manter equipe apta a realizar os atendimentos contratados;</w:t>
      </w:r>
    </w:p>
    <w:p>
      <w:pPr>
        <w:pStyle w:val="BodySmall"/>
      </w:pPr>
      <w:r>
        <w:rPr>
          <w:rFonts w:ascii="Calibri" w:hAnsi="Calibri"/>
          <w:b w:val="0"/>
          <w:color w:val="0B2545"/>
          <w:sz w:val="22"/>
        </w:rPr>
        <w:t>- registrar os chamados e as tratativas executadas;</w:t>
      </w:r>
    </w:p>
    <w:p>
      <w:pPr>
        <w:pStyle w:val="BodySmall"/>
      </w:pPr>
      <w:r>
        <w:rPr>
          <w:rFonts w:ascii="Calibri" w:hAnsi="Calibri"/>
          <w:b w:val="0"/>
          <w:color w:val="0B2545"/>
          <w:sz w:val="22"/>
        </w:rPr>
        <w:t>- respeitar o SLA pactuado dentro das condicoes efetivamente controlaveis;</w:t>
      </w:r>
    </w:p>
    <w:p>
      <w:pPr>
        <w:pStyle w:val="BodySmall"/>
      </w:pPr>
      <w:r>
        <w:rPr>
          <w:rFonts w:ascii="Calibri" w:hAnsi="Calibri"/>
          <w:b w:val="0"/>
          <w:color w:val="0B2545"/>
          <w:sz w:val="22"/>
        </w:rPr>
        <w:t>- informar a CONTRATANTE sobre riscos, necessidades de substituicao, atualizacao ou investimento;</w:t>
      </w:r>
    </w:p>
    <w:p>
      <w:pPr>
        <w:pStyle w:val="BodySmall"/>
      </w:pPr>
      <w:r>
        <w:rPr>
          <w:rFonts w:ascii="Calibri" w:hAnsi="Calibri"/>
          <w:b w:val="0"/>
          <w:color w:val="0B2545"/>
          <w:sz w:val="22"/>
        </w:rPr>
        <w:t>- preservar a confidencialidade das informacoes acessadas no contexto do atendimento.</w:t>
      </w:r>
    </w:p>
    <w:p>
      <w:pPr>
        <w:pStyle w:val="BodySmall"/>
      </w:pPr>
      <w:r>
        <w:rPr>
          <w:rFonts w:ascii="Calibri" w:hAnsi="Calibri"/>
          <w:b w:val="0"/>
          <w:color w:val="0B2545"/>
          <w:sz w:val="22"/>
        </w:rPr>
        <w:t>8.2. A CONTRATADA nao se responsabiliza por falhas causadas por uso indevido, manutencao por terceiros sem alinhamento, defeitos fisicos, energia inadequada, internet de terceiros, licenciamento irregular, malware preexistente ou fatores fora de seu controle razoavel.</w:t>
      </w:r>
    </w:p>
    <w:p>
      <w:pPr>
        <w:pStyle w:val="BodySmall"/>
      </w:pPr>
      <w:r>
        <w:rPr>
          <w:rFonts w:ascii="Calibri" w:hAnsi="Calibri"/>
          <w:b w:val="0"/>
          <w:color w:val="0B2545"/>
          <w:sz w:val="22"/>
        </w:rPr>
        <w:t>## Clausula 9 - Obrigacoes da CONTRATANTE</w:t>
      </w:r>
    </w:p>
    <w:p>
      <w:pPr>
        <w:pStyle w:val="BodySmall"/>
      </w:pPr>
      <w:r>
        <w:rPr>
          <w:rFonts w:ascii="Calibri" w:hAnsi="Calibri"/>
          <w:b w:val="0"/>
          <w:color w:val="0B2545"/>
          <w:sz w:val="22"/>
        </w:rPr>
        <w:t>9.1. Sao obrigacoes da CONTRATANTE:</w:t>
      </w:r>
    </w:p>
    <w:p>
      <w:pPr>
        <w:pStyle w:val="BodySmall"/>
      </w:pPr>
      <w:r>
        <w:rPr>
          <w:rFonts w:ascii="Calibri" w:hAnsi="Calibri"/>
          <w:b w:val="0"/>
          <w:color w:val="0B2545"/>
          <w:sz w:val="22"/>
        </w:rPr>
        <w:t>- manter as mensalidades em dia;</w:t>
      </w:r>
    </w:p>
    <w:p>
      <w:pPr>
        <w:pStyle w:val="BodySmall"/>
      </w:pPr>
      <w:r>
        <w:rPr>
          <w:rFonts w:ascii="Calibri" w:hAnsi="Calibri"/>
          <w:b w:val="0"/>
          <w:color w:val="0B2545"/>
          <w:sz w:val="22"/>
        </w:rPr>
        <w:t>- fornecer acesso remoto, fisico, logico e informacional necessario aos atendimentos;</w:t>
      </w:r>
    </w:p>
    <w:p>
      <w:pPr>
        <w:pStyle w:val="BodySmall"/>
      </w:pPr>
      <w:r>
        <w:rPr>
          <w:rFonts w:ascii="Calibri" w:hAnsi="Calibri"/>
          <w:b w:val="0"/>
          <w:color w:val="0B2545"/>
          <w:sz w:val="22"/>
        </w:rPr>
        <w:t>- manter licenciamento regular de software e firmware;</w:t>
      </w:r>
    </w:p>
    <w:p>
      <w:pPr>
        <w:pStyle w:val="BodySmall"/>
      </w:pPr>
      <w:r>
        <w:rPr>
          <w:rFonts w:ascii="Calibri" w:hAnsi="Calibri"/>
          <w:b w:val="0"/>
          <w:color w:val="0B2545"/>
          <w:sz w:val="22"/>
        </w:rPr>
        <w:t>- indicar ponto focal responsavel por autorizacoes, prioridades e comunicacao;</w:t>
      </w:r>
    </w:p>
    <w:p>
      <w:pPr>
        <w:pStyle w:val="BodySmall"/>
      </w:pPr>
      <w:r>
        <w:rPr>
          <w:rFonts w:ascii="Calibri" w:hAnsi="Calibri"/>
          <w:b w:val="0"/>
          <w:color w:val="0B2545"/>
          <w:sz w:val="22"/>
        </w:rPr>
        <w:t>- comunicar alteracoes de infraestrutura, usuarios, ativos e fornecedores que impactem o suporte;</w:t>
      </w:r>
    </w:p>
    <w:p>
      <w:pPr>
        <w:pStyle w:val="BodySmall"/>
      </w:pPr>
      <w:r>
        <w:rPr>
          <w:rFonts w:ascii="Calibri" w:hAnsi="Calibri"/>
          <w:b w:val="0"/>
          <w:color w:val="0B2545"/>
          <w:sz w:val="22"/>
        </w:rPr>
        <w:t>- aprovar aquisicoes, pecas, licencas e projetos complementares quando necessarios.</w:t>
      </w:r>
    </w:p>
    <w:p>
      <w:pPr>
        <w:pStyle w:val="BodySmall"/>
      </w:pPr>
      <w:r>
        <w:rPr>
          <w:rFonts w:ascii="Calibri" w:hAnsi="Calibri"/>
          <w:b w:val="0"/>
          <w:color w:val="0B2545"/>
          <w:sz w:val="22"/>
        </w:rPr>
        <w:t>9.2. A CONTRATANTE reconhece que a qualidade do servico depende da manutencao de ambiente minimamente regular, documentado e com ativos elegiveis a suporte.</w:t>
      </w:r>
    </w:p>
    <w:p>
      <w:pPr>
        <w:pStyle w:val="BodySmall"/>
      </w:pPr>
      <w:r>
        <w:rPr>
          <w:rFonts w:ascii="Calibri" w:hAnsi="Calibri"/>
          <w:b w:val="0"/>
          <w:color w:val="0B2545"/>
          <w:sz w:val="22"/>
        </w:rPr>
        <w:t>## Clausula 10 - Preco, faturamento e pagamento</w:t>
      </w:r>
    </w:p>
    <w:p>
      <w:pPr>
        <w:pStyle w:val="BodySmall"/>
      </w:pPr>
      <w:r>
        <w:rPr>
          <w:rFonts w:ascii="Calibri" w:hAnsi="Calibri"/>
          <w:b w:val="0"/>
          <w:color w:val="0B2545"/>
          <w:sz w:val="22"/>
        </w:rPr>
        <w:t xml:space="preserve">10.1. Pela prestacao dos servicos, a CONTRATANTE pagara a CONTRATADA a mensalidade de </w:t>
      </w:r>
      <w:r>
        <w:rPr>
          <w:rFonts w:ascii="Calibri" w:hAnsi="Calibri"/>
          <w:b/>
          <w:color w:val="0B2545"/>
          <w:sz w:val="22"/>
        </w:rPr>
        <w:t>R$ [VALOR]</w:t>
      </w:r>
      <w:r>
        <w:rPr>
          <w:rFonts w:ascii="Calibri" w:hAnsi="Calibri"/>
          <w:b w:val="0"/>
          <w:color w:val="0B2545"/>
          <w:sz w:val="22"/>
        </w:rPr>
        <w:t xml:space="preserve">, referente ao plano </w:t>
      </w:r>
      <w:r>
        <w:rPr>
          <w:rFonts w:ascii="Calibri" w:hAnsi="Calibri"/>
          <w:b/>
          <w:color w:val="0B2545"/>
          <w:sz w:val="22"/>
        </w:rPr>
        <w:t>[PLANO CONTRATADO]</w:t>
      </w:r>
      <w:r>
        <w:rPr>
          <w:rFonts w:ascii="Calibri" w:hAnsi="Calibri"/>
          <w:b w:val="0"/>
          <w:color w:val="0B2545"/>
          <w:sz w:val="22"/>
        </w:rPr>
        <w:t>, conforme escopo e limites do Anexo I.</w:t>
      </w:r>
    </w:p>
    <w:p>
      <w:pPr>
        <w:pStyle w:val="BodySmall"/>
      </w:pPr>
      <w:r>
        <w:rPr>
          <w:rFonts w:ascii="Calibri" w:hAnsi="Calibri"/>
          <w:b w:val="0"/>
          <w:color w:val="0B2545"/>
          <w:sz w:val="22"/>
        </w:rPr>
        <w:t xml:space="preserve">10.2. O vencimento ocorrera todo dia </w:t>
      </w:r>
      <w:r>
        <w:rPr>
          <w:rFonts w:ascii="Calibri" w:hAnsi="Calibri"/>
          <w:b/>
          <w:color w:val="0B2545"/>
          <w:sz w:val="22"/>
        </w:rPr>
        <w:t>[DIA]</w:t>
      </w:r>
      <w:r>
        <w:rPr>
          <w:rFonts w:ascii="Calibri" w:hAnsi="Calibri"/>
          <w:b w:val="0"/>
          <w:color w:val="0B2545"/>
          <w:sz w:val="22"/>
        </w:rPr>
        <w:t xml:space="preserve"> de cada mes, mediante boleto, PIX, transferencia ou outro meio acordado.</w:t>
      </w:r>
    </w:p>
    <w:p>
      <w:pPr>
        <w:pStyle w:val="BodySmall"/>
      </w:pPr>
      <w:r>
        <w:rPr>
          <w:rFonts w:ascii="Calibri" w:hAnsi="Calibri"/>
          <w:b w:val="0"/>
          <w:color w:val="0B2545"/>
          <w:sz w:val="22"/>
        </w:rPr>
        <w:t>10.3. Despesas extraordinarias, pecas, licencas, deslocamentos especiais e servicos fora do escopo serao cobrados adicionalmente, mediante aprovacao previa, salvo situacoes emergenciais autorizadas por representante da CONTRATANTE.</w:t>
      </w:r>
    </w:p>
    <w:p>
      <w:pPr>
        <w:pStyle w:val="BodySmall"/>
      </w:pPr>
      <w:r>
        <w:rPr>
          <w:rFonts w:ascii="Calibri" w:hAnsi="Calibri"/>
          <w:b w:val="0"/>
          <w:color w:val="0B2545"/>
          <w:sz w:val="22"/>
        </w:rPr>
        <w:t>10.4. O atraso no pagamento sujeitara a CONTRATANTE aos encargos de:</w:t>
      </w:r>
    </w:p>
    <w:p>
      <w:pPr>
        <w:pStyle w:val="BodySmall"/>
      </w:pPr>
      <w:r>
        <w:rPr>
          <w:rFonts w:ascii="Calibri" w:hAnsi="Calibri"/>
          <w:b w:val="0"/>
          <w:color w:val="0B2545"/>
          <w:sz w:val="22"/>
        </w:rPr>
        <w:t xml:space="preserve">- multa moratoria de </w:t>
      </w:r>
      <w:r>
        <w:rPr>
          <w:rFonts w:ascii="Calibri" w:hAnsi="Calibri"/>
          <w:b/>
          <w:color w:val="0B2545"/>
          <w:sz w:val="22"/>
        </w:rPr>
        <w:t>[PERCENTUAL]%</w:t>
      </w:r>
      <w:r>
        <w:rPr>
          <w:rFonts w:ascii="Calibri" w:hAnsi="Calibri"/>
          <w:b w:val="0"/>
          <w:color w:val="0B2545"/>
          <w:sz w:val="22"/>
        </w:rPr>
        <w:t>;</w:t>
      </w:r>
    </w:p>
    <w:p>
      <w:pPr>
        <w:pStyle w:val="BodySmall"/>
      </w:pPr>
      <w:r>
        <w:rPr>
          <w:rFonts w:ascii="Calibri" w:hAnsi="Calibri"/>
          <w:b w:val="0"/>
          <w:color w:val="0B2545"/>
          <w:sz w:val="22"/>
        </w:rPr>
        <w:t xml:space="preserve">- juros de </w:t>
      </w:r>
      <w:r>
        <w:rPr>
          <w:rFonts w:ascii="Calibri" w:hAnsi="Calibri"/>
          <w:b/>
          <w:color w:val="0B2545"/>
          <w:sz w:val="22"/>
        </w:rPr>
        <w:t>[PERCENTUAL]% ao mes</w:t>
      </w:r>
      <w:r>
        <w:rPr>
          <w:rFonts w:ascii="Calibri" w:hAnsi="Calibri"/>
          <w:b w:val="0"/>
          <w:color w:val="0B2545"/>
          <w:sz w:val="22"/>
        </w:rPr>
        <w:t>, pro rata die;</w:t>
      </w:r>
    </w:p>
    <w:p>
      <w:pPr>
        <w:pStyle w:val="BodySmall"/>
      </w:pPr>
      <w:r>
        <w:rPr>
          <w:rFonts w:ascii="Calibri" w:hAnsi="Calibri"/>
          <w:b w:val="0"/>
          <w:color w:val="0B2545"/>
          <w:sz w:val="22"/>
        </w:rPr>
        <w:t>- correcao monetaria pelo indice aplicavel.</w:t>
      </w:r>
    </w:p>
    <w:p>
      <w:pPr>
        <w:pStyle w:val="BodySmall"/>
      </w:pPr>
      <w:r>
        <w:rPr>
          <w:rFonts w:ascii="Calibri" w:hAnsi="Calibri"/>
          <w:b w:val="0"/>
          <w:color w:val="0B2545"/>
          <w:sz w:val="22"/>
        </w:rPr>
        <w:t>## Clausula 11 - Revisao de escopo e reprecificacao</w:t>
      </w:r>
    </w:p>
    <w:p>
      <w:pPr>
        <w:pStyle w:val="BodySmall"/>
      </w:pPr>
      <w:r>
        <w:rPr>
          <w:rFonts w:ascii="Calibri" w:hAnsi="Calibri"/>
          <w:b w:val="0"/>
          <w:color w:val="0B2545"/>
          <w:sz w:val="22"/>
        </w:rPr>
        <w:t>11.1. A CONTRATADA podera revisar comercialmente o contrato quando houver:</w:t>
      </w:r>
    </w:p>
    <w:p>
      <w:pPr>
        <w:pStyle w:val="BodySmall"/>
      </w:pPr>
      <w:r>
        <w:rPr>
          <w:rFonts w:ascii="Calibri" w:hAnsi="Calibri"/>
          <w:b w:val="0"/>
          <w:color w:val="0B2545"/>
          <w:sz w:val="22"/>
        </w:rPr>
        <w:t>- aumento relevante do numero de ativos ou usuarios;</w:t>
      </w:r>
    </w:p>
    <w:p>
      <w:pPr>
        <w:pStyle w:val="BodySmall"/>
      </w:pPr>
      <w:r>
        <w:rPr>
          <w:rFonts w:ascii="Calibri" w:hAnsi="Calibri"/>
          <w:b w:val="0"/>
          <w:color w:val="0B2545"/>
          <w:sz w:val="22"/>
        </w:rPr>
        <w:t>- mudanca de complexidade operacional;</w:t>
      </w:r>
    </w:p>
    <w:p>
      <w:pPr>
        <w:pStyle w:val="BodySmall"/>
      </w:pPr>
      <w:r>
        <w:rPr>
          <w:rFonts w:ascii="Calibri" w:hAnsi="Calibri"/>
          <w:b w:val="0"/>
          <w:color w:val="0B2545"/>
          <w:sz w:val="22"/>
        </w:rPr>
        <w:t>- inclusao de filiais, novos ambientes ou servicos criticos;</w:t>
      </w:r>
    </w:p>
    <w:p>
      <w:pPr>
        <w:pStyle w:val="BodySmall"/>
      </w:pPr>
      <w:r>
        <w:rPr>
          <w:rFonts w:ascii="Calibri" w:hAnsi="Calibri"/>
          <w:b w:val="0"/>
          <w:color w:val="0B2545"/>
          <w:sz w:val="22"/>
        </w:rPr>
        <w:t>- consumo recorrente incompatível com o plano contratado.</w:t>
      </w:r>
    </w:p>
    <w:p>
      <w:pPr>
        <w:pStyle w:val="BodySmall"/>
      </w:pPr>
      <w:r>
        <w:rPr>
          <w:rFonts w:ascii="Calibri" w:hAnsi="Calibri"/>
          <w:b w:val="0"/>
          <w:color w:val="0B2545"/>
          <w:sz w:val="22"/>
        </w:rPr>
        <w:t>11.2. A reprecificacao sera apresentada por escrito, com justificativa tecnica e comercial.</w:t>
      </w:r>
    </w:p>
    <w:p>
      <w:pPr>
        <w:pStyle w:val="BodySmall"/>
      </w:pPr>
      <w:r>
        <w:rPr>
          <w:rFonts w:ascii="Calibri" w:hAnsi="Calibri"/>
          <w:b w:val="0"/>
          <w:color w:val="0B2545"/>
          <w:sz w:val="22"/>
        </w:rPr>
        <w:t>## Clausula 12 - Vigencia e renovacao</w:t>
      </w:r>
    </w:p>
    <w:p>
      <w:pPr>
        <w:pStyle w:val="BodySmall"/>
      </w:pPr>
      <w:r>
        <w:rPr>
          <w:rFonts w:ascii="Calibri" w:hAnsi="Calibri"/>
          <w:b w:val="0"/>
          <w:color w:val="0B2545"/>
          <w:sz w:val="22"/>
        </w:rPr>
        <w:t xml:space="preserve">12.1. O presente contrato vigorara por </w:t>
      </w:r>
      <w:r>
        <w:rPr>
          <w:rFonts w:ascii="Calibri" w:hAnsi="Calibri"/>
          <w:b/>
          <w:color w:val="0B2545"/>
          <w:sz w:val="22"/>
        </w:rPr>
        <w:t>12 (doze) meses</w:t>
      </w:r>
      <w:r>
        <w:rPr>
          <w:rFonts w:ascii="Calibri" w:hAnsi="Calibri"/>
          <w:b w:val="0"/>
          <w:color w:val="0B2545"/>
          <w:sz w:val="22"/>
        </w:rPr>
        <w:t xml:space="preserve">, contados da data de sua assinatura, renovando-se automaticamente por iguais periodos, salvo manifestacao em contrario por qualquer das partes com antecedencia minima de </w:t>
      </w:r>
      <w:r>
        <w:rPr>
          <w:rFonts w:ascii="Calibri" w:hAnsi="Calibri"/>
          <w:b/>
          <w:color w:val="0B2545"/>
          <w:sz w:val="22"/>
        </w:rPr>
        <w:t>30 (trinta) dias</w:t>
      </w:r>
      <w:r>
        <w:rPr>
          <w:rFonts w:ascii="Calibri" w:hAnsi="Calibri"/>
          <w:b w:val="0"/>
          <w:color w:val="0B2545"/>
          <w:sz w:val="22"/>
        </w:rPr>
        <w:t>.</w:t>
      </w:r>
    </w:p>
    <w:p>
      <w:pPr>
        <w:pStyle w:val="BodySmall"/>
      </w:pPr>
      <w:r>
        <w:rPr>
          <w:rFonts w:ascii="Calibri" w:hAnsi="Calibri"/>
          <w:b w:val="0"/>
          <w:color w:val="0B2545"/>
          <w:sz w:val="22"/>
        </w:rPr>
        <w:t>12.2. Havendo interesse das partes, a renovacao podera ocorrer com revisao de escopo, SLA, valores e anexos.</w:t>
      </w:r>
    </w:p>
    <w:p>
      <w:pPr>
        <w:pStyle w:val="BodySmall"/>
      </w:pPr>
      <w:r>
        <w:rPr>
          <w:rFonts w:ascii="Calibri" w:hAnsi="Calibri"/>
          <w:b w:val="0"/>
          <w:color w:val="0B2545"/>
          <w:sz w:val="22"/>
        </w:rPr>
        <w:t>## Clausula 13 - Reajuste</w:t>
      </w:r>
    </w:p>
    <w:p>
      <w:pPr>
        <w:pStyle w:val="BodySmall"/>
      </w:pPr>
      <w:r>
        <w:rPr>
          <w:rFonts w:ascii="Calibri" w:hAnsi="Calibri"/>
          <w:b w:val="0"/>
          <w:color w:val="0B2545"/>
          <w:sz w:val="22"/>
        </w:rPr>
        <w:t xml:space="preserve">13.1. Os valores deste contrato serao reajustados anualmente pelo </w:t>
      </w:r>
      <w:r>
        <w:rPr>
          <w:rFonts w:ascii="Calibri" w:hAnsi="Calibri"/>
          <w:b/>
          <w:color w:val="0B2545"/>
          <w:sz w:val="22"/>
        </w:rPr>
        <w:t>[INDICE DE REAJUSTE]</w:t>
      </w:r>
      <w:r>
        <w:rPr>
          <w:rFonts w:ascii="Calibri" w:hAnsi="Calibri"/>
          <w:b w:val="0"/>
          <w:color w:val="0B2545"/>
          <w:sz w:val="22"/>
        </w:rPr>
        <w:t>, ou por outro indice oficial que venha a substitui-lo.</w:t>
      </w:r>
    </w:p>
    <w:p>
      <w:pPr>
        <w:pStyle w:val="BodySmall"/>
      </w:pPr>
      <w:r>
        <w:rPr>
          <w:rFonts w:ascii="Calibri" w:hAnsi="Calibri"/>
          <w:b w:val="0"/>
          <w:color w:val="0B2545"/>
          <w:sz w:val="22"/>
        </w:rPr>
        <w:t>13.2. Na ausencia do indice pactuado, as partes poderao adotar indice equivalente que reflita a variacao inflacionaria do periodo.</w:t>
      </w:r>
    </w:p>
    <w:p>
      <w:pPr>
        <w:pStyle w:val="BodySmall"/>
      </w:pPr>
      <w:r>
        <w:rPr>
          <w:rFonts w:ascii="Calibri" w:hAnsi="Calibri"/>
          <w:b w:val="0"/>
          <w:color w:val="0B2545"/>
          <w:sz w:val="22"/>
        </w:rPr>
        <w:t>## Clausula 14 - Confidencialidade e protecao de dados</w:t>
      </w:r>
    </w:p>
    <w:p>
      <w:pPr>
        <w:pStyle w:val="BodySmall"/>
      </w:pPr>
      <w:r>
        <w:rPr>
          <w:rFonts w:ascii="Calibri" w:hAnsi="Calibri"/>
          <w:b w:val="0"/>
          <w:color w:val="0B2545"/>
          <w:sz w:val="22"/>
        </w:rPr>
        <w:t>14.1. As partes comprometem-se a manter sigilo sobre informacoes tecnicas, comerciais, operacionais, estrategicas e pessoais a que tiverem acesso em razao deste contrato.</w:t>
      </w:r>
    </w:p>
    <w:p>
      <w:pPr>
        <w:pStyle w:val="BodySmall"/>
      </w:pPr>
      <w:r>
        <w:rPr>
          <w:rFonts w:ascii="Calibri" w:hAnsi="Calibri"/>
          <w:b w:val="0"/>
          <w:color w:val="0B2545"/>
          <w:sz w:val="22"/>
        </w:rPr>
        <w:t>14.2. Quando houver tratamento de dados pessoais, as partes observarao a legislacao aplicavel, inclusive a Lei Geral de Protecao de Dados Pessoais - LGPD.</w:t>
      </w:r>
    </w:p>
    <w:p>
      <w:pPr>
        <w:pStyle w:val="BodySmall"/>
      </w:pPr>
      <w:r>
        <w:rPr>
          <w:rFonts w:ascii="Calibri" w:hAnsi="Calibri"/>
          <w:b w:val="0"/>
          <w:color w:val="0B2545"/>
          <w:sz w:val="22"/>
        </w:rPr>
        <w:t>14.3. A CONTRATADA tratara os dados e acessos disponibilizados apenas na medida necessaria para execucao do objeto contratual.</w:t>
      </w:r>
    </w:p>
    <w:p>
      <w:pPr>
        <w:pStyle w:val="BodySmall"/>
      </w:pPr>
      <w:r>
        <w:rPr>
          <w:rFonts w:ascii="Calibri" w:hAnsi="Calibri"/>
          <w:b w:val="0"/>
          <w:color w:val="0B2545"/>
          <w:sz w:val="22"/>
        </w:rPr>
        <w:t>## Clausula 15 - Propriedade intelectual e documentacao</w:t>
      </w:r>
    </w:p>
    <w:p>
      <w:pPr>
        <w:pStyle w:val="BodySmall"/>
      </w:pPr>
      <w:r>
        <w:rPr>
          <w:rFonts w:ascii="Calibri" w:hAnsi="Calibri"/>
          <w:b w:val="0"/>
          <w:color w:val="0B2545"/>
          <w:sz w:val="22"/>
        </w:rPr>
        <w:t>15.1. Ferramentas, metodos, templates, processos internos e documentacoes de titularidade preexistente da CONTRATADA permanecem sob sua exclusiva propriedade.</w:t>
      </w:r>
    </w:p>
    <w:p>
      <w:pPr>
        <w:pStyle w:val="BodySmall"/>
      </w:pPr>
      <w:r>
        <w:rPr>
          <w:rFonts w:ascii="Calibri" w:hAnsi="Calibri"/>
          <w:b w:val="0"/>
          <w:color w:val="0B2545"/>
          <w:sz w:val="22"/>
        </w:rPr>
        <w:t>15.2. Relatorios operacionais, registros de chamados e documentacoes do ambiente produzidos especificamente para a CONTRATANTE poderao ser disponibilizados conforme a politica comercial e operacional acordada.</w:t>
      </w:r>
    </w:p>
    <w:p>
      <w:pPr>
        <w:pStyle w:val="BodySmall"/>
      </w:pPr>
      <w:r>
        <w:rPr>
          <w:rFonts w:ascii="Calibri" w:hAnsi="Calibri"/>
          <w:b w:val="0"/>
          <w:color w:val="0B2545"/>
          <w:sz w:val="22"/>
        </w:rPr>
        <w:t>## Clausula 16 - Limitacao de responsabilidade</w:t>
      </w:r>
    </w:p>
    <w:p>
      <w:pPr>
        <w:pStyle w:val="BodySmall"/>
      </w:pPr>
      <w:r>
        <w:rPr>
          <w:rFonts w:ascii="Calibri" w:hAnsi="Calibri"/>
          <w:b w:val="0"/>
          <w:color w:val="0B2545"/>
          <w:sz w:val="22"/>
        </w:rPr>
        <w:t xml:space="preserve">16.1. A responsabilidade da CONTRATADA, quando comprovada culpa direta na execucao do servico, ficara limitada ao valor correspondente a </w:t>
      </w:r>
      <w:r>
        <w:rPr>
          <w:rFonts w:ascii="Calibri" w:hAnsi="Calibri"/>
          <w:b/>
          <w:color w:val="0B2545"/>
          <w:sz w:val="22"/>
        </w:rPr>
        <w:t>[LIMITE NEGOCIADO]</w:t>
      </w:r>
      <w:r>
        <w:rPr>
          <w:rFonts w:ascii="Calibri" w:hAnsi="Calibri"/>
          <w:b w:val="0"/>
          <w:color w:val="0B2545"/>
          <w:sz w:val="22"/>
        </w:rPr>
        <w:t>, sem abranger lucros cessantes, perdas indiretas, danos consequenciais ou eventos causados por terceiros.</w:t>
      </w:r>
    </w:p>
    <w:p>
      <w:pPr>
        <w:pStyle w:val="BodySmall"/>
      </w:pPr>
      <w:r>
        <w:rPr>
          <w:rFonts w:ascii="Calibri" w:hAnsi="Calibri"/>
          <w:b w:val="0"/>
          <w:color w:val="0B2545"/>
          <w:sz w:val="22"/>
        </w:rPr>
        <w:t>16.2. A CONTRATADA nao garante eliminacao total de falhas, indisponibilidades ou incidentes, comprometendo-se, entretanto, a atuar com diligencia para prevencao, mitigacao e resposta.</w:t>
      </w:r>
    </w:p>
    <w:p>
      <w:pPr>
        <w:pStyle w:val="BodySmall"/>
      </w:pPr>
      <w:r>
        <w:rPr>
          <w:rFonts w:ascii="Calibri" w:hAnsi="Calibri"/>
          <w:b w:val="0"/>
          <w:color w:val="0B2545"/>
          <w:sz w:val="22"/>
        </w:rPr>
        <w:t>## Clausula 17 - Rescisao</w:t>
      </w:r>
    </w:p>
    <w:p>
      <w:pPr>
        <w:pStyle w:val="BodySmall"/>
      </w:pPr>
      <w:r>
        <w:rPr>
          <w:rFonts w:ascii="Calibri" w:hAnsi="Calibri"/>
          <w:b w:val="0"/>
          <w:color w:val="0B2545"/>
          <w:sz w:val="22"/>
        </w:rPr>
        <w:t>17.1. O contrato podera ser rescindido:</w:t>
      </w:r>
    </w:p>
    <w:p>
      <w:pPr>
        <w:pStyle w:val="BodySmall"/>
      </w:pPr>
      <w:r>
        <w:rPr>
          <w:rFonts w:ascii="Calibri" w:hAnsi="Calibri"/>
          <w:b w:val="0"/>
          <w:color w:val="0B2545"/>
          <w:sz w:val="22"/>
        </w:rPr>
        <w:t>- por acordo entre as partes;</w:t>
      </w:r>
    </w:p>
    <w:p>
      <w:pPr>
        <w:pStyle w:val="BodySmall"/>
      </w:pPr>
      <w:r>
        <w:rPr>
          <w:rFonts w:ascii="Calibri" w:hAnsi="Calibri"/>
          <w:b w:val="0"/>
          <w:color w:val="0B2545"/>
          <w:sz w:val="22"/>
        </w:rPr>
        <w:t xml:space="preserve">- por descumprimento contratual nao sanado no prazo de </w:t>
      </w:r>
      <w:r>
        <w:rPr>
          <w:rFonts w:ascii="Calibri" w:hAnsi="Calibri"/>
          <w:b/>
          <w:color w:val="0B2545"/>
          <w:sz w:val="22"/>
        </w:rPr>
        <w:t>[PRAZO]</w:t>
      </w:r>
      <w:r>
        <w:rPr>
          <w:rFonts w:ascii="Calibri" w:hAnsi="Calibri"/>
          <w:b w:val="0"/>
          <w:color w:val="0B2545"/>
          <w:sz w:val="22"/>
        </w:rPr>
        <w:t xml:space="preserve"> apos notificacao;</w:t>
      </w:r>
    </w:p>
    <w:p>
      <w:pPr>
        <w:pStyle w:val="BodySmall"/>
      </w:pPr>
      <w:r>
        <w:rPr>
          <w:rFonts w:ascii="Calibri" w:hAnsi="Calibri"/>
          <w:b w:val="0"/>
          <w:color w:val="0B2545"/>
          <w:sz w:val="22"/>
        </w:rPr>
        <w:t>- por inadimplemento financeiro;</w:t>
      </w:r>
    </w:p>
    <w:p>
      <w:pPr>
        <w:pStyle w:val="BodySmall"/>
      </w:pPr>
      <w:r>
        <w:rPr>
          <w:rFonts w:ascii="Calibri" w:hAnsi="Calibri"/>
          <w:b w:val="0"/>
          <w:color w:val="0B2545"/>
          <w:sz w:val="22"/>
        </w:rPr>
        <w:t>- por inviabilidade tecnica superveniente devidamente justificada.</w:t>
      </w:r>
    </w:p>
    <w:p>
      <w:pPr>
        <w:pStyle w:val="BodySmall"/>
      </w:pPr>
      <w:r>
        <w:rPr>
          <w:rFonts w:ascii="Calibri" w:hAnsi="Calibri"/>
          <w:b w:val="0"/>
          <w:color w:val="0B2545"/>
          <w:sz w:val="22"/>
        </w:rPr>
        <w:t xml:space="preserve">17.2. Em caso de rescisao imotivada antes do termino da vigencia minima, podera ser aplicada multa compensatoria de </w:t>
      </w:r>
      <w:r>
        <w:rPr>
          <w:rFonts w:ascii="Calibri" w:hAnsi="Calibri"/>
          <w:b/>
          <w:color w:val="0B2545"/>
          <w:sz w:val="22"/>
        </w:rPr>
        <w:t>[PERCENTUAL OU CRITERIO]</w:t>
      </w:r>
      <w:r>
        <w:rPr>
          <w:rFonts w:ascii="Calibri" w:hAnsi="Calibri"/>
          <w:b w:val="0"/>
          <w:color w:val="0B2545"/>
          <w:sz w:val="22"/>
        </w:rPr>
        <w:t>, ressalvadas as hipoteses legais e o que as partes especificamente negociarem.</w:t>
      </w:r>
    </w:p>
    <w:p>
      <w:pPr>
        <w:pStyle w:val="BodySmall"/>
      </w:pPr>
      <w:r>
        <w:rPr>
          <w:rFonts w:ascii="Calibri" w:hAnsi="Calibri"/>
          <w:b w:val="0"/>
          <w:color w:val="0B2545"/>
          <w:sz w:val="22"/>
        </w:rPr>
        <w:t>17.3. Na rescisao, a CONTRATADA devera colaborar de forma razoavel com a transicao, mediante acerto financeiro das atividades adicionais que extrapolem o encerramento padrao do contrato.</w:t>
      </w:r>
    </w:p>
    <w:p>
      <w:pPr>
        <w:pStyle w:val="BodySmall"/>
      </w:pPr>
      <w:r>
        <w:rPr>
          <w:rFonts w:ascii="Calibri" w:hAnsi="Calibri"/>
          <w:b w:val="0"/>
          <w:color w:val="0B2545"/>
          <w:sz w:val="22"/>
        </w:rPr>
        <w:t>## Clausula 18 - Caso fortuito e forca maior</w:t>
      </w:r>
    </w:p>
    <w:p>
      <w:pPr>
        <w:pStyle w:val="BodySmall"/>
      </w:pPr>
      <w:r>
        <w:rPr>
          <w:rFonts w:ascii="Calibri" w:hAnsi="Calibri"/>
          <w:b w:val="0"/>
          <w:color w:val="0B2545"/>
          <w:sz w:val="22"/>
        </w:rPr>
        <w:t>18.1. Nenhuma das partes sera responsabilizada por atrasos ou falhas decorrentes de caso fortuito ou forca maior, incluindo eventos naturais, indisponibilidade generalizada de energia, falhas de operadoras, ataques de grande escala, atos governamentais ou eventos equivalentes.</w:t>
      </w:r>
    </w:p>
    <w:p>
      <w:pPr>
        <w:pStyle w:val="BodySmall"/>
      </w:pPr>
      <w:r>
        <w:rPr>
          <w:rFonts w:ascii="Calibri" w:hAnsi="Calibri"/>
          <w:b w:val="0"/>
          <w:color w:val="0B2545"/>
          <w:sz w:val="22"/>
        </w:rPr>
        <w:t>## Clausula 19 - Comunicacoes</w:t>
      </w:r>
    </w:p>
    <w:p>
      <w:pPr>
        <w:pStyle w:val="BodySmall"/>
      </w:pPr>
      <w:r>
        <w:rPr>
          <w:rFonts w:ascii="Calibri" w:hAnsi="Calibri"/>
          <w:b w:val="0"/>
          <w:color w:val="0B2545"/>
          <w:sz w:val="22"/>
        </w:rPr>
        <w:t>19.1. Toda comunicacao relevante relativa a este contrato devera ocorrer por escrito, inclusive por meio eletronico apto a comprovar o envio e o recebimento.</w:t>
      </w:r>
    </w:p>
    <w:p>
      <w:pPr>
        <w:pStyle w:val="BodySmall"/>
      </w:pPr>
      <w:r>
        <w:rPr>
          <w:rFonts w:ascii="Calibri" w:hAnsi="Calibri"/>
          <w:b w:val="0"/>
          <w:color w:val="0B2545"/>
          <w:sz w:val="22"/>
        </w:rPr>
        <w:t>19.2. Mudancas de ponto focal, endereco, faturamento ou contato deverao ser informadas com antecedencia razoavel.</w:t>
      </w:r>
    </w:p>
    <w:p>
      <w:pPr>
        <w:pStyle w:val="BodySmall"/>
      </w:pPr>
      <w:r>
        <w:rPr>
          <w:rFonts w:ascii="Calibri" w:hAnsi="Calibri"/>
          <w:b w:val="0"/>
          <w:color w:val="0B2545"/>
          <w:sz w:val="22"/>
        </w:rPr>
        <w:t>## Clausula 20 - Disposicoes gerais</w:t>
      </w:r>
    </w:p>
    <w:p>
      <w:pPr>
        <w:pStyle w:val="BodySmall"/>
      </w:pPr>
      <w:r>
        <w:rPr>
          <w:rFonts w:ascii="Calibri" w:hAnsi="Calibri"/>
          <w:b w:val="0"/>
          <w:color w:val="0B2545"/>
          <w:sz w:val="22"/>
        </w:rPr>
        <w:t>20.1. A eventual tolerancia de uma parte para com a outra nao constituira novacao nem renuncia de direito.</w:t>
      </w:r>
    </w:p>
    <w:p>
      <w:pPr>
        <w:pStyle w:val="BodySmall"/>
      </w:pPr>
      <w:r>
        <w:rPr>
          <w:rFonts w:ascii="Calibri" w:hAnsi="Calibri"/>
          <w:b w:val="0"/>
          <w:color w:val="0B2545"/>
          <w:sz w:val="22"/>
        </w:rPr>
        <w:t>20.2. A nulidade de qualquer disposicao nao invalidara as demais clausulas do contrato.</w:t>
      </w:r>
    </w:p>
    <w:p>
      <w:pPr>
        <w:pStyle w:val="BodySmall"/>
      </w:pPr>
      <w:r>
        <w:rPr>
          <w:rFonts w:ascii="Calibri" w:hAnsi="Calibri"/>
          <w:b w:val="0"/>
          <w:color w:val="0B2545"/>
          <w:sz w:val="22"/>
        </w:rPr>
        <w:t>20.3. Os anexos integram o presente instrumento para todos os fins.</w:t>
      </w:r>
    </w:p>
    <w:p>
      <w:pPr>
        <w:pStyle w:val="BodySmall"/>
      </w:pPr>
      <w:r>
        <w:rPr>
          <w:rFonts w:ascii="Calibri" w:hAnsi="Calibri"/>
          <w:b w:val="0"/>
          <w:color w:val="0B2545"/>
          <w:sz w:val="22"/>
        </w:rPr>
        <w:t>## Clausula 21 - Foro</w:t>
      </w:r>
    </w:p>
    <w:p>
      <w:pPr>
        <w:pStyle w:val="BodySmall"/>
      </w:pPr>
      <w:r>
        <w:rPr>
          <w:rFonts w:ascii="Calibri" w:hAnsi="Calibri"/>
          <w:b w:val="0"/>
          <w:color w:val="0B2545"/>
          <w:sz w:val="22"/>
        </w:rPr>
        <w:t xml:space="preserve">21.1. Fica eleito o foro da comarca de </w:t>
      </w:r>
      <w:r>
        <w:rPr>
          <w:rFonts w:ascii="Calibri" w:hAnsi="Calibri"/>
          <w:b/>
          <w:color w:val="0B2545"/>
          <w:sz w:val="22"/>
        </w:rPr>
        <w:t>[CIDADE/UF]</w:t>
      </w:r>
      <w:r>
        <w:rPr>
          <w:rFonts w:ascii="Calibri" w:hAnsi="Calibri"/>
          <w:b w:val="0"/>
          <w:color w:val="0B2545"/>
          <w:sz w:val="22"/>
        </w:rPr>
        <w:t>, com renuncia expressa a qualquer outro, por mais privilegiado que seja, para dirimir eventuais controversias oriundas deste contrato.</w:t>
      </w:r>
    </w:p>
    <w:p>
      <w:pPr>
        <w:pStyle w:val="BodySmall"/>
      </w:pPr>
      <w:r>
        <w:rPr>
          <w:rFonts w:ascii="Calibri" w:hAnsi="Calibri"/>
          <w:b w:val="0"/>
          <w:color w:val="0B2545"/>
          <w:sz w:val="22"/>
        </w:rPr>
        <w:t>E, por estarem justas e contratadas, as partes assinam o presente instrumento em [NUMERO] vias de igual teor e forma.</w:t>
      </w:r>
    </w:p>
    <w:p>
      <w:pPr>
        <w:pStyle w:val="BodySmall"/>
      </w:pPr>
      <w:r>
        <w:rPr>
          <w:rFonts w:ascii="Calibri" w:hAnsi="Calibri"/>
          <w:b/>
          <w:color w:val="0B2545"/>
          <w:sz w:val="22"/>
        </w:rPr>
        <w:t>[CIDADE]</w:t>
      </w:r>
      <w:r>
        <w:rPr>
          <w:rFonts w:ascii="Calibri" w:hAnsi="Calibri"/>
          <w:b w:val="0"/>
          <w:color w:val="0B2545"/>
          <w:sz w:val="22"/>
        </w:rPr>
        <w:t xml:space="preserve">, </w:t>
      </w:r>
      <w:r>
        <w:rPr>
          <w:rFonts w:ascii="Calibri" w:hAnsi="Calibri"/>
          <w:b/>
          <w:color w:val="0B2545"/>
          <w:sz w:val="22"/>
        </w:rPr>
        <w:t>[DATA]</w:t>
      </w:r>
    </w:p>
    <w:p>
      <w:pPr>
        <w:pStyle w:val="BodySmall"/>
      </w:pPr>
      <w:r>
        <w:rPr>
          <w:rFonts w:ascii="Calibri" w:hAnsi="Calibri"/>
          <w:b/>
          <w:color w:val="0B2545"/>
          <w:sz w:val="22"/>
        </w:rPr>
        <w:t>CONTRATADA:</w:t>
      </w:r>
      <w:r>
        <w:rPr>
          <w:rFonts w:ascii="Calibri" w:hAnsi="Calibri"/>
          <w:b w:val="0"/>
          <w:color w:val="0B2545"/>
          <w:sz w:val="22"/>
        </w:rPr>
        <w:t xml:space="preserve"> ______________________________________</w:t>
      </w:r>
    </w:p>
    <w:p>
      <w:pPr>
        <w:pStyle w:val="BodySmall"/>
      </w:pPr>
      <w:r>
        <w:rPr>
          <w:rFonts w:ascii="Calibri" w:hAnsi="Calibri"/>
          <w:b/>
          <w:color w:val="0B2545"/>
          <w:sz w:val="22"/>
        </w:rPr>
        <w:t>Nome:</w:t>
      </w:r>
      <w:r>
        <w:rPr>
          <w:rFonts w:ascii="Calibri" w:hAnsi="Calibri"/>
          <w:b w:val="0"/>
          <w:color w:val="0B2545"/>
          <w:sz w:val="22"/>
        </w:rPr>
        <w:t xml:space="preserve"> ____________________________________________</w:t>
      </w:r>
    </w:p>
    <w:p>
      <w:pPr>
        <w:pStyle w:val="BodySmall"/>
      </w:pPr>
      <w:r>
        <w:rPr>
          <w:rFonts w:ascii="Calibri" w:hAnsi="Calibri"/>
          <w:b/>
          <w:color w:val="0B2545"/>
          <w:sz w:val="22"/>
        </w:rPr>
        <w:t>Cargo:</w:t>
      </w:r>
      <w:r>
        <w:rPr>
          <w:rFonts w:ascii="Calibri" w:hAnsi="Calibri"/>
          <w:b w:val="0"/>
          <w:color w:val="0B2545"/>
          <w:sz w:val="22"/>
        </w:rPr>
        <w:t xml:space="preserve"> ____________________________________________</w:t>
      </w:r>
    </w:p>
    <w:p>
      <w:pPr>
        <w:pStyle w:val="BodySmall"/>
      </w:pPr>
      <w:r>
        <w:rPr>
          <w:rFonts w:ascii="Calibri" w:hAnsi="Calibri"/>
          <w:b/>
          <w:color w:val="0B2545"/>
          <w:sz w:val="22"/>
        </w:rPr>
        <w:t>CONTRATANTE:</w:t>
      </w:r>
      <w:r>
        <w:rPr>
          <w:rFonts w:ascii="Calibri" w:hAnsi="Calibri"/>
          <w:b w:val="0"/>
          <w:color w:val="0B2545"/>
          <w:sz w:val="22"/>
        </w:rPr>
        <w:t xml:space="preserve"> _____________________________________</w:t>
      </w:r>
    </w:p>
    <w:p>
      <w:pPr>
        <w:pStyle w:val="BodySmall"/>
      </w:pPr>
      <w:r>
        <w:rPr>
          <w:rFonts w:ascii="Calibri" w:hAnsi="Calibri"/>
          <w:b/>
          <w:color w:val="0B2545"/>
          <w:sz w:val="22"/>
        </w:rPr>
        <w:t>Nome:</w:t>
      </w:r>
      <w:r>
        <w:rPr>
          <w:rFonts w:ascii="Calibri" w:hAnsi="Calibri"/>
          <w:b w:val="0"/>
          <w:color w:val="0B2545"/>
          <w:sz w:val="22"/>
        </w:rPr>
        <w:t xml:space="preserve"> ____________________________________________</w:t>
      </w:r>
    </w:p>
    <w:p>
      <w:pPr>
        <w:pStyle w:val="BodySmall"/>
      </w:pPr>
      <w:r>
        <w:rPr>
          <w:rFonts w:ascii="Calibri" w:hAnsi="Calibri"/>
          <w:b/>
          <w:color w:val="0B2545"/>
          <w:sz w:val="22"/>
        </w:rPr>
        <w:t>Cargo:</w:t>
      </w:r>
      <w:r>
        <w:rPr>
          <w:rFonts w:ascii="Calibri" w:hAnsi="Calibri"/>
          <w:b w:val="0"/>
          <w:color w:val="0B2545"/>
          <w:sz w:val="22"/>
        </w:rPr>
        <w:t xml:space="preserve"> ____________________________________________</w:t>
      </w:r>
    </w:p>
    <w:p>
      <w:pPr>
        <w:pStyle w:val="BodySmall"/>
      </w:pPr>
      <w:r>
        <w:rPr>
          <w:rFonts w:ascii="Calibri" w:hAnsi="Calibri"/>
          <w:b w:val="0"/>
          <w:color w:val="0B2545"/>
          <w:sz w:val="22"/>
        </w:rPr>
        <w:t>## Anexo I - Escopo e ativos cobertos</w:t>
      </w:r>
    </w:p>
    <w:p>
      <w:pPr>
        <w:pStyle w:val="BodySmall"/>
      </w:pPr>
      <w:r>
        <w:rPr>
          <w:rFonts w:ascii="Calibri" w:hAnsi="Calibri"/>
          <w:b w:val="0"/>
          <w:color w:val="0B2545"/>
          <w:sz w:val="22"/>
        </w:rPr>
        <w:t>Preencher com:</w:t>
      </w:r>
    </w:p>
    <w:p>
      <w:pPr>
        <w:pStyle w:val="BodySmall"/>
      </w:pPr>
      <w:r>
        <w:rPr>
          <w:rFonts w:ascii="Calibri" w:hAnsi="Calibri"/>
          <w:b w:val="0"/>
          <w:color w:val="0B2545"/>
          <w:sz w:val="22"/>
        </w:rPr>
        <w:t>- plano contratado;</w:t>
      </w:r>
    </w:p>
    <w:p>
      <w:pPr>
        <w:pStyle w:val="BodySmall"/>
      </w:pPr>
      <w:r>
        <w:rPr>
          <w:rFonts w:ascii="Calibri" w:hAnsi="Calibri"/>
          <w:b w:val="0"/>
          <w:color w:val="0B2545"/>
          <w:sz w:val="22"/>
        </w:rPr>
        <w:t>- quantidade de usuarios;</w:t>
      </w:r>
    </w:p>
    <w:p>
      <w:pPr>
        <w:pStyle w:val="BodySmall"/>
      </w:pPr>
      <w:r>
        <w:rPr>
          <w:rFonts w:ascii="Calibri" w:hAnsi="Calibri"/>
          <w:b w:val="0"/>
          <w:color w:val="0B2545"/>
          <w:sz w:val="22"/>
        </w:rPr>
        <w:t>- quantidade de estacoes;</w:t>
      </w:r>
    </w:p>
    <w:p>
      <w:pPr>
        <w:pStyle w:val="BodySmall"/>
      </w:pPr>
      <w:r>
        <w:rPr>
          <w:rFonts w:ascii="Calibri" w:hAnsi="Calibri"/>
          <w:b w:val="0"/>
          <w:color w:val="0B2545"/>
          <w:sz w:val="22"/>
        </w:rPr>
        <w:t>- servidores, NAS, firewall e outros ativos criticos;</w:t>
      </w:r>
    </w:p>
    <w:p>
      <w:pPr>
        <w:pStyle w:val="BodySmall"/>
      </w:pPr>
      <w:r>
        <w:rPr>
          <w:rFonts w:ascii="Calibri" w:hAnsi="Calibri"/>
          <w:b w:val="0"/>
          <w:color w:val="0B2545"/>
          <w:sz w:val="22"/>
        </w:rPr>
        <w:t>- unidades atendidas;</w:t>
      </w:r>
    </w:p>
    <w:p>
      <w:pPr>
        <w:pStyle w:val="BodySmall"/>
      </w:pPr>
      <w:r>
        <w:rPr>
          <w:rFonts w:ascii="Calibri" w:hAnsi="Calibri"/>
          <w:b w:val="0"/>
          <w:color w:val="0B2545"/>
          <w:sz w:val="22"/>
        </w:rPr>
        <w:t>- horarios de cobertura;</w:t>
      </w:r>
    </w:p>
    <w:p>
      <w:pPr>
        <w:pStyle w:val="BodySmall"/>
      </w:pPr>
      <w:r>
        <w:rPr>
          <w:rFonts w:ascii="Calibri" w:hAnsi="Calibri"/>
          <w:b w:val="0"/>
          <w:color w:val="0B2545"/>
          <w:sz w:val="22"/>
        </w:rPr>
        <w:t>- frequencia de preventiva;</w:t>
      </w:r>
    </w:p>
    <w:p>
      <w:pPr>
        <w:pStyle w:val="BodySmall"/>
      </w:pPr>
      <w:r>
        <w:rPr>
          <w:rFonts w:ascii="Calibri" w:hAnsi="Calibri"/>
          <w:b w:val="0"/>
          <w:color w:val="0B2545"/>
          <w:sz w:val="22"/>
        </w:rPr>
        <w:t>- exclusoes especificas.</w:t>
      </w:r>
    </w:p>
    <w:p>
      <w:pPr>
        <w:pStyle w:val="BodySmall"/>
      </w:pPr>
      <w:r>
        <w:rPr>
          <w:rFonts w:ascii="Calibri" w:hAnsi="Calibri"/>
          <w:b w:val="0"/>
          <w:color w:val="0B2545"/>
          <w:sz w:val="22"/>
        </w:rPr>
        <w:t>## Anexo II - SLA e prioridades</w:t>
      </w:r>
    </w:p>
    <w:p>
      <w:pPr>
        <w:pStyle w:val="BodySmall"/>
      </w:pPr>
      <w:r>
        <w:rPr>
          <w:rFonts w:ascii="Calibri" w:hAnsi="Calibri"/>
          <w:b w:val="0"/>
          <w:color w:val="0B2545"/>
          <w:sz w:val="22"/>
        </w:rPr>
        <w:t>Preencher com:</w:t>
      </w:r>
    </w:p>
    <w:p>
      <w:pPr>
        <w:pStyle w:val="BodySmall"/>
      </w:pPr>
      <w:r>
        <w:rPr>
          <w:rFonts w:ascii="Calibri" w:hAnsi="Calibri"/>
          <w:b w:val="0"/>
          <w:color w:val="0B2545"/>
          <w:sz w:val="22"/>
        </w:rPr>
        <w:t>- matriz P1, P2 e P3;</w:t>
      </w:r>
    </w:p>
    <w:p>
      <w:pPr>
        <w:pStyle w:val="BodySmall"/>
      </w:pPr>
      <w:r>
        <w:rPr>
          <w:rFonts w:ascii="Calibri" w:hAnsi="Calibri"/>
          <w:b w:val="0"/>
          <w:color w:val="0B2545"/>
          <w:sz w:val="22"/>
        </w:rPr>
        <w:t>- prazo de resposta;</w:t>
      </w:r>
    </w:p>
    <w:p>
      <w:pPr>
        <w:pStyle w:val="BodySmall"/>
      </w:pPr>
      <w:r>
        <w:rPr>
          <w:rFonts w:ascii="Calibri" w:hAnsi="Calibri"/>
          <w:b w:val="0"/>
          <w:color w:val="0B2545"/>
          <w:sz w:val="22"/>
        </w:rPr>
        <w:t>- prazo de inicio de atendimento;</w:t>
      </w:r>
    </w:p>
    <w:p>
      <w:pPr>
        <w:pStyle w:val="BodySmall"/>
      </w:pPr>
      <w:r>
        <w:rPr>
          <w:rFonts w:ascii="Calibri" w:hAnsi="Calibri"/>
          <w:b w:val="0"/>
          <w:color w:val="0B2545"/>
          <w:sz w:val="22"/>
        </w:rPr>
        <w:t>- janela de atendimento;</w:t>
      </w:r>
    </w:p>
    <w:p>
      <w:pPr>
        <w:pStyle w:val="BodySmall"/>
      </w:pPr>
      <w:r>
        <w:rPr>
          <w:rFonts w:ascii="Calibri" w:hAnsi="Calibri"/>
          <w:b w:val="0"/>
          <w:color w:val="0B2545"/>
          <w:sz w:val="22"/>
        </w:rPr>
        <w:t>- canais oficiais.</w:t>
      </w:r>
    </w:p>
    <w:p>
      <w:pPr>
        <w:pStyle w:val="BodySmall"/>
      </w:pPr>
      <w:r>
        <w:rPr>
          <w:rFonts w:ascii="Calibri" w:hAnsi="Calibri"/>
          <w:b w:val="0"/>
          <w:color w:val="0B2545"/>
          <w:sz w:val="22"/>
        </w:rPr>
        <w:t>## Anexo III - Condicoes comerciais adicionais</w:t>
      </w:r>
    </w:p>
    <w:p>
      <w:pPr>
        <w:pStyle w:val="BodySmall"/>
      </w:pPr>
      <w:r>
        <w:rPr>
          <w:rFonts w:ascii="Calibri" w:hAnsi="Calibri"/>
          <w:b w:val="0"/>
          <w:color w:val="0B2545"/>
          <w:sz w:val="22"/>
        </w:rPr>
        <w:t>Preencher com:</w:t>
      </w:r>
    </w:p>
    <w:p>
      <w:pPr>
        <w:pStyle w:val="BodySmall"/>
      </w:pPr>
      <w:r>
        <w:rPr>
          <w:rFonts w:ascii="Calibri" w:hAnsi="Calibri"/>
          <w:b w:val="0"/>
          <w:color w:val="0B2545"/>
          <w:sz w:val="22"/>
        </w:rPr>
        <w:t>- valor do onboarding;</w:t>
      </w:r>
    </w:p>
    <w:p>
      <w:pPr>
        <w:pStyle w:val="BodySmall"/>
      </w:pPr>
      <w:r>
        <w:rPr>
          <w:rFonts w:ascii="Calibri" w:hAnsi="Calibri"/>
          <w:b w:val="0"/>
          <w:color w:val="0B2545"/>
          <w:sz w:val="22"/>
        </w:rPr>
        <w:t>- valor da mensalidade;</w:t>
      </w:r>
    </w:p>
    <w:p>
      <w:pPr>
        <w:pStyle w:val="BodySmall"/>
      </w:pPr>
      <w:r>
        <w:rPr>
          <w:rFonts w:ascii="Calibri" w:hAnsi="Calibri"/>
          <w:b w:val="0"/>
          <w:color w:val="0B2545"/>
          <w:sz w:val="22"/>
        </w:rPr>
        <w:t>- itens adicionais;</w:t>
      </w:r>
    </w:p>
    <w:p>
      <w:pPr>
        <w:pStyle w:val="BodySmall"/>
      </w:pPr>
      <w:r>
        <w:rPr>
          <w:rFonts w:ascii="Calibri" w:hAnsi="Calibri"/>
          <w:b w:val="0"/>
          <w:color w:val="0B2545"/>
          <w:sz w:val="22"/>
        </w:rPr>
        <w:t>- deslocamento especial, se houver;</w:t>
      </w:r>
    </w:p>
    <w:p>
      <w:pPr>
        <w:pStyle w:val="BodySmall"/>
      </w:pPr>
      <w:r>
        <w:rPr>
          <w:rFonts w:ascii="Calibri" w:hAnsi="Calibri"/>
          <w:b w:val="0"/>
          <w:color w:val="0B2545"/>
          <w:sz w:val="22"/>
        </w:rPr>
        <w:t>- forma de reajuste negociada;</w:t>
      </w:r>
    </w:p>
    <w:p>
      <w:pPr>
        <w:pStyle w:val="BodySmall"/>
      </w:pPr>
      <w:r>
        <w:rPr>
          <w:rFonts w:ascii="Calibri" w:hAnsi="Calibri"/>
          <w:b w:val="0"/>
          <w:color w:val="0B2545"/>
          <w:sz w:val="22"/>
        </w:rPr>
        <w:t>- multa rescisoria, se pactuada.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Contrato de Manutencao | Modelo Comercial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80"/>
    </w:pPr>
    <w:rPr>
      <w:rFonts w:ascii="Calibri" w:hAnsi="Calibri"/>
      <w:color w:val="666666"/>
      <w:sz w:val="19"/>
    </w:rPr>
  </w:style>
  <w:style w:type="paragraph" w:customStyle="1" w:styleId="Callout">
    <w:name w:val="Callout"/>
    <w:basedOn w:val="Normal"/>
    <w:pPr>
      <w:spacing w:after="0" w:line="276" w:lineRule="auto"/>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