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85902" w14:textId="77777777" w:rsidR="00361235" w:rsidRPr="00B57CAF" w:rsidRDefault="00361235" w:rsidP="00361235">
      <w:pPr>
        <w:contextualSpacing/>
        <w:jc w:val="center"/>
        <w:rPr>
          <w:rFonts w:ascii="Georgia" w:eastAsia="Calibri" w:hAnsi="Georgia" w:cs="Arial"/>
        </w:rPr>
      </w:pPr>
      <w:bookmarkStart w:id="0" w:name="_Hlk55592765"/>
      <w:bookmarkEnd w:id="0"/>
    </w:p>
    <w:p w14:paraId="0CCB79D8" w14:textId="77777777" w:rsidR="00361235" w:rsidRPr="00B57CAF" w:rsidRDefault="00361235" w:rsidP="00361235">
      <w:pPr>
        <w:contextualSpacing/>
        <w:jc w:val="center"/>
        <w:rPr>
          <w:rFonts w:ascii="Georgia" w:eastAsia="Calibri" w:hAnsi="Georgia" w:cs="Arial"/>
        </w:rPr>
      </w:pPr>
    </w:p>
    <w:p w14:paraId="750E1E52" w14:textId="77777777"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14:paraId="39AE1B3D" w14:textId="3965CF4F" w:rsidR="00B66FB9" w:rsidRPr="00EA55B5" w:rsidRDefault="003B4E28" w:rsidP="00B66FB9">
      <w:pPr>
        <w:pBdr>
          <w:bottom w:val="single" w:sz="12" w:space="1" w:color="auto"/>
        </w:pBdr>
        <w:contextualSpacing/>
        <w:rPr>
          <w:rFonts w:eastAsia="Calibri"/>
          <w:sz w:val="40"/>
          <w:szCs w:val="28"/>
        </w:rPr>
      </w:pPr>
      <w:r>
        <w:rPr>
          <w:rFonts w:eastAsia="Calibri"/>
          <w:sz w:val="40"/>
          <w:szCs w:val="28"/>
        </w:rPr>
        <w:t xml:space="preserve">Laboratory Activity No. </w:t>
      </w:r>
      <w:r w:rsidR="00F230BF">
        <w:rPr>
          <w:rFonts w:eastAsia="Calibri"/>
          <w:sz w:val="40"/>
          <w:szCs w:val="28"/>
        </w:rPr>
        <w:t>6</w:t>
      </w:r>
    </w:p>
    <w:p w14:paraId="6757B8EB" w14:textId="77777777" w:rsidR="00B66FB9" w:rsidRPr="00361235" w:rsidRDefault="00B66FB9" w:rsidP="00B66FB9">
      <w:pPr>
        <w:pStyle w:val="Title"/>
        <w:rPr>
          <w:b w:val="0"/>
          <w:sz w:val="24"/>
        </w:rPr>
      </w:pPr>
    </w:p>
    <w:p w14:paraId="4D66A72D" w14:textId="7CC9C914" w:rsidR="00B66FB9" w:rsidRDefault="007E60DC" w:rsidP="00B66FB9">
      <w:pPr>
        <w:pBdr>
          <w:bottom w:val="single" w:sz="12" w:space="1" w:color="auto"/>
        </w:pBdr>
        <w:rPr>
          <w:rFonts w:eastAsia="Calibri"/>
        </w:rPr>
      </w:pPr>
      <w:r w:rsidRPr="007E60DC">
        <w:rPr>
          <w:b/>
          <w:sz w:val="56"/>
        </w:rPr>
        <w:t>M</w:t>
      </w:r>
      <w:r w:rsidR="00F230BF" w:rsidRPr="00F230BF">
        <w:rPr>
          <w:b/>
          <w:sz w:val="56"/>
        </w:rPr>
        <w:t>atrices</w:t>
      </w:r>
    </w:p>
    <w:p w14:paraId="76284641" w14:textId="77777777" w:rsidR="00B66FB9" w:rsidRPr="00EA55B5" w:rsidRDefault="00B66FB9" w:rsidP="00B66FB9">
      <w:pPr>
        <w:contextualSpacing/>
        <w:rPr>
          <w:szCs w:val="32"/>
        </w:rPr>
      </w:pPr>
    </w:p>
    <w:p w14:paraId="021C34D0" w14:textId="023384CE" w:rsidR="00B66FB9" w:rsidRDefault="00B66FB9" w:rsidP="00B66FB9">
      <w:pPr>
        <w:contextualSpacing/>
        <w:jc w:val="center"/>
        <w:rPr>
          <w:rFonts w:eastAsia="Calibri"/>
        </w:rPr>
      </w:pPr>
    </w:p>
    <w:p w14:paraId="0D7A929A" w14:textId="3256E787" w:rsidR="00D0347F" w:rsidRDefault="00D0347F" w:rsidP="00B66FB9">
      <w:pPr>
        <w:contextualSpacing/>
        <w:jc w:val="center"/>
        <w:rPr>
          <w:rFonts w:eastAsia="Calibri"/>
        </w:rPr>
      </w:pPr>
    </w:p>
    <w:p w14:paraId="4AFCFEC2" w14:textId="66C634B6" w:rsidR="00D0347F" w:rsidRDefault="00D0347F" w:rsidP="00B66FB9">
      <w:pPr>
        <w:contextualSpacing/>
        <w:jc w:val="center"/>
        <w:rPr>
          <w:rFonts w:eastAsia="Calibri"/>
        </w:rPr>
      </w:pPr>
    </w:p>
    <w:p w14:paraId="5CE11AF5" w14:textId="42D417F9" w:rsidR="00D0347F" w:rsidRDefault="00D0347F" w:rsidP="00B66FB9">
      <w:pPr>
        <w:contextualSpacing/>
        <w:jc w:val="center"/>
        <w:rPr>
          <w:rFonts w:eastAsia="Calibri"/>
        </w:rPr>
      </w:pPr>
    </w:p>
    <w:p w14:paraId="5DA885AB" w14:textId="251CE5A3" w:rsidR="00D0347F" w:rsidRDefault="00D0347F" w:rsidP="00B66FB9">
      <w:pPr>
        <w:contextualSpacing/>
        <w:jc w:val="center"/>
        <w:rPr>
          <w:rFonts w:eastAsia="Calibri"/>
        </w:rPr>
      </w:pPr>
    </w:p>
    <w:p w14:paraId="60A262FF" w14:textId="50BCC719" w:rsidR="00D0347F" w:rsidRDefault="00D0347F" w:rsidP="00B66FB9">
      <w:pPr>
        <w:contextualSpacing/>
        <w:jc w:val="center"/>
        <w:rPr>
          <w:rFonts w:eastAsia="Calibri"/>
        </w:rPr>
      </w:pPr>
    </w:p>
    <w:p w14:paraId="752EEA96" w14:textId="7E324DFE" w:rsidR="00D0347F" w:rsidRDefault="00D0347F" w:rsidP="00B66FB9">
      <w:pPr>
        <w:contextualSpacing/>
        <w:jc w:val="center"/>
        <w:rPr>
          <w:rFonts w:eastAsia="Calibri"/>
        </w:rPr>
      </w:pPr>
    </w:p>
    <w:p w14:paraId="6AE70A86" w14:textId="3C8B9D42" w:rsidR="00D0347F" w:rsidRDefault="00D0347F" w:rsidP="00B66FB9">
      <w:pPr>
        <w:contextualSpacing/>
        <w:jc w:val="center"/>
        <w:rPr>
          <w:rFonts w:eastAsia="Calibri"/>
        </w:rPr>
      </w:pPr>
    </w:p>
    <w:p w14:paraId="531CBA14" w14:textId="101B6796" w:rsidR="00D0347F" w:rsidRDefault="00D0347F" w:rsidP="00B66FB9">
      <w:pPr>
        <w:contextualSpacing/>
        <w:jc w:val="center"/>
        <w:rPr>
          <w:rFonts w:eastAsia="Calibri"/>
        </w:rPr>
      </w:pPr>
    </w:p>
    <w:p w14:paraId="0661A290" w14:textId="6AA62336" w:rsidR="00D0347F" w:rsidRDefault="00D0347F" w:rsidP="00B66FB9">
      <w:pPr>
        <w:contextualSpacing/>
        <w:jc w:val="center"/>
        <w:rPr>
          <w:rFonts w:eastAsia="Calibri"/>
        </w:rPr>
      </w:pPr>
    </w:p>
    <w:p w14:paraId="02A1B19A" w14:textId="10271267" w:rsidR="00D0347F" w:rsidRDefault="00D0347F" w:rsidP="00B66FB9">
      <w:pPr>
        <w:contextualSpacing/>
        <w:jc w:val="center"/>
        <w:rPr>
          <w:rFonts w:eastAsia="Calibri"/>
        </w:rPr>
      </w:pPr>
    </w:p>
    <w:p w14:paraId="45F9A866" w14:textId="15BE3DA1" w:rsidR="00D0347F" w:rsidRDefault="00D0347F" w:rsidP="00B66FB9">
      <w:pPr>
        <w:contextualSpacing/>
        <w:jc w:val="center"/>
        <w:rPr>
          <w:rFonts w:eastAsia="Calibri"/>
        </w:rPr>
      </w:pPr>
    </w:p>
    <w:p w14:paraId="23AC4CC4" w14:textId="77777777" w:rsidR="00D0347F" w:rsidRDefault="00D0347F" w:rsidP="00B66FB9">
      <w:pPr>
        <w:contextualSpacing/>
        <w:jc w:val="center"/>
        <w:rPr>
          <w:rFonts w:eastAsia="Calibri"/>
        </w:rPr>
      </w:pPr>
    </w:p>
    <w:p w14:paraId="6D7A5D69" w14:textId="7DAC1ECB" w:rsidR="00D0347F" w:rsidRDefault="00D0347F" w:rsidP="00B66FB9">
      <w:pPr>
        <w:contextualSpacing/>
        <w:jc w:val="center"/>
        <w:rPr>
          <w:rFonts w:eastAsia="Calibri"/>
        </w:rPr>
      </w:pPr>
    </w:p>
    <w:p w14:paraId="4F2653F9" w14:textId="0C70459C" w:rsidR="00E20041" w:rsidRDefault="00E20041" w:rsidP="00B66FB9">
      <w:pPr>
        <w:contextualSpacing/>
        <w:jc w:val="center"/>
        <w:rPr>
          <w:rFonts w:eastAsia="Calibri"/>
        </w:rPr>
      </w:pPr>
    </w:p>
    <w:p w14:paraId="4A2B3675" w14:textId="77777777" w:rsidR="00E20041" w:rsidRPr="00EA55B5" w:rsidRDefault="00E20041" w:rsidP="00B66FB9">
      <w:pPr>
        <w:contextualSpacing/>
        <w:jc w:val="center"/>
        <w:rPr>
          <w:rFonts w:eastAsia="Calibri"/>
        </w:rPr>
      </w:pPr>
    </w:p>
    <w:p w14:paraId="3EFD5D05" w14:textId="77777777" w:rsidR="00D0347F" w:rsidRDefault="00D0347F" w:rsidP="00D0347F">
      <w:pPr>
        <w:tabs>
          <w:tab w:val="right" w:pos="8982"/>
        </w:tabs>
        <w:spacing w:after="119"/>
      </w:pPr>
      <w:r>
        <w:rPr>
          <w:i/>
        </w:rPr>
        <w:t xml:space="preserve">Submitted by: </w:t>
      </w:r>
      <w:r>
        <w:rPr>
          <w:i/>
        </w:rPr>
        <w:tab/>
        <w:t xml:space="preserve">Instructor: </w:t>
      </w:r>
    </w:p>
    <w:p w14:paraId="18E65313" w14:textId="77777777" w:rsidR="00D0347F" w:rsidRDefault="00D0347F" w:rsidP="00D0347F">
      <w:pPr>
        <w:tabs>
          <w:tab w:val="right" w:pos="8982"/>
        </w:tabs>
        <w:spacing w:after="121"/>
      </w:pPr>
      <w:r>
        <w:t xml:space="preserve">Parco, Jovian Asher G. </w:t>
      </w:r>
      <w:r>
        <w:tab/>
        <w:t xml:space="preserve">Engr. Dylan Josh D. Lopez </w:t>
      </w:r>
    </w:p>
    <w:p w14:paraId="570DB39A" w14:textId="77777777" w:rsidR="00D0347F" w:rsidRDefault="00D0347F" w:rsidP="00D0347F">
      <w:pPr>
        <w:spacing w:after="112"/>
      </w:pPr>
      <w:r>
        <w:rPr>
          <w:b/>
        </w:rPr>
        <w:t xml:space="preserve"> </w:t>
      </w:r>
    </w:p>
    <w:p w14:paraId="1DF7F2B2" w14:textId="653F3643" w:rsidR="00B66FB9" w:rsidRPr="00D0347F" w:rsidRDefault="002639B8" w:rsidP="00D0347F">
      <w:pPr>
        <w:ind w:left="725" w:right="672" w:hanging="10"/>
        <w:jc w:val="center"/>
      </w:pPr>
      <w:r>
        <w:t>November</w:t>
      </w:r>
      <w:r w:rsidR="00D0347F">
        <w:t xml:space="preserve"> </w:t>
      </w:r>
      <w:r w:rsidR="00BB716C">
        <w:t>2</w:t>
      </w:r>
      <w:r w:rsidR="00F230BF">
        <w:t>8</w:t>
      </w:r>
      <w:r w:rsidR="00D0347F">
        <w:t xml:space="preserve">, 2020 </w:t>
      </w:r>
    </w:p>
    <w:p w14:paraId="4C266484" w14:textId="77777777" w:rsidR="00B66FB9" w:rsidRDefault="00B66FB9" w:rsidP="00B66FB9">
      <w:pPr>
        <w:pStyle w:val="Heading1"/>
      </w:pPr>
      <w:r>
        <w:lastRenderedPageBreak/>
        <w:t>Objectives</w:t>
      </w:r>
    </w:p>
    <w:p w14:paraId="0B6C0EA4" w14:textId="784AF4B4" w:rsidR="00D0347F" w:rsidRDefault="00D0347F" w:rsidP="00D0347F">
      <w:pPr>
        <w:spacing w:line="359" w:lineRule="auto"/>
        <w:ind w:left="-15" w:firstLine="710"/>
      </w:pPr>
      <w:r>
        <w:t xml:space="preserve">This laboratory activity aims to implement </w:t>
      </w:r>
      <w:r w:rsidR="00F55FA8">
        <w:t xml:space="preserve">matrix operations and matrix identities using Python’s </w:t>
      </w:r>
      <w:proofErr w:type="spellStart"/>
      <w:r w:rsidR="00F55FA8">
        <w:t>Numpy</w:t>
      </w:r>
      <w:proofErr w:type="spellEnd"/>
      <w:r w:rsidR="00F55FA8">
        <w:t xml:space="preserve"> module.</w:t>
      </w:r>
    </w:p>
    <w:p w14:paraId="0A4EF0A8" w14:textId="77777777" w:rsidR="00B66FB9" w:rsidRDefault="00B66FB9" w:rsidP="00B66FB9">
      <w:pPr>
        <w:pStyle w:val="Heading1"/>
      </w:pPr>
      <w:r>
        <w:t>Methods</w:t>
      </w:r>
    </w:p>
    <w:p w14:paraId="560189F6" w14:textId="75DE47EA" w:rsidR="00D0347F" w:rsidRPr="005E7913" w:rsidRDefault="00D0347F" w:rsidP="00D0347F">
      <w:pPr>
        <w:spacing w:after="1" w:line="358" w:lineRule="auto"/>
        <w:ind w:firstLine="720"/>
      </w:pPr>
      <w:r>
        <w:t xml:space="preserve">In this laboratory activity, the practices consist </w:t>
      </w:r>
      <w:r w:rsidR="00E20041">
        <w:t xml:space="preserve">of </w:t>
      </w:r>
      <w:r w:rsidR="00F55FA8">
        <w:t xml:space="preserve">creating a function that describes a matrix identity such as </w:t>
      </w:r>
      <w:proofErr w:type="gramStart"/>
      <w:r w:rsidR="00F55FA8">
        <w:t>shape(</w:t>
      </w:r>
      <w:proofErr w:type="gramEnd"/>
      <w:r w:rsidR="00F55FA8">
        <w:t xml:space="preserve">) function, size() function, </w:t>
      </w:r>
      <w:proofErr w:type="spellStart"/>
      <w:r w:rsidR="00F55FA8">
        <w:t>ndim</w:t>
      </w:r>
      <w:proofErr w:type="spellEnd"/>
      <w:r w:rsidR="00F55FA8">
        <w:t xml:space="preserve">() function and, combinations of functions to identify different identity, also matrix operations such as </w:t>
      </w:r>
      <w:proofErr w:type="spellStart"/>
      <w:r w:rsidR="00F55FA8">
        <w:t>numpy.sum</w:t>
      </w:r>
      <w:proofErr w:type="spellEnd"/>
      <w:r w:rsidR="00F55FA8">
        <w:t xml:space="preserve">() &amp; </w:t>
      </w:r>
      <w:proofErr w:type="spellStart"/>
      <w:r w:rsidR="00F55FA8">
        <w:t>numpy.diff</w:t>
      </w:r>
      <w:proofErr w:type="spellEnd"/>
      <w:r w:rsidR="00BB716C">
        <w:t>()</w:t>
      </w:r>
      <w:r w:rsidR="00F55FA8">
        <w:t xml:space="preserve"> and element wise operation such as </w:t>
      </w:r>
      <w:proofErr w:type="spellStart"/>
      <w:r w:rsidR="00F55FA8">
        <w:t>numpy.multiply</w:t>
      </w:r>
      <w:proofErr w:type="spellEnd"/>
      <w:r w:rsidR="00F55FA8">
        <w:t xml:space="preserve">() &amp; </w:t>
      </w:r>
      <w:proofErr w:type="spellStart"/>
      <w:r w:rsidR="00F55FA8">
        <w:t>numpy.divide</w:t>
      </w:r>
      <w:proofErr w:type="spellEnd"/>
      <w:r w:rsidR="00F55FA8">
        <w:t>().</w:t>
      </w:r>
    </w:p>
    <w:p w14:paraId="7C23FACF" w14:textId="008050C6" w:rsidR="00B66FB9" w:rsidRDefault="00B66FB9" w:rsidP="00B66FB9">
      <w:pPr>
        <w:pStyle w:val="Heading1"/>
      </w:pPr>
      <w:r>
        <w:t>Results</w:t>
      </w:r>
    </w:p>
    <w:p w14:paraId="459EB9FD" w14:textId="00FF7B5F" w:rsidR="00BB716C" w:rsidRDefault="00E20041" w:rsidP="00BB716C">
      <w:pPr>
        <w:ind w:firstLine="720"/>
      </w:pPr>
      <w:r w:rsidRPr="00E20041">
        <w:t>The complete repository for the activity is available a</w:t>
      </w:r>
      <w:r>
        <w:t xml:space="preserve">t </w:t>
      </w:r>
      <w:proofErr w:type="spellStart"/>
      <w:r w:rsidRPr="00E20041">
        <w:t>Github</w:t>
      </w:r>
      <w:proofErr w:type="spellEnd"/>
      <w:r>
        <w:t xml:space="preserve"> </w:t>
      </w:r>
      <w:r w:rsidRPr="00E20041">
        <w:t>(</w:t>
      </w:r>
      <w:r w:rsidR="00862AFA" w:rsidRPr="00862AFA">
        <w:t>https://bit.ly/2JfWTVd</w:t>
      </w:r>
      <w:r w:rsidRPr="00E20041">
        <w:t>).</w:t>
      </w:r>
      <w:r>
        <w:t xml:space="preserve"> The lab activity consists of </w:t>
      </w:r>
      <w:r w:rsidR="009A0156">
        <w:t>2</w:t>
      </w:r>
      <w:r>
        <w:t xml:space="preserve"> parts; the first part is </w:t>
      </w:r>
      <w:r w:rsidR="00BB716C">
        <w:t>creating a function that describes a matrix, while the second part takes two arguments (matrix/scalar) and run it through different types of matrix operation.</w:t>
      </w:r>
    </w:p>
    <w:p w14:paraId="3A118533" w14:textId="77777777" w:rsidR="00BB716C" w:rsidRDefault="00BB716C" w:rsidP="00BB716C">
      <w:pPr>
        <w:keepNext/>
        <w:jc w:val="center"/>
      </w:pPr>
      <w:r w:rsidRPr="00BB716C">
        <w:rPr>
          <w:noProof/>
        </w:rPr>
        <w:drawing>
          <wp:inline distT="0" distB="0" distL="0" distR="0" wp14:anchorId="4FE4FD61" wp14:editId="2E177D44">
            <wp:extent cx="5731510" cy="32918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91840"/>
                    </a:xfrm>
                    <a:prstGeom prst="rect">
                      <a:avLst/>
                    </a:prstGeom>
                  </pic:spPr>
                </pic:pic>
              </a:graphicData>
            </a:graphic>
          </wp:inline>
        </w:drawing>
      </w:r>
    </w:p>
    <w:p w14:paraId="62FD63B9" w14:textId="690A8554" w:rsidR="00BB716C" w:rsidRDefault="00BB716C" w:rsidP="00BB716C">
      <w:pPr>
        <w:pStyle w:val="Caption"/>
        <w:jc w:val="center"/>
      </w:pPr>
      <w:r>
        <w:t xml:space="preserve">Figure </w:t>
      </w:r>
      <w:r w:rsidR="00236EFA">
        <w:fldChar w:fldCharType="begin"/>
      </w:r>
      <w:r w:rsidR="00236EFA">
        <w:instrText xml:space="preserve"> SEQ Figure \* ARABIC </w:instrText>
      </w:r>
      <w:r w:rsidR="00236EFA">
        <w:fldChar w:fldCharType="separate"/>
      </w:r>
      <w:r w:rsidR="00AC6EFB">
        <w:rPr>
          <w:noProof/>
        </w:rPr>
        <w:t>1</w:t>
      </w:r>
      <w:r w:rsidR="00236EFA">
        <w:rPr>
          <w:noProof/>
        </w:rPr>
        <w:fldChar w:fldCharType="end"/>
      </w:r>
      <w:r>
        <w:t xml:space="preserve"> Function for Part 1</w:t>
      </w:r>
    </w:p>
    <w:p w14:paraId="516358DD" w14:textId="2BD0BBD2" w:rsidR="00BB716C" w:rsidRDefault="00BB716C" w:rsidP="00BB716C">
      <w:pPr>
        <w:jc w:val="left"/>
      </w:pPr>
    </w:p>
    <w:p w14:paraId="01C237EB" w14:textId="04753F78" w:rsidR="00BB716C" w:rsidRDefault="00BB716C" w:rsidP="00BB716C">
      <w:r>
        <w:tab/>
        <w:t>For part 1 of the lab activity, the researcher created a function called “</w:t>
      </w:r>
      <w:proofErr w:type="spellStart"/>
      <w:r>
        <w:t>mat_desc</w:t>
      </w:r>
      <w:proofErr w:type="spellEnd"/>
      <w:r>
        <w:t xml:space="preserve">” (Figure 1); it is a simple function that takes one parameter that is a system of linear equation in a matrix form and identifies its shapes, rank, size, different identities such as upper diagonal, lower </w:t>
      </w:r>
      <w:r>
        <w:lastRenderedPageBreak/>
        <w:t xml:space="preserve">diagonal and many more. For the code in the second line, the researcher created an “if / else” condition where the matrix checks if the size of the matrix is more than one by using the size() function, if the matrix is confirmed to have more than one size of matrix it run to the next code if not the function outputs “Matrix is Null” &amp; terminates the program, for the third line of the code is also an “if / else” where the matrix is checked if the matrix dimension is two using </w:t>
      </w:r>
      <w:proofErr w:type="spellStart"/>
      <w:r>
        <w:t>ndim</w:t>
      </w:r>
      <w:proofErr w:type="spellEnd"/>
      <w:r>
        <w:t xml:space="preserve">() function and check if the shape is a square matrix using the shape() function, if the function failed to meet the argument it goes to the else statement where it only outputs its matrix shape, matrix dimension, and all the matrix identities are set to false, but if the statement is met it runs through all the arguments that describe matrix identity and form using different combinations of </w:t>
      </w:r>
      <w:proofErr w:type="spellStart"/>
      <w:r>
        <w:t>Numpy</w:t>
      </w:r>
      <w:proofErr w:type="spellEnd"/>
      <w:r>
        <w:t xml:space="preserve"> functions.</w:t>
      </w:r>
    </w:p>
    <w:p w14:paraId="32BCA0C0" w14:textId="77777777" w:rsidR="00BB716C" w:rsidRDefault="00BB716C" w:rsidP="00BB716C">
      <w:pPr>
        <w:keepNext/>
        <w:jc w:val="center"/>
      </w:pPr>
      <w:r w:rsidRPr="00BB716C">
        <w:rPr>
          <w:noProof/>
        </w:rPr>
        <w:drawing>
          <wp:inline distT="0" distB="0" distL="0" distR="0" wp14:anchorId="65676C90" wp14:editId="4BBCB0E5">
            <wp:extent cx="1762371" cy="331516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371" cy="3315163"/>
                    </a:xfrm>
                    <a:prstGeom prst="rect">
                      <a:avLst/>
                    </a:prstGeom>
                  </pic:spPr>
                </pic:pic>
              </a:graphicData>
            </a:graphic>
          </wp:inline>
        </w:drawing>
      </w:r>
    </w:p>
    <w:p w14:paraId="21108D34" w14:textId="27A4E0E3" w:rsidR="00BB716C" w:rsidRDefault="00BB716C" w:rsidP="00BB716C">
      <w:pPr>
        <w:pStyle w:val="Caption"/>
        <w:jc w:val="center"/>
      </w:pPr>
      <w:r>
        <w:t xml:space="preserve">Figure </w:t>
      </w:r>
      <w:r w:rsidR="00236EFA">
        <w:fldChar w:fldCharType="begin"/>
      </w:r>
      <w:r w:rsidR="00236EFA">
        <w:instrText xml:space="preserve"> SEQ Figure \* ARABIC </w:instrText>
      </w:r>
      <w:r w:rsidR="00236EFA">
        <w:fldChar w:fldCharType="separate"/>
      </w:r>
      <w:r w:rsidR="00AC6EFB">
        <w:rPr>
          <w:noProof/>
        </w:rPr>
        <w:t>2</w:t>
      </w:r>
      <w:r w:rsidR="00236EFA">
        <w:rPr>
          <w:noProof/>
        </w:rPr>
        <w:fldChar w:fldCharType="end"/>
      </w:r>
      <w:r>
        <w:t xml:space="preserve"> Sample Matrices for part 1</w:t>
      </w:r>
    </w:p>
    <w:p w14:paraId="6B4408ED" w14:textId="2C17596B" w:rsidR="00BB716C" w:rsidRDefault="00BB716C" w:rsidP="00BB716C"/>
    <w:p w14:paraId="16CE3850" w14:textId="7EA19974" w:rsidR="00BB716C" w:rsidRDefault="00BB716C" w:rsidP="00BB716C">
      <w:r>
        <w:t xml:space="preserve">Using the function that the researcher created it </w:t>
      </w:r>
      <w:proofErr w:type="gramStart"/>
      <w:r>
        <w:t>describes  a</w:t>
      </w:r>
      <w:proofErr w:type="gramEnd"/>
      <w:r>
        <w:t xml:space="preserve"> set of matrices (Figure 2 ) that have different identities and form, which if the function takes one argument in the set of matrices (Figure 2) it outputs all the following:</w:t>
      </w:r>
    </w:p>
    <w:p w14:paraId="1B57463D" w14:textId="77777777" w:rsidR="00BB716C" w:rsidRDefault="00BB716C" w:rsidP="00BB716C">
      <w:pPr>
        <w:keepNext/>
        <w:jc w:val="center"/>
      </w:pPr>
      <w:r w:rsidRPr="00BB716C">
        <w:rPr>
          <w:noProof/>
        </w:rPr>
        <w:lastRenderedPageBreak/>
        <w:drawing>
          <wp:inline distT="0" distB="0" distL="0" distR="0" wp14:anchorId="58DEE8A6" wp14:editId="7A8FFB66">
            <wp:extent cx="1991003" cy="1962424"/>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1003" cy="1962424"/>
                    </a:xfrm>
                    <a:prstGeom prst="rect">
                      <a:avLst/>
                    </a:prstGeom>
                  </pic:spPr>
                </pic:pic>
              </a:graphicData>
            </a:graphic>
          </wp:inline>
        </w:drawing>
      </w:r>
    </w:p>
    <w:p w14:paraId="1888E13E" w14:textId="65D6F934" w:rsidR="00BB716C" w:rsidRDefault="00BB716C" w:rsidP="00BB716C">
      <w:pPr>
        <w:pStyle w:val="Caption"/>
        <w:jc w:val="center"/>
      </w:pPr>
      <w:r>
        <w:t xml:space="preserve">Figure </w:t>
      </w:r>
      <w:r w:rsidR="00236EFA">
        <w:fldChar w:fldCharType="begin"/>
      </w:r>
      <w:r w:rsidR="00236EFA">
        <w:instrText xml:space="preserve"> SEQ Figure \* ARABIC </w:instrText>
      </w:r>
      <w:r w:rsidR="00236EFA">
        <w:fldChar w:fldCharType="separate"/>
      </w:r>
      <w:r w:rsidR="00AC6EFB">
        <w:rPr>
          <w:noProof/>
        </w:rPr>
        <w:t>3</w:t>
      </w:r>
      <w:r w:rsidR="00236EFA">
        <w:rPr>
          <w:noProof/>
        </w:rPr>
        <w:fldChar w:fldCharType="end"/>
      </w:r>
      <w:r>
        <w:t xml:space="preserve"> Output for Part 1 Using the “A” Arguments</w:t>
      </w:r>
    </w:p>
    <w:p w14:paraId="673D14A9" w14:textId="77777777" w:rsidR="00BB716C" w:rsidRPr="00BB716C" w:rsidRDefault="00BB716C" w:rsidP="00BB716C"/>
    <w:p w14:paraId="25F291CB" w14:textId="77777777" w:rsidR="00BB716C" w:rsidRDefault="00BB716C" w:rsidP="00BB716C">
      <w:pPr>
        <w:keepNext/>
        <w:jc w:val="center"/>
      </w:pPr>
      <w:r w:rsidRPr="00BB716C">
        <w:rPr>
          <w:noProof/>
        </w:rPr>
        <w:drawing>
          <wp:inline distT="0" distB="0" distL="0" distR="0" wp14:anchorId="21BF58F6" wp14:editId="44C49A87">
            <wp:extent cx="1838582" cy="1962424"/>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8582" cy="1962424"/>
                    </a:xfrm>
                    <a:prstGeom prst="rect">
                      <a:avLst/>
                    </a:prstGeom>
                  </pic:spPr>
                </pic:pic>
              </a:graphicData>
            </a:graphic>
          </wp:inline>
        </w:drawing>
      </w:r>
    </w:p>
    <w:p w14:paraId="2DFBA0D4" w14:textId="540632A1" w:rsidR="00BB716C" w:rsidRDefault="00BB716C" w:rsidP="00BB716C">
      <w:pPr>
        <w:pStyle w:val="Caption"/>
        <w:jc w:val="center"/>
      </w:pPr>
      <w:r>
        <w:t xml:space="preserve">Figure </w:t>
      </w:r>
      <w:r w:rsidR="00236EFA">
        <w:fldChar w:fldCharType="begin"/>
      </w:r>
      <w:r w:rsidR="00236EFA">
        <w:instrText xml:space="preserve"> SEQ Figure \* ARABIC </w:instrText>
      </w:r>
      <w:r w:rsidR="00236EFA">
        <w:fldChar w:fldCharType="separate"/>
      </w:r>
      <w:r w:rsidR="00AC6EFB">
        <w:rPr>
          <w:noProof/>
        </w:rPr>
        <w:t>4</w:t>
      </w:r>
      <w:r w:rsidR="00236EFA">
        <w:rPr>
          <w:noProof/>
        </w:rPr>
        <w:fldChar w:fldCharType="end"/>
      </w:r>
      <w:r>
        <w:t xml:space="preserve"> </w:t>
      </w:r>
      <w:r w:rsidRPr="00BC31D9">
        <w:t xml:space="preserve">Output for Part 1 Using the </w:t>
      </w:r>
      <w:r>
        <w:t>“B”</w:t>
      </w:r>
      <w:r w:rsidRPr="00BC31D9">
        <w:t xml:space="preserve"> Arguments</w:t>
      </w:r>
    </w:p>
    <w:p w14:paraId="1B1B5B3C" w14:textId="77777777" w:rsidR="00BB716C" w:rsidRPr="00BB716C" w:rsidRDefault="00BB716C" w:rsidP="00BB716C"/>
    <w:p w14:paraId="6525316D" w14:textId="77777777" w:rsidR="00BB716C" w:rsidRDefault="00BB716C" w:rsidP="00BB716C">
      <w:pPr>
        <w:keepNext/>
        <w:jc w:val="center"/>
      </w:pPr>
      <w:r w:rsidRPr="00BB716C">
        <w:rPr>
          <w:noProof/>
        </w:rPr>
        <w:drawing>
          <wp:inline distT="0" distB="0" distL="0" distR="0" wp14:anchorId="31B8A95C" wp14:editId="14460BDC">
            <wp:extent cx="1895740" cy="193384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5740" cy="1933845"/>
                    </a:xfrm>
                    <a:prstGeom prst="rect">
                      <a:avLst/>
                    </a:prstGeom>
                  </pic:spPr>
                </pic:pic>
              </a:graphicData>
            </a:graphic>
          </wp:inline>
        </w:drawing>
      </w:r>
    </w:p>
    <w:p w14:paraId="6C46480D" w14:textId="69B209F5" w:rsidR="00BB716C" w:rsidRDefault="00BB716C" w:rsidP="00BB716C">
      <w:pPr>
        <w:pStyle w:val="Caption"/>
        <w:jc w:val="center"/>
      </w:pPr>
      <w:r>
        <w:t xml:space="preserve">Figure </w:t>
      </w:r>
      <w:r w:rsidR="00236EFA">
        <w:fldChar w:fldCharType="begin"/>
      </w:r>
      <w:r w:rsidR="00236EFA">
        <w:instrText xml:space="preserve"> SEQ Figure \* ARABIC </w:instrText>
      </w:r>
      <w:r w:rsidR="00236EFA">
        <w:fldChar w:fldCharType="separate"/>
      </w:r>
      <w:r w:rsidR="00AC6EFB">
        <w:rPr>
          <w:noProof/>
        </w:rPr>
        <w:t>5</w:t>
      </w:r>
      <w:r w:rsidR="00236EFA">
        <w:rPr>
          <w:noProof/>
        </w:rPr>
        <w:fldChar w:fldCharType="end"/>
      </w:r>
      <w:r>
        <w:t xml:space="preserve"> </w:t>
      </w:r>
      <w:r w:rsidRPr="00AB52C3">
        <w:t xml:space="preserve">Output for Part 1 Using the </w:t>
      </w:r>
      <w:r>
        <w:t>“C”</w:t>
      </w:r>
      <w:r w:rsidRPr="00AB52C3">
        <w:t xml:space="preserve"> Arguments</w:t>
      </w:r>
    </w:p>
    <w:p w14:paraId="1BE5EF4B" w14:textId="5F19D5B4" w:rsidR="00BB716C" w:rsidRDefault="00BB716C" w:rsidP="00BB716C"/>
    <w:p w14:paraId="3AACEF82" w14:textId="77777777" w:rsidR="00BB716C" w:rsidRDefault="00BB716C" w:rsidP="00BB716C">
      <w:pPr>
        <w:keepNext/>
        <w:jc w:val="center"/>
      </w:pPr>
      <w:r w:rsidRPr="00BB716C">
        <w:rPr>
          <w:noProof/>
        </w:rPr>
        <w:lastRenderedPageBreak/>
        <w:drawing>
          <wp:inline distT="0" distB="0" distL="0" distR="0" wp14:anchorId="53084B1D" wp14:editId="00366A09">
            <wp:extent cx="1952898" cy="1876687"/>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2898" cy="1876687"/>
                    </a:xfrm>
                    <a:prstGeom prst="rect">
                      <a:avLst/>
                    </a:prstGeom>
                  </pic:spPr>
                </pic:pic>
              </a:graphicData>
            </a:graphic>
          </wp:inline>
        </w:drawing>
      </w:r>
    </w:p>
    <w:p w14:paraId="7D2842D6" w14:textId="2AF2FFF0" w:rsidR="00BB716C" w:rsidRDefault="00BB716C" w:rsidP="00BB716C">
      <w:pPr>
        <w:pStyle w:val="Caption"/>
        <w:jc w:val="center"/>
      </w:pPr>
      <w:r>
        <w:t xml:space="preserve">Figure </w:t>
      </w:r>
      <w:r w:rsidR="00236EFA">
        <w:fldChar w:fldCharType="begin"/>
      </w:r>
      <w:r w:rsidR="00236EFA">
        <w:instrText xml:space="preserve"> SEQ Figure \* ARABIC </w:instrText>
      </w:r>
      <w:r w:rsidR="00236EFA">
        <w:fldChar w:fldCharType="separate"/>
      </w:r>
      <w:r w:rsidR="00AC6EFB">
        <w:rPr>
          <w:noProof/>
        </w:rPr>
        <w:t>6</w:t>
      </w:r>
      <w:r w:rsidR="00236EFA">
        <w:rPr>
          <w:noProof/>
        </w:rPr>
        <w:fldChar w:fldCharType="end"/>
      </w:r>
      <w:r>
        <w:t xml:space="preserve"> </w:t>
      </w:r>
      <w:r w:rsidRPr="00F40BF9">
        <w:t xml:space="preserve">Output for Part 1 Using the </w:t>
      </w:r>
      <w:r>
        <w:t>“D”</w:t>
      </w:r>
      <w:r w:rsidRPr="00F40BF9">
        <w:t xml:space="preserve"> Arguments</w:t>
      </w:r>
    </w:p>
    <w:p w14:paraId="2C9E1894" w14:textId="4821A5AE" w:rsidR="00BB716C" w:rsidRDefault="00BB716C" w:rsidP="00BB716C"/>
    <w:p w14:paraId="6E1CF2E5" w14:textId="77777777" w:rsidR="00BB716C" w:rsidRDefault="00BB716C" w:rsidP="00BB716C">
      <w:pPr>
        <w:keepNext/>
        <w:jc w:val="center"/>
      </w:pPr>
      <w:r w:rsidRPr="00BB716C">
        <w:rPr>
          <w:noProof/>
        </w:rPr>
        <w:drawing>
          <wp:inline distT="0" distB="0" distL="0" distR="0" wp14:anchorId="6C338EDD" wp14:editId="10FCB64A">
            <wp:extent cx="1543265" cy="3048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3265" cy="304843"/>
                    </a:xfrm>
                    <a:prstGeom prst="rect">
                      <a:avLst/>
                    </a:prstGeom>
                  </pic:spPr>
                </pic:pic>
              </a:graphicData>
            </a:graphic>
          </wp:inline>
        </w:drawing>
      </w:r>
    </w:p>
    <w:p w14:paraId="4DDDDBBA" w14:textId="6FC89268" w:rsidR="00BB716C" w:rsidRDefault="00BB716C" w:rsidP="00BB716C">
      <w:pPr>
        <w:pStyle w:val="Caption"/>
        <w:jc w:val="center"/>
      </w:pPr>
      <w:r>
        <w:t xml:space="preserve">Figure </w:t>
      </w:r>
      <w:r w:rsidR="00236EFA">
        <w:fldChar w:fldCharType="begin"/>
      </w:r>
      <w:r w:rsidR="00236EFA">
        <w:instrText xml:space="preserve"> SEQ Figure \* ARABIC </w:instrText>
      </w:r>
      <w:r w:rsidR="00236EFA">
        <w:fldChar w:fldCharType="separate"/>
      </w:r>
      <w:r w:rsidR="00AC6EFB">
        <w:rPr>
          <w:noProof/>
        </w:rPr>
        <w:t>7</w:t>
      </w:r>
      <w:r w:rsidR="00236EFA">
        <w:rPr>
          <w:noProof/>
        </w:rPr>
        <w:fldChar w:fldCharType="end"/>
      </w:r>
      <w:r>
        <w:t xml:space="preserve"> </w:t>
      </w:r>
      <w:r w:rsidRPr="00075A6E">
        <w:t xml:space="preserve">Output for Part 1 Using the </w:t>
      </w:r>
      <w:r>
        <w:t>“E”</w:t>
      </w:r>
      <w:r w:rsidRPr="00075A6E">
        <w:t xml:space="preserve"> Arguments</w:t>
      </w:r>
    </w:p>
    <w:p w14:paraId="535AAD81" w14:textId="58BF1689" w:rsidR="00BB716C" w:rsidRDefault="00BB716C" w:rsidP="00BB716C"/>
    <w:p w14:paraId="35D07C75" w14:textId="7593D079" w:rsidR="00BB716C" w:rsidRDefault="00BB716C" w:rsidP="00BB716C">
      <w:r>
        <w:t>Using the sample matrices, the researcher describes all the matrices with the preview of the matrix in the top to confirm it manually.</w:t>
      </w:r>
    </w:p>
    <w:p w14:paraId="26E7CD73" w14:textId="77777777" w:rsidR="00BB716C" w:rsidRDefault="00BB716C" w:rsidP="00BB716C">
      <w:pPr>
        <w:keepNext/>
        <w:jc w:val="center"/>
      </w:pPr>
      <w:r>
        <w:rPr>
          <w:noProof/>
        </w:rPr>
        <w:lastRenderedPageBreak/>
        <w:drawing>
          <wp:inline distT="0" distB="0" distL="0" distR="0" wp14:anchorId="1D7FB1FB" wp14:editId="6520C2F6">
            <wp:extent cx="4914900" cy="7658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900" cy="7658100"/>
                    </a:xfrm>
                    <a:prstGeom prst="rect">
                      <a:avLst/>
                    </a:prstGeom>
                    <a:noFill/>
                    <a:ln>
                      <a:noFill/>
                    </a:ln>
                  </pic:spPr>
                </pic:pic>
              </a:graphicData>
            </a:graphic>
          </wp:inline>
        </w:drawing>
      </w:r>
    </w:p>
    <w:p w14:paraId="4B71FC95" w14:textId="5BD51426" w:rsidR="00BB716C" w:rsidRDefault="00BB716C" w:rsidP="00BB716C">
      <w:pPr>
        <w:pStyle w:val="Caption"/>
        <w:jc w:val="center"/>
      </w:pPr>
      <w:r>
        <w:t xml:space="preserve">Figure </w:t>
      </w:r>
      <w:r w:rsidR="00236EFA">
        <w:fldChar w:fldCharType="begin"/>
      </w:r>
      <w:r w:rsidR="00236EFA">
        <w:instrText xml:space="preserve"> SEQ Figure \* ARABIC </w:instrText>
      </w:r>
      <w:r w:rsidR="00236EFA">
        <w:fldChar w:fldCharType="separate"/>
      </w:r>
      <w:r w:rsidR="00AC6EFB">
        <w:rPr>
          <w:noProof/>
        </w:rPr>
        <w:t>8</w:t>
      </w:r>
      <w:r w:rsidR="00236EFA">
        <w:rPr>
          <w:noProof/>
        </w:rPr>
        <w:fldChar w:fldCharType="end"/>
      </w:r>
      <w:r>
        <w:t xml:space="preserve"> Flowchart for Part1</w:t>
      </w:r>
    </w:p>
    <w:p w14:paraId="28EBB317" w14:textId="7542330C" w:rsidR="00BB716C" w:rsidRDefault="00BB716C" w:rsidP="00BB716C"/>
    <w:p w14:paraId="07AD4E52" w14:textId="1E7D0911" w:rsidR="00BB716C" w:rsidRDefault="00BB716C" w:rsidP="00BB716C">
      <w:r>
        <w:t>The researcher created a simple flowchart to describe or summarize the function created.</w:t>
      </w:r>
    </w:p>
    <w:p w14:paraId="3DD194C3" w14:textId="2C44D089" w:rsidR="00BB716C" w:rsidRDefault="00BB716C">
      <w:pPr>
        <w:spacing w:after="160" w:line="259" w:lineRule="auto"/>
        <w:jc w:val="left"/>
      </w:pPr>
      <w:r>
        <w:br w:type="page"/>
      </w:r>
    </w:p>
    <w:p w14:paraId="29A3A675" w14:textId="77777777" w:rsidR="00BB716C" w:rsidRDefault="00BB716C" w:rsidP="00BB716C">
      <w:pPr>
        <w:keepNext/>
        <w:jc w:val="center"/>
      </w:pPr>
      <w:r w:rsidRPr="00BB716C">
        <w:rPr>
          <w:noProof/>
        </w:rPr>
        <w:lastRenderedPageBreak/>
        <w:drawing>
          <wp:inline distT="0" distB="0" distL="0" distR="0" wp14:anchorId="30B9D293" wp14:editId="63D017FC">
            <wp:extent cx="5731510" cy="227266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72665"/>
                    </a:xfrm>
                    <a:prstGeom prst="rect">
                      <a:avLst/>
                    </a:prstGeom>
                  </pic:spPr>
                </pic:pic>
              </a:graphicData>
            </a:graphic>
          </wp:inline>
        </w:drawing>
      </w:r>
    </w:p>
    <w:p w14:paraId="0635AC60" w14:textId="20E17D33" w:rsidR="00BB716C" w:rsidRDefault="00BB716C" w:rsidP="00BB716C">
      <w:pPr>
        <w:pStyle w:val="Caption"/>
        <w:jc w:val="center"/>
      </w:pPr>
      <w:r>
        <w:t xml:space="preserve">Figure </w:t>
      </w:r>
      <w:r w:rsidR="00236EFA">
        <w:fldChar w:fldCharType="begin"/>
      </w:r>
      <w:r w:rsidR="00236EFA">
        <w:instrText xml:space="preserve"> SEQ Figure \* ARABIC </w:instrText>
      </w:r>
      <w:r w:rsidR="00236EFA">
        <w:fldChar w:fldCharType="separate"/>
      </w:r>
      <w:r w:rsidR="00AC6EFB">
        <w:rPr>
          <w:noProof/>
        </w:rPr>
        <w:t>9</w:t>
      </w:r>
      <w:r w:rsidR="00236EFA">
        <w:rPr>
          <w:noProof/>
        </w:rPr>
        <w:fldChar w:fldCharType="end"/>
      </w:r>
      <w:r>
        <w:t xml:space="preserve"> </w:t>
      </w:r>
      <w:r w:rsidRPr="00843F7C">
        <w:t xml:space="preserve">Function for Part </w:t>
      </w:r>
      <w:r>
        <w:t>2</w:t>
      </w:r>
    </w:p>
    <w:p w14:paraId="5422987E" w14:textId="77777777" w:rsidR="00BB716C" w:rsidRPr="00BB716C" w:rsidRDefault="00BB716C" w:rsidP="00BB716C"/>
    <w:p w14:paraId="4E410DC3" w14:textId="55876B1D" w:rsidR="00BB716C" w:rsidRDefault="00BB716C" w:rsidP="00BB716C">
      <w:r>
        <w:tab/>
        <w:t xml:space="preserve">For part 2 of the lab </w:t>
      </w:r>
      <w:proofErr w:type="gramStart"/>
      <w:r>
        <w:t>activity,  the</w:t>
      </w:r>
      <w:proofErr w:type="gramEnd"/>
      <w:r>
        <w:t xml:space="preserve"> researcher created another function (Figure 8) this time; it takes two parameters that can be either matrices or scalars and will output matrix operation such as the sum of the matrix, difference of matrix, </w:t>
      </w:r>
      <w:r w:rsidRPr="00BB716C">
        <w:t>element-wise multiplication of the matri</w:t>
      </w:r>
      <w:r>
        <w:t xml:space="preserve">x, and </w:t>
      </w:r>
      <w:r w:rsidRPr="00BB716C">
        <w:t>element-wise division of the matri</w:t>
      </w:r>
      <w:r>
        <w:t xml:space="preserve">x. The second line of the researcher created an “if / else” statement where it uses the </w:t>
      </w:r>
      <w:proofErr w:type="spellStart"/>
      <w:proofErr w:type="gramStart"/>
      <w:r>
        <w:t>isinstance</w:t>
      </w:r>
      <w:proofErr w:type="spellEnd"/>
      <w:r>
        <w:t>(</w:t>
      </w:r>
      <w:proofErr w:type="gramEnd"/>
      <w:r>
        <w:t xml:space="preserve">) function that checks if the type of the inputted argument is the same array type or matrix and will run a simple function describes the matrix. Simultaneously, if it is not the same, it will output “One or Two arguments is scalar” but still run all the operation as a broadcasting operation. If we continue, there is one last “if / else” statement, where it checks the shape of the matrix if it is equal using the </w:t>
      </w:r>
      <w:proofErr w:type="gramStart"/>
      <w:r>
        <w:t>shape(</w:t>
      </w:r>
      <w:proofErr w:type="gramEnd"/>
      <w:r>
        <w:t>)function; if not, it will output “Matrix Operations are Impossible because Matrix Shapes are Not Equal.” However, if it is equal, it will run all the matrix operations that are mention above.</w:t>
      </w:r>
    </w:p>
    <w:p w14:paraId="538B996B" w14:textId="77777777" w:rsidR="00BB716C" w:rsidRDefault="00BB716C" w:rsidP="00BB716C"/>
    <w:p w14:paraId="2D897C82" w14:textId="77777777" w:rsidR="00BB716C" w:rsidRDefault="00BB716C" w:rsidP="00BB716C">
      <w:pPr>
        <w:keepNext/>
        <w:jc w:val="center"/>
      </w:pPr>
      <w:r w:rsidRPr="00BB716C">
        <w:rPr>
          <w:noProof/>
        </w:rPr>
        <w:drawing>
          <wp:inline distT="0" distB="0" distL="0" distR="0" wp14:anchorId="048961C7" wp14:editId="2578CF22">
            <wp:extent cx="2943636" cy="2524477"/>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3636" cy="2524477"/>
                    </a:xfrm>
                    <a:prstGeom prst="rect">
                      <a:avLst/>
                    </a:prstGeom>
                  </pic:spPr>
                </pic:pic>
              </a:graphicData>
            </a:graphic>
          </wp:inline>
        </w:drawing>
      </w:r>
    </w:p>
    <w:p w14:paraId="0E7A4A84" w14:textId="1E335190" w:rsidR="00BB716C" w:rsidRDefault="00BB716C" w:rsidP="00BB716C">
      <w:pPr>
        <w:pStyle w:val="Caption"/>
        <w:jc w:val="center"/>
      </w:pPr>
      <w:r>
        <w:t xml:space="preserve">Figure </w:t>
      </w:r>
      <w:r w:rsidR="00236EFA">
        <w:fldChar w:fldCharType="begin"/>
      </w:r>
      <w:r w:rsidR="00236EFA">
        <w:instrText xml:space="preserve"> SEQ Figure \* ARABIC </w:instrText>
      </w:r>
      <w:r w:rsidR="00236EFA">
        <w:fldChar w:fldCharType="separate"/>
      </w:r>
      <w:r w:rsidR="00AC6EFB">
        <w:rPr>
          <w:noProof/>
        </w:rPr>
        <w:t>10</w:t>
      </w:r>
      <w:r w:rsidR="00236EFA">
        <w:rPr>
          <w:noProof/>
        </w:rPr>
        <w:fldChar w:fldCharType="end"/>
      </w:r>
      <w:r>
        <w:t xml:space="preserve"> </w:t>
      </w:r>
      <w:r w:rsidRPr="00D00175">
        <w:t>Sample Matrices</w:t>
      </w:r>
      <w:r>
        <w:t xml:space="preserve"> and Scalar</w:t>
      </w:r>
      <w:r w:rsidRPr="00D00175">
        <w:t xml:space="preserve"> for part </w:t>
      </w:r>
      <w:r>
        <w:t>2</w:t>
      </w:r>
    </w:p>
    <w:p w14:paraId="342877DC" w14:textId="1327FDF0" w:rsidR="00BB716C" w:rsidRDefault="00BB716C" w:rsidP="00BB716C">
      <w:r>
        <w:lastRenderedPageBreak/>
        <w:t xml:space="preserve">Using the function that the researcher created it </w:t>
      </w:r>
      <w:proofErr w:type="gramStart"/>
      <w:r>
        <w:t>describes  a</w:t>
      </w:r>
      <w:proofErr w:type="gramEnd"/>
      <w:r>
        <w:t xml:space="preserve"> set of matrices and scalar (Figure 8 ) that have different identities and form, which if the function takes two arguments in the set of matrices or scalar (Figure 8).</w:t>
      </w:r>
    </w:p>
    <w:p w14:paraId="75EF10D5" w14:textId="77777777" w:rsidR="00BB716C" w:rsidRDefault="00BB716C" w:rsidP="00BB716C">
      <w:pPr>
        <w:keepNext/>
        <w:jc w:val="center"/>
      </w:pPr>
      <w:r w:rsidRPr="00BB716C">
        <w:rPr>
          <w:noProof/>
        </w:rPr>
        <w:drawing>
          <wp:inline distT="0" distB="0" distL="0" distR="0" wp14:anchorId="232A2C3C" wp14:editId="23EFB392">
            <wp:extent cx="4077269" cy="403916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7269" cy="4039164"/>
                    </a:xfrm>
                    <a:prstGeom prst="rect">
                      <a:avLst/>
                    </a:prstGeom>
                  </pic:spPr>
                </pic:pic>
              </a:graphicData>
            </a:graphic>
          </wp:inline>
        </w:drawing>
      </w:r>
    </w:p>
    <w:p w14:paraId="00458D00" w14:textId="78136707" w:rsidR="00BB716C" w:rsidRDefault="00BB716C" w:rsidP="00BB716C">
      <w:pPr>
        <w:pStyle w:val="Caption"/>
        <w:jc w:val="center"/>
      </w:pPr>
      <w:r>
        <w:t xml:space="preserve">Figure </w:t>
      </w:r>
      <w:r w:rsidR="00236EFA">
        <w:fldChar w:fldCharType="begin"/>
      </w:r>
      <w:r w:rsidR="00236EFA">
        <w:instrText xml:space="preserve"> SEQ Figure \* ARABIC </w:instrText>
      </w:r>
      <w:r w:rsidR="00236EFA">
        <w:fldChar w:fldCharType="separate"/>
      </w:r>
      <w:r w:rsidR="00AC6EFB">
        <w:rPr>
          <w:noProof/>
        </w:rPr>
        <w:t>11</w:t>
      </w:r>
      <w:r w:rsidR="00236EFA">
        <w:rPr>
          <w:noProof/>
        </w:rPr>
        <w:fldChar w:fldCharType="end"/>
      </w:r>
      <w:r>
        <w:t xml:space="preserve"> </w:t>
      </w:r>
      <w:r w:rsidRPr="003D729F">
        <w:t xml:space="preserve">Output for Part </w:t>
      </w:r>
      <w:r>
        <w:t>2</w:t>
      </w:r>
      <w:r w:rsidRPr="003D729F">
        <w:t xml:space="preserve"> Using the “</w:t>
      </w:r>
      <w:proofErr w:type="gramStart"/>
      <w:r>
        <w:t>A,C</w:t>
      </w:r>
      <w:proofErr w:type="gramEnd"/>
      <w:r w:rsidRPr="003D729F">
        <w:t>” Arguments</w:t>
      </w:r>
    </w:p>
    <w:p w14:paraId="118FB262" w14:textId="50BB11F2" w:rsidR="00BB716C" w:rsidRDefault="00BB716C" w:rsidP="00BB716C"/>
    <w:p w14:paraId="33AC6188" w14:textId="291AAB0F" w:rsidR="00BB716C" w:rsidRDefault="00BB716C" w:rsidP="00BB716C">
      <w:r>
        <w:t xml:space="preserve">For the </w:t>
      </w:r>
      <w:proofErr w:type="gramStart"/>
      <w:r>
        <w:t>output(</w:t>
      </w:r>
      <w:proofErr w:type="gramEnd"/>
      <w:r>
        <w:t>Figure 11) it shows that the inputted argument in the function is matrices, which first describes both the matrix by shape and dimensions and proceed to do al matric operations.</w:t>
      </w:r>
    </w:p>
    <w:p w14:paraId="0EE927CB" w14:textId="77777777" w:rsidR="00BB716C" w:rsidRDefault="00BB716C" w:rsidP="00BB716C">
      <w:pPr>
        <w:keepNext/>
        <w:jc w:val="center"/>
      </w:pPr>
      <w:r w:rsidRPr="00BB716C">
        <w:rPr>
          <w:noProof/>
        </w:rPr>
        <w:drawing>
          <wp:inline distT="0" distB="0" distL="0" distR="0" wp14:anchorId="793CDD33" wp14:editId="2EFEE484">
            <wp:extent cx="4582164" cy="1095528"/>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2164" cy="1095528"/>
                    </a:xfrm>
                    <a:prstGeom prst="rect">
                      <a:avLst/>
                    </a:prstGeom>
                  </pic:spPr>
                </pic:pic>
              </a:graphicData>
            </a:graphic>
          </wp:inline>
        </w:drawing>
      </w:r>
    </w:p>
    <w:p w14:paraId="7F21300B" w14:textId="06C96174" w:rsidR="00BB716C" w:rsidRDefault="00BB716C" w:rsidP="00BB716C">
      <w:pPr>
        <w:pStyle w:val="Caption"/>
        <w:jc w:val="center"/>
      </w:pPr>
      <w:r>
        <w:t xml:space="preserve">Figure </w:t>
      </w:r>
      <w:r w:rsidR="00236EFA">
        <w:fldChar w:fldCharType="begin"/>
      </w:r>
      <w:r w:rsidR="00236EFA">
        <w:instrText xml:space="preserve"> SEQ Fi</w:instrText>
      </w:r>
      <w:r w:rsidR="00236EFA">
        <w:instrText xml:space="preserve">gure \* ARABIC </w:instrText>
      </w:r>
      <w:r w:rsidR="00236EFA">
        <w:fldChar w:fldCharType="separate"/>
      </w:r>
      <w:r w:rsidR="00AC6EFB">
        <w:rPr>
          <w:noProof/>
        </w:rPr>
        <w:t>12</w:t>
      </w:r>
      <w:r w:rsidR="00236EFA">
        <w:rPr>
          <w:noProof/>
        </w:rPr>
        <w:fldChar w:fldCharType="end"/>
      </w:r>
      <w:r>
        <w:t xml:space="preserve"> </w:t>
      </w:r>
      <w:r w:rsidRPr="00ED3554">
        <w:t>Output for Part 2 Using the “</w:t>
      </w:r>
      <w:proofErr w:type="gramStart"/>
      <w:r>
        <w:t>D</w:t>
      </w:r>
      <w:r w:rsidRPr="00ED3554">
        <w:t>,C</w:t>
      </w:r>
      <w:proofErr w:type="gramEnd"/>
      <w:r w:rsidRPr="00ED3554">
        <w:t>” Arguments</w:t>
      </w:r>
    </w:p>
    <w:p w14:paraId="0F3B0433" w14:textId="77777777" w:rsidR="00BB716C" w:rsidRPr="00BB716C" w:rsidRDefault="00BB716C" w:rsidP="00BB716C"/>
    <w:p w14:paraId="7C5FD027" w14:textId="400CAD4F" w:rsidR="00BB716C" w:rsidRDefault="00BB716C" w:rsidP="00BB716C">
      <w:r>
        <w:t xml:space="preserve">For the </w:t>
      </w:r>
      <w:proofErr w:type="gramStart"/>
      <w:r>
        <w:t>output(</w:t>
      </w:r>
      <w:proofErr w:type="gramEnd"/>
      <w:r>
        <w:t>Figure 12), it shows that both inputted arguments are matrices, but it’s not the same shapes, so matrix operation is not possible.</w:t>
      </w:r>
    </w:p>
    <w:p w14:paraId="4161748F" w14:textId="52C16904" w:rsidR="00BB716C" w:rsidRDefault="00BB716C" w:rsidP="00BB716C"/>
    <w:p w14:paraId="3F53A787" w14:textId="77777777" w:rsidR="00BB716C" w:rsidRDefault="00BB716C" w:rsidP="00BB716C">
      <w:pPr>
        <w:keepNext/>
        <w:jc w:val="center"/>
      </w:pPr>
      <w:r w:rsidRPr="00BB716C">
        <w:rPr>
          <w:noProof/>
        </w:rPr>
        <w:lastRenderedPageBreak/>
        <w:drawing>
          <wp:inline distT="0" distB="0" distL="0" distR="0" wp14:anchorId="22CD6177" wp14:editId="3C20C4CF">
            <wp:extent cx="3877216" cy="3562847"/>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7216" cy="3562847"/>
                    </a:xfrm>
                    <a:prstGeom prst="rect">
                      <a:avLst/>
                    </a:prstGeom>
                  </pic:spPr>
                </pic:pic>
              </a:graphicData>
            </a:graphic>
          </wp:inline>
        </w:drawing>
      </w:r>
    </w:p>
    <w:p w14:paraId="60E69AD7" w14:textId="4787B7FC" w:rsidR="00BB716C" w:rsidRDefault="00BB716C" w:rsidP="00BB716C">
      <w:pPr>
        <w:pStyle w:val="Caption"/>
        <w:jc w:val="center"/>
      </w:pPr>
      <w:r>
        <w:t xml:space="preserve">Figure </w:t>
      </w:r>
      <w:r w:rsidR="00236EFA">
        <w:fldChar w:fldCharType="begin"/>
      </w:r>
      <w:r w:rsidR="00236EFA">
        <w:instrText xml:space="preserve"> SEQ Figure \* ARABIC </w:instrText>
      </w:r>
      <w:r w:rsidR="00236EFA">
        <w:fldChar w:fldCharType="separate"/>
      </w:r>
      <w:r w:rsidR="00AC6EFB">
        <w:rPr>
          <w:noProof/>
        </w:rPr>
        <w:t>13</w:t>
      </w:r>
      <w:r w:rsidR="00236EFA">
        <w:rPr>
          <w:noProof/>
        </w:rPr>
        <w:fldChar w:fldCharType="end"/>
      </w:r>
      <w:r>
        <w:t xml:space="preserve"> </w:t>
      </w:r>
      <w:r w:rsidRPr="001E59B8">
        <w:t>Output for Part 2 Using the “</w:t>
      </w:r>
      <w:proofErr w:type="gramStart"/>
      <w:r>
        <w:t>F</w:t>
      </w:r>
      <w:r w:rsidRPr="001E59B8">
        <w:t>,C</w:t>
      </w:r>
      <w:proofErr w:type="gramEnd"/>
      <w:r w:rsidRPr="001E59B8">
        <w:t>” Arguments</w:t>
      </w:r>
    </w:p>
    <w:p w14:paraId="695C5943" w14:textId="7E9DE968" w:rsidR="00BB716C" w:rsidRDefault="00BB716C" w:rsidP="00BB716C">
      <w:r>
        <w:t>The last unique output (Figure 13) shows one matrix and one scalar as the inputted argument in the function; it proceeded to do a broadcasting matrix instead of a matrix operation.</w:t>
      </w:r>
    </w:p>
    <w:p w14:paraId="5857C71B" w14:textId="77777777" w:rsidR="00BB716C" w:rsidRDefault="00BB716C" w:rsidP="00BB716C">
      <w:pPr>
        <w:keepNext/>
        <w:jc w:val="center"/>
      </w:pPr>
      <w:r>
        <w:rPr>
          <w:noProof/>
        </w:rPr>
        <w:lastRenderedPageBreak/>
        <w:drawing>
          <wp:inline distT="0" distB="0" distL="0" distR="0" wp14:anchorId="7C2F2A60" wp14:editId="23E9FD12">
            <wp:extent cx="4572000" cy="7543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7543800"/>
                    </a:xfrm>
                    <a:prstGeom prst="rect">
                      <a:avLst/>
                    </a:prstGeom>
                    <a:noFill/>
                    <a:ln>
                      <a:noFill/>
                    </a:ln>
                  </pic:spPr>
                </pic:pic>
              </a:graphicData>
            </a:graphic>
          </wp:inline>
        </w:drawing>
      </w:r>
    </w:p>
    <w:p w14:paraId="18ADD835" w14:textId="1B75AC5B" w:rsidR="00BB716C" w:rsidRDefault="00BB716C" w:rsidP="00BB716C">
      <w:pPr>
        <w:pStyle w:val="Caption"/>
        <w:jc w:val="center"/>
      </w:pPr>
      <w:r>
        <w:t xml:space="preserve">Figure </w:t>
      </w:r>
      <w:r w:rsidR="00236EFA">
        <w:fldChar w:fldCharType="begin"/>
      </w:r>
      <w:r w:rsidR="00236EFA">
        <w:instrText xml:space="preserve"> SEQ Figure \* ARABIC </w:instrText>
      </w:r>
      <w:r w:rsidR="00236EFA">
        <w:fldChar w:fldCharType="separate"/>
      </w:r>
      <w:r w:rsidR="00AC6EFB">
        <w:rPr>
          <w:noProof/>
        </w:rPr>
        <w:t>14</w:t>
      </w:r>
      <w:r w:rsidR="00236EFA">
        <w:rPr>
          <w:noProof/>
        </w:rPr>
        <w:fldChar w:fldCharType="end"/>
      </w:r>
      <w:r>
        <w:t xml:space="preserve"> </w:t>
      </w:r>
      <w:r w:rsidRPr="00E27659">
        <w:t>Flowchart for Part</w:t>
      </w:r>
      <w:r>
        <w:t>2</w:t>
      </w:r>
    </w:p>
    <w:p w14:paraId="1A9F20F2" w14:textId="77777777" w:rsidR="00BB716C" w:rsidRPr="00BB716C" w:rsidRDefault="00BB716C" w:rsidP="00BB716C"/>
    <w:p w14:paraId="1FDC45FC" w14:textId="77777777" w:rsidR="00BB716C" w:rsidRDefault="00BB716C" w:rsidP="00BB716C">
      <w:r>
        <w:t>The researcher created a simple flowchart to describe or summarize the function created.</w:t>
      </w:r>
    </w:p>
    <w:p w14:paraId="39723648" w14:textId="5338DCC7" w:rsidR="00E20041" w:rsidRDefault="001713FC" w:rsidP="00BB716C">
      <w:pPr>
        <w:spacing w:after="160" w:line="259" w:lineRule="auto"/>
        <w:jc w:val="left"/>
      </w:pPr>
      <w:r>
        <w:br w:type="page"/>
      </w:r>
    </w:p>
    <w:p w14:paraId="7DD5D981" w14:textId="77777777" w:rsidR="00E20041" w:rsidRDefault="00E20041" w:rsidP="00E20041">
      <w:pPr>
        <w:pStyle w:val="Heading1"/>
      </w:pPr>
      <w:r>
        <w:lastRenderedPageBreak/>
        <w:t>Conclusion</w:t>
      </w:r>
    </w:p>
    <w:p w14:paraId="3CC6FC7D" w14:textId="7965AF1A" w:rsidR="00B66FB9" w:rsidRPr="00021E5B" w:rsidRDefault="00E20041" w:rsidP="00CB3E99">
      <w:pPr>
        <w:spacing w:after="160" w:line="259" w:lineRule="auto"/>
        <w:jc w:val="left"/>
      </w:pPr>
      <w:r>
        <w:t>The researcher</w:t>
      </w:r>
      <w:r w:rsidR="001713FC">
        <w:t xml:space="preserve"> used </w:t>
      </w:r>
      <w:proofErr w:type="spellStart"/>
      <w:r w:rsidR="001713FC">
        <w:t>Numpy</w:t>
      </w:r>
      <w:proofErr w:type="spellEnd"/>
      <w:r w:rsidR="001713FC">
        <w:t xml:space="preserve"> functions</w:t>
      </w:r>
      <w:r w:rsidR="00BB716C">
        <w:t xml:space="preserve"> and the “if \ else” statement to create two functions that describe a matrix also calculates the matrix operation or matric </w:t>
      </w:r>
      <w:proofErr w:type="gramStart"/>
      <w:r w:rsidR="00BB716C">
        <w:t>broadcasting,  the</w:t>
      </w:r>
      <w:proofErr w:type="gramEnd"/>
      <w:r w:rsidR="00BB716C">
        <w:t xml:space="preserve"> researcher also learns that  Discrete mathematics   subject is important to understand and efficiently created a function.  Also, </w:t>
      </w:r>
      <w:proofErr w:type="gramStart"/>
      <w:r w:rsidR="00BB716C">
        <w:t>matrix  operations</w:t>
      </w:r>
      <w:proofErr w:type="gramEnd"/>
      <w:r w:rsidR="00BB716C">
        <w:t xml:space="preserve"> can be used in farming  by developing an algorithm that uses matrix operations or matrix identity to plot out the land     and maximize the given space.</w:t>
      </w:r>
      <w:r>
        <w:br w:type="page"/>
      </w:r>
      <w:r w:rsidR="00B66FB9" w:rsidRPr="00021E5B">
        <w:rPr>
          <w:b/>
          <w:sz w:val="36"/>
        </w:rPr>
        <w:lastRenderedPageBreak/>
        <w:t>References</w:t>
      </w:r>
    </w:p>
    <w:p w14:paraId="22AF0D75" w14:textId="4EF04843" w:rsidR="00B1429D" w:rsidRPr="00B1429D" w:rsidRDefault="00B1429D" w:rsidP="00B1429D">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Pr="00B1429D">
        <w:rPr>
          <w:noProof/>
        </w:rPr>
        <w:t>[1]</w:t>
      </w:r>
      <w:r w:rsidRPr="00B1429D">
        <w:rPr>
          <w:noProof/>
        </w:rPr>
        <w:tab/>
        <w:t xml:space="preserve">C. R. Harris </w:t>
      </w:r>
      <w:r w:rsidRPr="00B1429D">
        <w:rPr>
          <w:i/>
          <w:iCs/>
          <w:noProof/>
        </w:rPr>
        <w:t>et al.</w:t>
      </w:r>
      <w:r w:rsidRPr="00B1429D">
        <w:rPr>
          <w:noProof/>
        </w:rPr>
        <w:t xml:space="preserve">, “Array programming with NumPy,” </w:t>
      </w:r>
      <w:r w:rsidRPr="00B1429D">
        <w:rPr>
          <w:i/>
          <w:iCs/>
          <w:noProof/>
        </w:rPr>
        <w:t>Nature</w:t>
      </w:r>
      <w:r w:rsidRPr="00B1429D">
        <w:rPr>
          <w:noProof/>
        </w:rPr>
        <w:t>, vol. 585, no. 7825, pp. 357–362, 2020, doi: 10.1038/s41586-020-2649-2.</w:t>
      </w:r>
    </w:p>
    <w:p w14:paraId="30A3F954" w14:textId="77777777" w:rsidR="00B1429D" w:rsidRPr="00B1429D" w:rsidRDefault="00B1429D" w:rsidP="00B1429D">
      <w:pPr>
        <w:widowControl w:val="0"/>
        <w:autoSpaceDE w:val="0"/>
        <w:autoSpaceDN w:val="0"/>
        <w:adjustRightInd w:val="0"/>
        <w:ind w:left="640" w:hanging="640"/>
        <w:rPr>
          <w:noProof/>
        </w:rPr>
      </w:pPr>
      <w:r w:rsidRPr="00B1429D">
        <w:rPr>
          <w:noProof/>
        </w:rPr>
        <w:t>[2]</w:t>
      </w:r>
      <w:r w:rsidRPr="00B1429D">
        <w:rPr>
          <w:noProof/>
        </w:rPr>
        <w:tab/>
        <w:t xml:space="preserve">S. van der Walt, S. C. Colbert, and G. Varoquaux, “The NumPy Array: A Structure for Efficient Numerical Computation,” </w:t>
      </w:r>
      <w:r w:rsidRPr="00B1429D">
        <w:rPr>
          <w:i/>
          <w:iCs/>
          <w:noProof/>
        </w:rPr>
        <w:t>Comput. Sci. Eng.</w:t>
      </w:r>
      <w:r w:rsidRPr="00B1429D">
        <w:rPr>
          <w:noProof/>
        </w:rPr>
        <w:t>, vol. 13, no. 2, pp. 22–30, 2011, doi: 10.1109/MCSE.2011.37.</w:t>
      </w:r>
    </w:p>
    <w:p w14:paraId="49B628C4" w14:textId="1CBBD2AB" w:rsidR="00361235" w:rsidRPr="00361235" w:rsidRDefault="00B1429D" w:rsidP="00F75B00">
      <w:r>
        <w:fldChar w:fldCharType="end"/>
      </w:r>
    </w:p>
    <w:sectPr w:rsidR="00361235" w:rsidRPr="00361235" w:rsidSect="00244CCD">
      <w:footerReference w:type="default" r:id="rId22"/>
      <w:headerReference w:type="first" r:id="rId23"/>
      <w:footerReference w:type="first" r:id="rId24"/>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E7AD2" w14:textId="77777777" w:rsidR="00236EFA" w:rsidRDefault="00236EFA" w:rsidP="00244CCD">
      <w:pPr>
        <w:spacing w:line="240" w:lineRule="auto"/>
      </w:pPr>
      <w:r>
        <w:separator/>
      </w:r>
    </w:p>
  </w:endnote>
  <w:endnote w:type="continuationSeparator" w:id="0">
    <w:p w14:paraId="219F1FA0" w14:textId="77777777" w:rsidR="00236EFA" w:rsidRDefault="00236EFA"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84645"/>
      <w:docPartObj>
        <w:docPartGallery w:val="Page Numbers (Bottom of Page)"/>
        <w:docPartUnique/>
      </w:docPartObj>
    </w:sdtPr>
    <w:sdtEndPr>
      <w:rPr>
        <w:noProof/>
      </w:rPr>
    </w:sdtEndPr>
    <w:sdtContent>
      <w:p w14:paraId="417C86CC" w14:textId="77777777" w:rsidR="00AC6EFB" w:rsidRDefault="00AC6EFB">
        <w:pPr>
          <w:pStyle w:val="Footer"/>
          <w:jc w:val="center"/>
        </w:pPr>
        <w:r w:rsidRPr="00244CCD">
          <w:rPr>
            <w:noProof/>
          </w:rPr>
          <mc:AlternateContent>
            <mc:Choice Requires="wps">
              <w:drawing>
                <wp:anchor distT="0" distB="0" distL="114300" distR="114300" simplePos="0" relativeHeight="251674624" behindDoc="0" locked="0" layoutInCell="1" allowOverlap="1" wp14:anchorId="4EAF66D3" wp14:editId="3A0892A1">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6E609"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75EE0C7E" wp14:editId="48622E17">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878C3"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614C1FF1" w14:textId="77777777" w:rsidR="00AC6EFB" w:rsidRDefault="00AC6EFB" w:rsidP="009C4D8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E362D" w14:textId="77777777" w:rsidR="00AC6EFB" w:rsidRDefault="00AC6EFB">
    <w:pPr>
      <w:pStyle w:val="Footer"/>
    </w:pPr>
    <w:r>
      <w:rPr>
        <w:noProof/>
      </w:rPr>
      <mc:AlternateContent>
        <mc:Choice Requires="wps">
          <w:drawing>
            <wp:anchor distT="0" distB="0" distL="114300" distR="114300" simplePos="0" relativeHeight="251669504" behindDoc="0" locked="0" layoutInCell="1" allowOverlap="1" wp14:anchorId="4AF09B33" wp14:editId="0B7EC461">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96C9"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19407058" wp14:editId="58228ECC">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83C55"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985263" w14:textId="77777777" w:rsidR="00236EFA" w:rsidRDefault="00236EFA" w:rsidP="00244CCD">
      <w:pPr>
        <w:spacing w:line="240" w:lineRule="auto"/>
      </w:pPr>
      <w:r>
        <w:separator/>
      </w:r>
    </w:p>
  </w:footnote>
  <w:footnote w:type="continuationSeparator" w:id="0">
    <w:p w14:paraId="7A938552" w14:textId="77777777" w:rsidR="00236EFA" w:rsidRDefault="00236EFA"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3"/>
      <w:tblW w:w="9350" w:type="dxa"/>
      <w:jc w:val="center"/>
      <w:tblLook w:val="04A0" w:firstRow="1" w:lastRow="0" w:firstColumn="1" w:lastColumn="0" w:noHBand="0" w:noVBand="1"/>
    </w:tblPr>
    <w:tblGrid>
      <w:gridCol w:w="9350"/>
    </w:tblGrid>
    <w:tr w:rsidR="00AC6EFB" w:rsidRPr="006230BD" w14:paraId="49FD577C" w14:textId="77777777">
      <w:trPr>
        <w:jc w:val="center"/>
      </w:trPr>
      <w:tc>
        <w:tcPr>
          <w:tcW w:w="9350" w:type="dxa"/>
          <w:tcBorders>
            <w:top w:val="nil"/>
            <w:left w:val="nil"/>
            <w:bottom w:val="nil"/>
            <w:right w:val="nil"/>
          </w:tcBorders>
          <w:shd w:val="clear" w:color="auto" w:fill="auto"/>
        </w:tcPr>
        <w:p w14:paraId="7B0B6AEB" w14:textId="77777777" w:rsidR="00AC6EFB" w:rsidRPr="00EA55B5" w:rsidRDefault="00AC6EFB"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798F0CFB" wp14:editId="7FF1F736">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00A5C08B" wp14:editId="71D83397">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14:paraId="0011A592" w14:textId="77777777" w:rsidR="00AC6EFB" w:rsidRPr="00EA55B5" w:rsidRDefault="00AC6EFB" w:rsidP="00244CCD">
          <w:pPr>
            <w:spacing w:line="240" w:lineRule="auto"/>
            <w:jc w:val="center"/>
            <w:rPr>
              <w:sz w:val="28"/>
              <w:szCs w:val="32"/>
            </w:rPr>
          </w:pPr>
          <w:r w:rsidRPr="00EA55B5">
            <w:rPr>
              <w:sz w:val="28"/>
              <w:szCs w:val="32"/>
            </w:rPr>
            <w:t>College of Engineering</w:t>
          </w:r>
        </w:p>
        <w:p w14:paraId="4009909B" w14:textId="77777777" w:rsidR="00AC6EFB" w:rsidRPr="00244CCD" w:rsidRDefault="00AC6EFB" w:rsidP="00244CCD">
          <w:pPr>
            <w:spacing w:line="240" w:lineRule="auto"/>
            <w:jc w:val="center"/>
            <w:rPr>
              <w:sz w:val="28"/>
              <w:szCs w:val="32"/>
            </w:rPr>
          </w:pPr>
          <w:r w:rsidRPr="00EA55B5">
            <w:rPr>
              <w:sz w:val="28"/>
              <w:szCs w:val="32"/>
            </w:rPr>
            <w:t>Computer Engineering Department</w:t>
          </w:r>
        </w:p>
      </w:tc>
    </w:tr>
  </w:tbl>
  <w:p w14:paraId="17121AF9" w14:textId="77777777" w:rsidR="00AC6EFB" w:rsidRPr="006230BD" w:rsidRDefault="00AC6EFB" w:rsidP="009C4D82">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0E40104F" wp14:editId="4ABE6DA8">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2AF7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0681A066" wp14:editId="35F31EC7">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F5150"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97628"/>
    <w:multiLevelType w:val="hybridMultilevel"/>
    <w:tmpl w:val="7E3A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51493341"/>
    <w:multiLevelType w:val="hybridMultilevel"/>
    <w:tmpl w:val="159E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wMTE3MjE0MTMxsDRV0lEKTi0uzszPAykwrwUAghxqqywAAAA="/>
  </w:docVars>
  <w:rsids>
    <w:rsidRoot w:val="00361235"/>
    <w:rsid w:val="00006F38"/>
    <w:rsid w:val="00021E5B"/>
    <w:rsid w:val="0002709A"/>
    <w:rsid w:val="000408C7"/>
    <w:rsid w:val="00087A4F"/>
    <w:rsid w:val="000C21D2"/>
    <w:rsid w:val="001015DE"/>
    <w:rsid w:val="001713FC"/>
    <w:rsid w:val="00185E42"/>
    <w:rsid w:val="001D5FF1"/>
    <w:rsid w:val="0020218E"/>
    <w:rsid w:val="0021780C"/>
    <w:rsid w:val="00236EFA"/>
    <w:rsid w:val="00244CCD"/>
    <w:rsid w:val="00252ED4"/>
    <w:rsid w:val="002639B8"/>
    <w:rsid w:val="00275434"/>
    <w:rsid w:val="002C5D10"/>
    <w:rsid w:val="00352A63"/>
    <w:rsid w:val="00361235"/>
    <w:rsid w:val="003B4E28"/>
    <w:rsid w:val="003B7D44"/>
    <w:rsid w:val="003C0EED"/>
    <w:rsid w:val="003C5DDB"/>
    <w:rsid w:val="003F5EBD"/>
    <w:rsid w:val="004041BE"/>
    <w:rsid w:val="004063A3"/>
    <w:rsid w:val="004647E2"/>
    <w:rsid w:val="00471275"/>
    <w:rsid w:val="00480B48"/>
    <w:rsid w:val="004C3809"/>
    <w:rsid w:val="00522B3B"/>
    <w:rsid w:val="0056150F"/>
    <w:rsid w:val="005860CF"/>
    <w:rsid w:val="00591121"/>
    <w:rsid w:val="006147C5"/>
    <w:rsid w:val="0062476B"/>
    <w:rsid w:val="0068671F"/>
    <w:rsid w:val="006A3E89"/>
    <w:rsid w:val="006C0DFF"/>
    <w:rsid w:val="006E647D"/>
    <w:rsid w:val="007C5F7B"/>
    <w:rsid w:val="007E3B11"/>
    <w:rsid w:val="007E60DC"/>
    <w:rsid w:val="00815284"/>
    <w:rsid w:val="00815ECE"/>
    <w:rsid w:val="00843376"/>
    <w:rsid w:val="008462D7"/>
    <w:rsid w:val="00856B50"/>
    <w:rsid w:val="00862AFA"/>
    <w:rsid w:val="008B3BA4"/>
    <w:rsid w:val="008F4FA1"/>
    <w:rsid w:val="009607F9"/>
    <w:rsid w:val="009673FA"/>
    <w:rsid w:val="00987692"/>
    <w:rsid w:val="009A0156"/>
    <w:rsid w:val="009B5CE1"/>
    <w:rsid w:val="009C4D82"/>
    <w:rsid w:val="009F46DE"/>
    <w:rsid w:val="00A17B39"/>
    <w:rsid w:val="00A32B0A"/>
    <w:rsid w:val="00A436FE"/>
    <w:rsid w:val="00AA372A"/>
    <w:rsid w:val="00AB07A7"/>
    <w:rsid w:val="00AC6EFB"/>
    <w:rsid w:val="00B1429D"/>
    <w:rsid w:val="00B50EBC"/>
    <w:rsid w:val="00B66FB9"/>
    <w:rsid w:val="00B7195E"/>
    <w:rsid w:val="00B727A2"/>
    <w:rsid w:val="00B82AFF"/>
    <w:rsid w:val="00BB716C"/>
    <w:rsid w:val="00BC5E27"/>
    <w:rsid w:val="00C72979"/>
    <w:rsid w:val="00C72F00"/>
    <w:rsid w:val="00C7619A"/>
    <w:rsid w:val="00C85F6A"/>
    <w:rsid w:val="00CA21C7"/>
    <w:rsid w:val="00CB3E99"/>
    <w:rsid w:val="00CD3098"/>
    <w:rsid w:val="00D0347F"/>
    <w:rsid w:val="00DA3593"/>
    <w:rsid w:val="00DA6700"/>
    <w:rsid w:val="00E20041"/>
    <w:rsid w:val="00E4781D"/>
    <w:rsid w:val="00EF13B6"/>
    <w:rsid w:val="00F12F99"/>
    <w:rsid w:val="00F230BF"/>
    <w:rsid w:val="00F55FA8"/>
    <w:rsid w:val="00F75B00"/>
    <w:rsid w:val="00F85607"/>
    <w:rsid w:val="00FC1AF2"/>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5D62A"/>
  <w15:chartTrackingRefBased/>
  <w15:docId w15:val="{01AE0883-D785-413C-B757-FB898CC1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E20041"/>
    <w:pPr>
      <w:spacing w:after="0" w:line="360" w:lineRule="auto"/>
      <w:jc w:val="both"/>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character" w:styleId="PlaceholderText">
    <w:name w:val="Placeholder Text"/>
    <w:basedOn w:val="DefaultParagraphFont"/>
    <w:uiPriority w:val="99"/>
    <w:semiHidden/>
    <w:rsid w:val="009673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174500">
      <w:bodyDiv w:val="1"/>
      <w:marLeft w:val="0"/>
      <w:marRight w:val="0"/>
      <w:marTop w:val="0"/>
      <w:marBottom w:val="0"/>
      <w:divBdr>
        <w:top w:val="none" w:sz="0" w:space="0" w:color="auto"/>
        <w:left w:val="none" w:sz="0" w:space="0" w:color="auto"/>
        <w:bottom w:val="none" w:sz="0" w:space="0" w:color="auto"/>
        <w:right w:val="none" w:sz="0" w:space="0" w:color="auto"/>
      </w:divBdr>
    </w:div>
    <w:div w:id="213459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8FC04D-BEC5-42FE-A653-FC4809E68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6714</TotalTime>
  <Pages>12</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jovian parco</cp:lastModifiedBy>
  <cp:revision>10</cp:revision>
  <cp:lastPrinted>2020-11-27T20:03:00Z</cp:lastPrinted>
  <dcterms:created xsi:type="dcterms:W3CDTF">2020-11-06T16:03:00Z</dcterms:created>
  <dcterms:modified xsi:type="dcterms:W3CDTF">2020-12-03T11:27:00Z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3f4903d4-a955-3054-a078-86caae177a3b</vt:lpwstr>
  </property>
  <property fmtid="{D5CDD505-2E9C-101B-9397-08002B2CF9AE}" pid="24" name="Mendeley Citation Style_1">
    <vt:lpwstr>http://www.zotero.org/styles/ieee</vt:lpwstr>
  </property>
</Properties>
</file>