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bookmarkStart w:id="0" w:name="_Hlk55592765"/>
      <w:bookmarkEnd w:id="0"/>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75F42F0A"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6342BE">
        <w:rPr>
          <w:rFonts w:eastAsia="Calibri"/>
          <w:sz w:val="40"/>
          <w:szCs w:val="28"/>
        </w:rPr>
        <w:t>7</w:t>
      </w:r>
    </w:p>
    <w:p w14:paraId="6757B8EB" w14:textId="77777777" w:rsidR="00B66FB9" w:rsidRPr="00361235" w:rsidRDefault="00B66FB9" w:rsidP="00B66FB9">
      <w:pPr>
        <w:pStyle w:val="Title"/>
        <w:rPr>
          <w:b w:val="0"/>
          <w:sz w:val="24"/>
        </w:rPr>
      </w:pPr>
    </w:p>
    <w:p w14:paraId="4D66A72D" w14:textId="4047BC0A" w:rsidR="00B66FB9" w:rsidRDefault="007E60DC" w:rsidP="00B66FB9">
      <w:pPr>
        <w:pBdr>
          <w:bottom w:val="single" w:sz="12" w:space="1" w:color="auto"/>
        </w:pBdr>
        <w:rPr>
          <w:rFonts w:eastAsia="Calibri"/>
        </w:rPr>
      </w:pPr>
      <w:r w:rsidRPr="007E60DC">
        <w:rPr>
          <w:b/>
          <w:sz w:val="56"/>
        </w:rPr>
        <w:t>M</w:t>
      </w:r>
      <w:r w:rsidR="006342BE" w:rsidRPr="006342BE">
        <w:rPr>
          <w:b/>
          <w:sz w:val="56"/>
        </w:rPr>
        <w:t>atrix Operations</w:t>
      </w:r>
    </w:p>
    <w:p w14:paraId="76284641" w14:textId="77777777" w:rsidR="00B66FB9" w:rsidRPr="00EA55B5" w:rsidRDefault="00B66FB9" w:rsidP="00B66FB9">
      <w:pPr>
        <w:contextualSpacing/>
        <w:rPr>
          <w:szCs w:val="32"/>
        </w:rPr>
      </w:pP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DAC1ECB" w:rsidR="00D0347F" w:rsidRDefault="00D0347F" w:rsidP="00B66FB9">
      <w:pPr>
        <w:contextualSpacing/>
        <w:jc w:val="center"/>
        <w:rPr>
          <w:rFonts w:eastAsia="Calibri"/>
        </w:rPr>
      </w:pPr>
    </w:p>
    <w:p w14:paraId="4F2653F9" w14:textId="0C70459C" w:rsidR="00E20041" w:rsidRDefault="00E20041" w:rsidP="00B66FB9">
      <w:pPr>
        <w:contextualSpacing/>
        <w:jc w:val="center"/>
        <w:rPr>
          <w:rFonts w:eastAsia="Calibri"/>
        </w:rPr>
      </w:pPr>
    </w:p>
    <w:p w14:paraId="4A2B3675" w14:textId="77777777" w:rsidR="00E20041" w:rsidRPr="00EA55B5" w:rsidRDefault="00E20041"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43FFF53D" w:rsidR="00B66FB9" w:rsidRPr="00D0347F" w:rsidRDefault="002639B8" w:rsidP="00D0347F">
      <w:pPr>
        <w:ind w:left="725" w:right="672" w:hanging="10"/>
        <w:jc w:val="center"/>
      </w:pPr>
      <w:r>
        <w:t>November</w:t>
      </w:r>
      <w:r w:rsidR="00D0347F">
        <w:t xml:space="preserve"> </w:t>
      </w:r>
      <w:r w:rsidR="00BB716C">
        <w:t>2</w:t>
      </w:r>
      <w:r w:rsidR="006342BE">
        <w:t>1</w:t>
      </w:r>
      <w:r w:rsidR="00D0347F">
        <w:t xml:space="preserve">, 2020 </w:t>
      </w:r>
    </w:p>
    <w:p w14:paraId="4C266484" w14:textId="77777777" w:rsidR="00B66FB9" w:rsidRDefault="00B66FB9" w:rsidP="00B66FB9">
      <w:pPr>
        <w:pStyle w:val="Heading1"/>
      </w:pPr>
      <w:r>
        <w:lastRenderedPageBreak/>
        <w:t>Objectives</w:t>
      </w:r>
    </w:p>
    <w:p w14:paraId="0B6C0EA4" w14:textId="02DC594D" w:rsidR="00D0347F" w:rsidRDefault="00D0347F" w:rsidP="00D0347F">
      <w:pPr>
        <w:spacing w:line="359" w:lineRule="auto"/>
        <w:ind w:left="-15" w:firstLine="710"/>
      </w:pPr>
      <w:r>
        <w:t xml:space="preserve">This laboratory activity aims to implement </w:t>
      </w:r>
      <w:r w:rsidR="00F55FA8">
        <w:t xml:space="preserve">matrix operations and </w:t>
      </w:r>
      <w:r w:rsidR="005B46D2">
        <w:t>to solve</w:t>
      </w:r>
      <w:r w:rsidR="006342BE">
        <w:t xml:space="preserve"> intermediate engineering problems using matrix operation &amp; matrix algebra</w:t>
      </w:r>
      <w:r w:rsidR="00F55FA8">
        <w:t xml:space="preserve"> using Python’s </w:t>
      </w:r>
      <w:proofErr w:type="spellStart"/>
      <w:r w:rsidR="00F55FA8">
        <w:t>Numpy</w:t>
      </w:r>
      <w:proofErr w:type="spellEnd"/>
      <w:r w:rsidR="00F55FA8">
        <w:t xml:space="preserve"> module</w:t>
      </w:r>
      <w:r w:rsidR="006342BE">
        <w:t>/</w:t>
      </w:r>
    </w:p>
    <w:p w14:paraId="0A4EF0A8" w14:textId="77777777" w:rsidR="00B66FB9" w:rsidRDefault="00B66FB9" w:rsidP="00B66FB9">
      <w:pPr>
        <w:pStyle w:val="Heading1"/>
      </w:pPr>
      <w:r>
        <w:t>Methods</w:t>
      </w:r>
    </w:p>
    <w:p w14:paraId="560189F6" w14:textId="527505FE" w:rsidR="00D0347F" w:rsidRPr="005E7913" w:rsidRDefault="00D0347F" w:rsidP="00D0347F">
      <w:pPr>
        <w:spacing w:after="1" w:line="358" w:lineRule="auto"/>
        <w:ind w:firstLine="720"/>
      </w:pPr>
      <w:r>
        <w:t xml:space="preserve">In this laboratory activity, the practices consist </w:t>
      </w:r>
      <w:r w:rsidR="00E20041">
        <w:t xml:space="preserve">of </w:t>
      </w:r>
      <w:r w:rsidR="00F55FA8">
        <w:t xml:space="preserve">creating a </w:t>
      </w:r>
      <w:r w:rsidR="006342BE">
        <w:t xml:space="preserve">sample of different matrix multiplication properties using NumPy’s matrix operation functions such as </w:t>
      </w:r>
      <w:r w:rsidR="005B46D2">
        <w:t xml:space="preserve">the </w:t>
      </w:r>
      <w:proofErr w:type="gramStart"/>
      <w:r w:rsidR="006342BE">
        <w:t>dot(</w:t>
      </w:r>
      <w:proofErr w:type="gramEnd"/>
      <w:r w:rsidR="006342BE">
        <w:t>) function</w:t>
      </w:r>
      <w:r w:rsidR="005B46D2">
        <w:t>,</w:t>
      </w:r>
      <w:r w:rsidR="006342BE">
        <w:t xml:space="preserve"> which is used to a dot product problem</w:t>
      </w:r>
      <w:r w:rsidR="005B46D2">
        <w:t>;</w:t>
      </w:r>
      <w:r w:rsidR="006342BE">
        <w:t xml:space="preserve"> another sample is </w:t>
      </w:r>
      <w:proofErr w:type="spellStart"/>
      <w:r w:rsidR="006342BE" w:rsidRPr="006342BE">
        <w:t>linalg.det</w:t>
      </w:r>
      <w:proofErr w:type="spellEnd"/>
      <w:r w:rsidR="006342BE">
        <w:t xml:space="preserve">() function </w:t>
      </w:r>
      <w:r w:rsidR="00DB4D4C">
        <w:t xml:space="preserve">that solves </w:t>
      </w:r>
      <w:r w:rsidR="00DB4D4C" w:rsidRPr="00DB4D4C">
        <w:t>determinant</w:t>
      </w:r>
      <w:r w:rsidR="00DB4D4C">
        <w:t xml:space="preserve"> which</w:t>
      </w:r>
      <w:r w:rsidR="00DB4D4C" w:rsidRPr="00DB4D4C">
        <w:t xml:space="preserve"> is </w:t>
      </w:r>
      <w:r w:rsidR="00DB4D4C">
        <w:t>similar to</w:t>
      </w:r>
      <w:r w:rsidR="00DB4D4C" w:rsidRPr="00DB4D4C">
        <w:t xml:space="preserve"> scalar value</w:t>
      </w:r>
      <w:r w:rsidR="00DB4D4C">
        <w:t xml:space="preserve"> but it is</w:t>
      </w:r>
      <w:r w:rsidR="00DB4D4C" w:rsidRPr="00DB4D4C">
        <w:t xml:space="preserve"> derived from a square matrix</w:t>
      </w:r>
      <w:r w:rsidR="00DB4D4C">
        <w:t>.</w:t>
      </w:r>
    </w:p>
    <w:p w14:paraId="7C23FACF" w14:textId="008050C6" w:rsidR="00B66FB9" w:rsidRDefault="00B66FB9" w:rsidP="00B66FB9">
      <w:pPr>
        <w:pStyle w:val="Heading1"/>
      </w:pPr>
      <w:r>
        <w:t>Results</w:t>
      </w:r>
    </w:p>
    <w:p w14:paraId="459EB9FD" w14:textId="54C9652D" w:rsidR="00BB716C" w:rsidRDefault="00E20041" w:rsidP="00BB716C">
      <w:pPr>
        <w:ind w:firstLine="720"/>
      </w:pPr>
      <w:r w:rsidRPr="00E20041">
        <w:t>The complete repository for the activity is available a</w:t>
      </w:r>
      <w:r>
        <w:t xml:space="preserve">t </w:t>
      </w:r>
      <w:proofErr w:type="spellStart"/>
      <w:r w:rsidRPr="00E20041">
        <w:t>Github</w:t>
      </w:r>
      <w:proofErr w:type="spellEnd"/>
      <w:r>
        <w:t xml:space="preserve"> </w:t>
      </w:r>
      <w:r w:rsidRPr="00E20041">
        <w:t>(</w:t>
      </w:r>
      <w:r w:rsidR="00560081" w:rsidRPr="00560081">
        <w:t>http://bit.ly/2KtFOaZ</w:t>
      </w:r>
      <w:r w:rsidR="00DB4D4C">
        <w:t>).</w:t>
      </w:r>
      <w:r w:rsidR="005B46D2">
        <w:t xml:space="preserve"> </w:t>
      </w:r>
      <w:r>
        <w:t xml:space="preserve">The lab activity consists of </w:t>
      </w:r>
      <w:r w:rsidR="00DB4D4C">
        <w:t>one part but six different subpart</w:t>
      </w:r>
      <w:r w:rsidR="005B46D2">
        <w:t>s,</w:t>
      </w:r>
      <w:r>
        <w:t xml:space="preserve"> </w:t>
      </w:r>
      <w:r w:rsidR="00DB4D4C">
        <w:t xml:space="preserve">where the researcher must show six </w:t>
      </w:r>
      <w:r w:rsidR="00DB4D4C" w:rsidRPr="00DB4D4C">
        <w:t>matrix multiplication properties</w:t>
      </w:r>
      <w:r w:rsidR="00DB4D4C">
        <w:t xml:space="preserve"> with the proofs of it.</w:t>
      </w:r>
    </w:p>
    <w:p w14:paraId="148AE88E" w14:textId="77777777" w:rsidR="00DB4D4C" w:rsidRDefault="00DB4D4C" w:rsidP="00DB4D4C">
      <w:pPr>
        <w:keepNext/>
        <w:ind w:firstLine="720"/>
      </w:pPr>
      <w:r w:rsidRPr="00DB4D4C">
        <w:rPr>
          <w:noProof/>
        </w:rPr>
        <w:drawing>
          <wp:inline distT="0" distB="0" distL="0" distR="0" wp14:anchorId="3E1660F9" wp14:editId="7B930652">
            <wp:extent cx="4439270" cy="27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2724530"/>
                    </a:xfrm>
                    <a:prstGeom prst="rect">
                      <a:avLst/>
                    </a:prstGeom>
                  </pic:spPr>
                </pic:pic>
              </a:graphicData>
            </a:graphic>
          </wp:inline>
        </w:drawing>
      </w:r>
    </w:p>
    <w:p w14:paraId="7C18F0B8" w14:textId="395F59D5" w:rsidR="00DB4D4C" w:rsidRDefault="00DB4D4C" w:rsidP="00A463BE">
      <w:pPr>
        <w:pStyle w:val="Caption"/>
        <w:jc w:val="center"/>
      </w:pPr>
      <w:r>
        <w:t xml:space="preserve">Figure </w:t>
      </w:r>
      <w:fldSimple w:instr=" SEQ Figure \* ARABIC ">
        <w:r w:rsidR="00BD019E">
          <w:rPr>
            <w:noProof/>
          </w:rPr>
          <w:t>1</w:t>
        </w:r>
      </w:fldSimple>
      <w:r>
        <w:t xml:space="preserve"> Code for C</w:t>
      </w:r>
      <w:r w:rsidRPr="00654101">
        <w:t>ommutative property</w:t>
      </w:r>
    </w:p>
    <w:p w14:paraId="410AE165" w14:textId="77777777" w:rsidR="00A463BE" w:rsidRPr="00A463BE" w:rsidRDefault="00A463BE" w:rsidP="00A463BE"/>
    <w:p w14:paraId="4EE41ABC" w14:textId="7C6A07CB" w:rsidR="00A463BE" w:rsidRDefault="00A463BE" w:rsidP="00A463BE">
      <w:r>
        <w:t xml:space="preserve">For the first matrix properties, the researcher demonstrates the </w:t>
      </w:r>
      <w:r w:rsidRPr="00A463BE">
        <w:t>commutative property</w:t>
      </w:r>
      <w:r>
        <w:t xml:space="preserve"> where </w:t>
      </w:r>
      <m:oMath>
        <m:r>
          <w:rPr>
            <w:rFonts w:ascii="Cambria Math" w:hAnsi="Cambria Math"/>
          </w:rPr>
          <m:t>AB≠BA</m:t>
        </m:r>
      </m:oMath>
      <w:r>
        <w:t xml:space="preserve"> because matrix multiplication is </w:t>
      </w:r>
      <w:r w:rsidRPr="00A463BE">
        <w:t>not commutative</w:t>
      </w:r>
      <w:r>
        <w:t xml:space="preserve"> where the two matrices can only be solve</w:t>
      </w:r>
      <w:r w:rsidR="005B46D2">
        <w:t>d</w:t>
      </w:r>
      <w:r>
        <w:t xml:space="preserve"> in proper order, for the codes (Figure 1)</w:t>
      </w:r>
      <w:r w:rsidR="005B46D2">
        <w:t>,</w:t>
      </w:r>
      <w:r>
        <w:t xml:space="preserve"> the researcher set up two</w:t>
      </w:r>
      <w:r w:rsidR="005B46D2">
        <w:t>-</w:t>
      </w:r>
      <w:r>
        <w:t>variable A &amp; B where A is an array that has a shape of (3,3)</w:t>
      </w:r>
      <w:r w:rsidR="005B46D2">
        <w:t>. In contrast,</w:t>
      </w:r>
      <w:r>
        <w:t xml:space="preserve"> B has a shape of (3,4), using the </w:t>
      </w:r>
      <w:proofErr w:type="spellStart"/>
      <w:r>
        <w:t>Numpy</w:t>
      </w:r>
      <w:proofErr w:type="spellEnd"/>
      <w:r>
        <w:t xml:space="preserve"> </w:t>
      </w:r>
      <w:proofErr w:type="gramStart"/>
      <w:r>
        <w:t>dot(</w:t>
      </w:r>
      <w:proofErr w:type="gramEnd"/>
      <w:r>
        <w:t>) function A &amp; B run to while B &amp; A  also run to the function</w:t>
      </w:r>
      <w:r w:rsidR="005B46D2">
        <w:t>,</w:t>
      </w:r>
      <w:r>
        <w:t xml:space="preserve"> but the researcher predicts that it will cause </w:t>
      </w:r>
      <w:r w:rsidR="005B46D2">
        <w:t xml:space="preserve">an </w:t>
      </w:r>
      <w:r>
        <w:t>error because the inner variable is not the same.</w:t>
      </w:r>
    </w:p>
    <w:p w14:paraId="75970BC1" w14:textId="77777777" w:rsidR="004F3C61" w:rsidRDefault="004F3C61" w:rsidP="004F3C61">
      <w:r>
        <w:rPr>
          <w:noProof/>
        </w:rPr>
        <w:lastRenderedPageBreak/>
        <mc:AlternateContent>
          <mc:Choice Requires="wps">
            <w:drawing>
              <wp:anchor distT="0" distB="0" distL="114300" distR="114300" simplePos="0" relativeHeight="251660288" behindDoc="0" locked="0" layoutInCell="1" allowOverlap="1" wp14:anchorId="63516EC5" wp14:editId="05623D6C">
                <wp:simplePos x="0" y="0"/>
                <wp:positionH relativeFrom="column">
                  <wp:posOffset>-295275</wp:posOffset>
                </wp:positionH>
                <wp:positionV relativeFrom="paragraph">
                  <wp:posOffset>1539875</wp:posOffset>
                </wp:positionV>
                <wp:extent cx="65532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553200" cy="635"/>
                        </a:xfrm>
                        <a:prstGeom prst="rect">
                          <a:avLst/>
                        </a:prstGeom>
                        <a:solidFill>
                          <a:prstClr val="white"/>
                        </a:solidFill>
                        <a:ln>
                          <a:noFill/>
                        </a:ln>
                      </wps:spPr>
                      <wps:txbx>
                        <w:txbxContent>
                          <w:p w14:paraId="42236EBF" w14:textId="4A6C5403" w:rsidR="00BD019E" w:rsidRPr="00EE033D" w:rsidRDefault="00BD019E" w:rsidP="004F3C61">
                            <w:pPr>
                              <w:pStyle w:val="Caption"/>
                              <w:jc w:val="center"/>
                              <w:rPr>
                                <w:sz w:val="24"/>
                                <w:szCs w:val="24"/>
                              </w:rPr>
                            </w:pPr>
                            <w:r>
                              <w:t xml:space="preserve">Figure </w:t>
                            </w:r>
                            <w:fldSimple w:instr=" SEQ Figure \* ARABIC ">
                              <w:r>
                                <w:rPr>
                                  <w:noProof/>
                                </w:rPr>
                                <w:t>2</w:t>
                              </w:r>
                            </w:fldSimple>
                            <w:r>
                              <w:t xml:space="preserve"> Output for C</w:t>
                            </w:r>
                            <w:r w:rsidRPr="00654101">
                              <w:t>ommutative property</w:t>
                            </w:r>
                            <w:r>
                              <w:t xml:space="preser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516EC5" id="_x0000_t202" coordsize="21600,21600" o:spt="202" path="m,l,21600r21600,l21600,xe">
                <v:stroke joinstyle="miter"/>
                <v:path gradientshapeok="t" o:connecttype="rect"/>
              </v:shapetype>
              <v:shape id="Text Box 3" o:spid="_x0000_s1026" type="#_x0000_t202" style="position:absolute;left:0;text-align:left;margin-left:-23.25pt;margin-top:121.25pt;width:5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" stroked="f">
                <v:textbox style="mso-fit-shape-to-text:t" inset="0,0,0,0">
                  <w:txbxContent>
                    <w:p w14:paraId="42236EBF" w14:textId="4A6C5403" w:rsidR="00BD019E" w:rsidRPr="00EE033D" w:rsidRDefault="00BD019E" w:rsidP="004F3C61">
                      <w:pPr>
                        <w:pStyle w:val="Caption"/>
                        <w:jc w:val="center"/>
                        <w:rPr>
                          <w:sz w:val="24"/>
                          <w:szCs w:val="24"/>
                        </w:rPr>
                      </w:pPr>
                      <w:r>
                        <w:t xml:space="preserve">Figure </w:t>
                      </w:r>
                      <w:fldSimple w:instr=" SEQ Figure \* ARABIC ">
                        <w:r>
                          <w:rPr>
                            <w:noProof/>
                          </w:rPr>
                          <w:t>2</w:t>
                        </w:r>
                      </w:fldSimple>
                      <w:r>
                        <w:t xml:space="preserve"> Output for C</w:t>
                      </w:r>
                      <w:r w:rsidRPr="00654101">
                        <w:t>ommutative property</w:t>
                      </w:r>
                      <w:r>
                        <w:t xml:space="preserve"> code</w:t>
                      </w:r>
                    </w:p>
                  </w:txbxContent>
                </v:textbox>
                <w10:wrap type="square"/>
              </v:shape>
            </w:pict>
          </mc:Fallback>
        </mc:AlternateContent>
      </w:r>
      <w:r w:rsidR="00A463BE" w:rsidRPr="00A463BE">
        <w:rPr>
          <w:noProof/>
        </w:rPr>
        <w:drawing>
          <wp:anchor distT="0" distB="0" distL="114300" distR="114300" simplePos="0" relativeHeight="251658240" behindDoc="0" locked="0" layoutInCell="1" allowOverlap="1" wp14:anchorId="25955A64" wp14:editId="61CD2EAA">
            <wp:simplePos x="0" y="0"/>
            <wp:positionH relativeFrom="column">
              <wp:posOffset>-295275</wp:posOffset>
            </wp:positionH>
            <wp:positionV relativeFrom="paragraph">
              <wp:posOffset>0</wp:posOffset>
            </wp:positionV>
            <wp:extent cx="6553200" cy="1483291"/>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53200" cy="1483291"/>
                    </a:xfrm>
                    <a:prstGeom prst="rect">
                      <a:avLst/>
                    </a:prstGeom>
                  </pic:spPr>
                </pic:pic>
              </a:graphicData>
            </a:graphic>
            <wp14:sizeRelH relativeFrom="page">
              <wp14:pctWidth>0</wp14:pctWidth>
            </wp14:sizeRelH>
            <wp14:sizeRelV relativeFrom="page">
              <wp14:pctHeight>0</wp14:pctHeight>
            </wp14:sizeRelV>
          </wp:anchor>
        </w:drawing>
      </w:r>
    </w:p>
    <w:p w14:paraId="32EAAE4A" w14:textId="353CFC4A" w:rsidR="004F3C61" w:rsidRDefault="004F3C61" w:rsidP="004F3C61">
      <w:r>
        <w:t xml:space="preserve">For the Output (Figure 2), The dot product of A &amp; B shows the output while the dot product of B &amp; A causes an error because the </w:t>
      </w:r>
      <w:r w:rsidR="005B46D2">
        <w:t>array shape’s inner values are</w:t>
      </w:r>
      <w:r>
        <w:t xml:space="preserve"> not the same as shown </w:t>
      </w:r>
      <w:r w:rsidR="005B46D2">
        <w:t>in</w:t>
      </w:r>
      <w:r>
        <w:t xml:space="preserve"> the error description (Figure 2).</w:t>
      </w:r>
    </w:p>
    <w:p w14:paraId="1179B2D7" w14:textId="77777777" w:rsidR="003D4676" w:rsidRDefault="003D4676" w:rsidP="003D4676">
      <w:pPr>
        <w:keepNext/>
        <w:jc w:val="center"/>
      </w:pPr>
      <w:r w:rsidRPr="003D4676">
        <w:drawing>
          <wp:inline distT="0" distB="0" distL="0" distR="0" wp14:anchorId="3BF8095A" wp14:editId="358BA3B4">
            <wp:extent cx="3620005" cy="3067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0005" cy="3067478"/>
                    </a:xfrm>
                    <a:prstGeom prst="rect">
                      <a:avLst/>
                    </a:prstGeom>
                  </pic:spPr>
                </pic:pic>
              </a:graphicData>
            </a:graphic>
          </wp:inline>
        </w:drawing>
      </w:r>
    </w:p>
    <w:p w14:paraId="631A2297" w14:textId="43B9F513" w:rsidR="005B46D2" w:rsidRDefault="003D4676" w:rsidP="003D4676">
      <w:pPr>
        <w:pStyle w:val="Caption"/>
        <w:jc w:val="center"/>
      </w:pPr>
      <w:r>
        <w:t xml:space="preserve">Figure </w:t>
      </w:r>
      <w:fldSimple w:instr=" SEQ Figure \* ARABIC ">
        <w:r w:rsidR="00BD019E">
          <w:rPr>
            <w:noProof/>
          </w:rPr>
          <w:t>3</w:t>
        </w:r>
      </w:fldSimple>
      <w:r>
        <w:t xml:space="preserve"> </w:t>
      </w:r>
      <w:r w:rsidRPr="007B36D6">
        <w:t xml:space="preserve">Code for </w:t>
      </w:r>
      <w:r>
        <w:t>Associative</w:t>
      </w:r>
      <w:r w:rsidRPr="007B36D6">
        <w:t xml:space="preserve"> property</w:t>
      </w:r>
    </w:p>
    <w:p w14:paraId="1E77E686" w14:textId="77777777" w:rsidR="003D4676" w:rsidRDefault="003D4676" w:rsidP="003D4676">
      <w:pPr>
        <w:jc w:val="center"/>
      </w:pPr>
    </w:p>
    <w:p w14:paraId="1341554A" w14:textId="77777777" w:rsidR="003D4676" w:rsidRDefault="005B46D2" w:rsidP="004F3C61">
      <w:r>
        <w:t>The next matrix property is the a</w:t>
      </w:r>
      <w:r w:rsidRPr="005B46D2">
        <w:t>ssociative property of multiplication</w:t>
      </w:r>
      <w:r>
        <w:t xml:space="preserve"> </w:t>
      </w:r>
      <m:oMath>
        <m:d>
          <m:dPr>
            <m:ctrlPr>
              <w:rPr>
                <w:rFonts w:ascii="Cambria Math" w:hAnsi="Cambria Math"/>
              </w:rPr>
            </m:ctrlPr>
          </m:dPr>
          <m:e>
            <m:r>
              <w:rPr>
                <w:rFonts w:ascii="Cambria Math" w:hAnsi="Cambria Math"/>
              </w:rPr>
              <m:t>AB</m:t>
            </m:r>
          </m:e>
        </m:d>
        <m:r>
          <w:rPr>
            <w:rFonts w:ascii="Cambria Math" w:hAnsi="Cambria Math"/>
          </w:rPr>
          <m:t>C=A(BC)</m:t>
        </m:r>
      </m:oMath>
      <w:r>
        <w:t xml:space="preserve"> where </w:t>
      </w:r>
      <w:r w:rsidR="003D4676">
        <w:t xml:space="preserve">you can use the dot product regardless of how they are grouped; to prove the associative matrix property, the researcher coded (Figure 3) used three “A, B, C” arrays where the array uses the </w:t>
      </w:r>
      <w:proofErr w:type="spellStart"/>
      <w:r w:rsidR="003D4676">
        <w:t>Numpy</w:t>
      </w:r>
      <w:proofErr w:type="spellEnd"/>
      <w:r w:rsidR="003D4676">
        <w:t xml:space="preserve"> </w:t>
      </w:r>
      <w:proofErr w:type="gramStart"/>
      <w:r w:rsidR="003D4676">
        <w:t>dot(</w:t>
      </w:r>
      <w:proofErr w:type="gramEnd"/>
      <w:r w:rsidR="003D4676">
        <w:t>) function to solve them together but  B &amp; C is a group and compared to the group of A &amp; B.</w:t>
      </w:r>
    </w:p>
    <w:p w14:paraId="680477D5" w14:textId="77777777" w:rsidR="003D4676" w:rsidRDefault="003D4676" w:rsidP="003D4676">
      <w:pPr>
        <w:keepNext/>
        <w:jc w:val="center"/>
      </w:pPr>
      <w:r w:rsidRPr="003D4676">
        <w:drawing>
          <wp:inline distT="0" distB="0" distL="0" distR="0" wp14:anchorId="3AA55BC8" wp14:editId="74BED1AF">
            <wp:extent cx="3296110" cy="762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762106"/>
                    </a:xfrm>
                    <a:prstGeom prst="rect">
                      <a:avLst/>
                    </a:prstGeom>
                  </pic:spPr>
                </pic:pic>
              </a:graphicData>
            </a:graphic>
          </wp:inline>
        </w:drawing>
      </w:r>
    </w:p>
    <w:p w14:paraId="0E7624B6" w14:textId="39E4C0E9" w:rsidR="003D4676" w:rsidRDefault="003D4676" w:rsidP="003D4676">
      <w:pPr>
        <w:pStyle w:val="Caption"/>
        <w:jc w:val="center"/>
      </w:pPr>
      <w:r>
        <w:t xml:space="preserve">Figure </w:t>
      </w:r>
      <w:fldSimple w:instr=" SEQ Figure \* ARABIC ">
        <w:r w:rsidR="00BD019E">
          <w:rPr>
            <w:noProof/>
          </w:rPr>
          <w:t>4</w:t>
        </w:r>
      </w:fldSimple>
      <w:r>
        <w:t xml:space="preserve"> </w:t>
      </w:r>
      <w:r w:rsidRPr="00281506">
        <w:t xml:space="preserve">Output for </w:t>
      </w:r>
      <w:r>
        <w:t>Associative</w:t>
      </w:r>
      <w:r w:rsidRPr="00281506">
        <w:t xml:space="preserve"> property code</w:t>
      </w:r>
    </w:p>
    <w:p w14:paraId="0EC76345" w14:textId="566981C4" w:rsidR="003D4676" w:rsidRDefault="003D4676" w:rsidP="003D4676">
      <w:r>
        <w:lastRenderedPageBreak/>
        <w:t>For the output for the associative property (Figure 4), because the researcher used operator “==” that compares the two arrays if the values are the same, it will output to “True” while “False” if the value is not the same, which proves the associative property.</w:t>
      </w:r>
    </w:p>
    <w:p w14:paraId="19A2E563" w14:textId="77777777" w:rsidR="003D4676" w:rsidRDefault="003D4676" w:rsidP="003D4676">
      <w:pPr>
        <w:keepNext/>
        <w:jc w:val="center"/>
      </w:pPr>
      <w:r w:rsidRPr="003D4676">
        <w:drawing>
          <wp:inline distT="0" distB="0" distL="0" distR="0" wp14:anchorId="77D53905" wp14:editId="49F97518">
            <wp:extent cx="3705742" cy="3200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3200847"/>
                    </a:xfrm>
                    <a:prstGeom prst="rect">
                      <a:avLst/>
                    </a:prstGeom>
                  </pic:spPr>
                </pic:pic>
              </a:graphicData>
            </a:graphic>
          </wp:inline>
        </w:drawing>
      </w:r>
    </w:p>
    <w:p w14:paraId="3B1F27F6" w14:textId="5F2C9C24" w:rsidR="003D4676" w:rsidRDefault="003D4676" w:rsidP="003D4676">
      <w:pPr>
        <w:pStyle w:val="Caption"/>
        <w:jc w:val="center"/>
      </w:pPr>
      <w:r>
        <w:t xml:space="preserve">Figure </w:t>
      </w:r>
      <w:fldSimple w:instr=" SEQ Figure \* ARABIC ">
        <w:r w:rsidR="00BD019E">
          <w:rPr>
            <w:noProof/>
          </w:rPr>
          <w:t>5</w:t>
        </w:r>
      </w:fldSimple>
      <w:r>
        <w:t xml:space="preserve"> </w:t>
      </w:r>
      <w:r w:rsidRPr="00D2257B">
        <w:t>Code for Distributive properties</w:t>
      </w:r>
    </w:p>
    <w:p w14:paraId="6FCA72E5" w14:textId="77777777" w:rsidR="003D4676" w:rsidRDefault="003D4676" w:rsidP="003D4676"/>
    <w:p w14:paraId="5F44774E" w14:textId="6F135D50" w:rsidR="003D4676" w:rsidRDefault="003D4676" w:rsidP="003D4676">
      <w:r>
        <w:t>For the third matrix multiplication property a d</w:t>
      </w:r>
      <w:r w:rsidRPr="003D4676">
        <w:t>istributive propert</w:t>
      </w:r>
      <w:r>
        <w:t xml:space="preserve">y, where the equation </w:t>
      </w:r>
      <m:oMath>
        <m:r>
          <w:rPr>
            <w:rFonts w:ascii="Cambria Math" w:hAnsi="Cambria Math"/>
          </w:rPr>
          <m:t>A</m:t>
        </m:r>
        <m:d>
          <m:dPr>
            <m:ctrlPr>
              <w:rPr>
                <w:rFonts w:ascii="Cambria Math" w:hAnsi="Cambria Math"/>
              </w:rPr>
            </m:ctrlPr>
          </m:dPr>
          <m:e>
            <m:r>
              <w:rPr>
                <w:rFonts w:ascii="Cambria Math" w:hAnsi="Cambria Math"/>
              </w:rPr>
              <m:t>B+C</m:t>
            </m:r>
          </m:e>
        </m:d>
        <m:r>
          <w:rPr>
            <w:rFonts w:ascii="Cambria Math" w:hAnsi="Cambria Math"/>
          </w:rPr>
          <m:t>=AB+AC</m:t>
        </m:r>
      </m:oMath>
      <w:r>
        <w:t xml:space="preserve"> like algebra where A is distributed to B &amp; C, for the python implementation, the researcher used the same array from the a</w:t>
      </w:r>
      <w:r w:rsidRPr="003D4676">
        <w:t>ssociative property</w:t>
      </w:r>
      <w:r>
        <w:t xml:space="preserve"> (Figure 5) where it was implemented by using </w:t>
      </w:r>
      <w:proofErr w:type="spellStart"/>
      <w:r>
        <w:t>Numpy</w:t>
      </w:r>
      <w:proofErr w:type="spellEnd"/>
      <w:r>
        <w:t xml:space="preserve"> </w:t>
      </w:r>
      <w:proofErr w:type="gramStart"/>
      <w:r>
        <w:t>dot(</w:t>
      </w:r>
      <w:proofErr w:type="gramEnd"/>
      <w:r>
        <w:t>) function A from the addition of B &amp; C and compared to the same d</w:t>
      </w:r>
      <w:r w:rsidRPr="003D4676">
        <w:t>istributive propert</w:t>
      </w:r>
      <w:r>
        <w:t>y.</w:t>
      </w:r>
    </w:p>
    <w:p w14:paraId="676BDAF7" w14:textId="77777777" w:rsidR="003D4676" w:rsidRDefault="003D4676" w:rsidP="003D4676">
      <w:pPr>
        <w:keepNext/>
        <w:jc w:val="center"/>
      </w:pPr>
      <w:r w:rsidRPr="003D4676">
        <w:drawing>
          <wp:inline distT="0" distB="0" distL="0" distR="0" wp14:anchorId="5CA62DF2" wp14:editId="6E3D80B7">
            <wp:extent cx="3296110" cy="762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762106"/>
                    </a:xfrm>
                    <a:prstGeom prst="rect">
                      <a:avLst/>
                    </a:prstGeom>
                  </pic:spPr>
                </pic:pic>
              </a:graphicData>
            </a:graphic>
          </wp:inline>
        </w:drawing>
      </w:r>
    </w:p>
    <w:p w14:paraId="54EFB960" w14:textId="1693B8D0" w:rsidR="003D4676" w:rsidRDefault="003D4676" w:rsidP="003D4676">
      <w:pPr>
        <w:pStyle w:val="Caption"/>
        <w:jc w:val="center"/>
      </w:pPr>
      <w:r>
        <w:t xml:space="preserve">Figure </w:t>
      </w:r>
      <w:fldSimple w:instr=" SEQ Figure \* ARABIC ">
        <w:r w:rsidR="00BD019E">
          <w:rPr>
            <w:noProof/>
          </w:rPr>
          <w:t>6</w:t>
        </w:r>
      </w:fldSimple>
      <w:r>
        <w:t xml:space="preserve"> </w:t>
      </w:r>
      <w:r w:rsidRPr="008A7443">
        <w:t xml:space="preserve">Output for </w:t>
      </w:r>
      <w:r>
        <w:t>Distributive</w:t>
      </w:r>
      <w:r w:rsidRPr="008A7443">
        <w:t xml:space="preserve"> property code</w:t>
      </w:r>
    </w:p>
    <w:p w14:paraId="0095C05E" w14:textId="0C017639" w:rsidR="003D4676" w:rsidRDefault="003D4676" w:rsidP="003D4676"/>
    <w:p w14:paraId="2F21124B" w14:textId="68FA587F" w:rsidR="003D4676" w:rsidRDefault="003D4676" w:rsidP="003D4676">
      <w:r>
        <w:t xml:space="preserve">The result (Figure </w:t>
      </w:r>
      <w:proofErr w:type="gramStart"/>
      <w:r>
        <w:t>6)is</w:t>
      </w:r>
      <w:proofErr w:type="gramEnd"/>
      <w:r>
        <w:t xml:space="preserve"> the same as the code for the a</w:t>
      </w:r>
      <w:r w:rsidRPr="003D4676">
        <w:t>ssociative property</w:t>
      </w:r>
      <w:r>
        <w:t xml:space="preserve">, where it uses the operator to compare the matrix where it proves the matrix property. </w:t>
      </w:r>
    </w:p>
    <w:p w14:paraId="4D7D93BF" w14:textId="77777777" w:rsidR="003D4676" w:rsidRDefault="003D4676" w:rsidP="003D4676">
      <w:pPr>
        <w:keepNext/>
        <w:jc w:val="center"/>
      </w:pPr>
      <w:r w:rsidRPr="003D4676">
        <w:lastRenderedPageBreak/>
        <w:drawing>
          <wp:inline distT="0" distB="0" distL="0" distR="0" wp14:anchorId="2E16AED2" wp14:editId="373D8BBA">
            <wp:extent cx="3229426" cy="208626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9426" cy="2086266"/>
                    </a:xfrm>
                    <a:prstGeom prst="rect">
                      <a:avLst/>
                    </a:prstGeom>
                  </pic:spPr>
                </pic:pic>
              </a:graphicData>
            </a:graphic>
          </wp:inline>
        </w:drawing>
      </w:r>
    </w:p>
    <w:p w14:paraId="0792933D" w14:textId="50934746" w:rsidR="003D4676" w:rsidRDefault="003D4676" w:rsidP="003D4676">
      <w:pPr>
        <w:pStyle w:val="Caption"/>
        <w:jc w:val="center"/>
      </w:pPr>
      <w:r>
        <w:t xml:space="preserve">Figure </w:t>
      </w:r>
      <w:fldSimple w:instr=" SEQ Figure \* ARABIC ">
        <w:r w:rsidR="00BD019E">
          <w:rPr>
            <w:noProof/>
          </w:rPr>
          <w:t>7</w:t>
        </w:r>
      </w:fldSimple>
      <w:r>
        <w:t xml:space="preserve"> Code &amp; Output for </w:t>
      </w:r>
      <w:r w:rsidRPr="00250577">
        <w:t>Multiplicative identity property</w:t>
      </w:r>
    </w:p>
    <w:p w14:paraId="414A4DFF" w14:textId="5A9F1444" w:rsidR="003D4676" w:rsidRDefault="003D4676" w:rsidP="003D4676"/>
    <w:p w14:paraId="23D94C5F" w14:textId="594DA737" w:rsidR="003D4676" w:rsidRDefault="003D4676" w:rsidP="003D4676">
      <w:r>
        <w:t>For the next matrix multiplication property, a m</w:t>
      </w:r>
      <w:r w:rsidRPr="00250577">
        <w:t>ultiplicative identity property</w:t>
      </w:r>
      <w:r>
        <w:t xml:space="preserve"> where </w:t>
      </w:r>
      <m:oMath>
        <m:r>
          <w:rPr>
            <w:rFonts w:ascii="Cambria Math" w:hAnsi="Cambria Math"/>
          </w:rPr>
          <m:t>A·I=A</m:t>
        </m:r>
      </m:oMath>
      <w:r>
        <w:t xml:space="preserve"> where the matrix is multiplied to one it will out the same matrix that has been inputted, the researcher implement it to python (Figure 7) using one array and using </w:t>
      </w:r>
      <w:proofErr w:type="spellStart"/>
      <w:r>
        <w:t>Numpy</w:t>
      </w:r>
      <w:proofErr w:type="spellEnd"/>
      <w:r>
        <w:t xml:space="preserve"> </w:t>
      </w:r>
      <w:proofErr w:type="gramStart"/>
      <w:r>
        <w:t>dot(</w:t>
      </w:r>
      <w:proofErr w:type="gramEnd"/>
      <w:r>
        <w:t xml:space="preserve">) function and the </w:t>
      </w:r>
      <w:proofErr w:type="spellStart"/>
      <w:r>
        <w:t>Numpy</w:t>
      </w:r>
      <w:proofErr w:type="spellEnd"/>
      <w:r>
        <w:t xml:space="preserve"> </w:t>
      </w:r>
      <w:proofErr w:type="spellStart"/>
      <w:r>
        <w:t>linalg.inv</w:t>
      </w:r>
      <w:proofErr w:type="spellEnd"/>
      <w:r>
        <w:t>() function to create the identity and use it the again with the dot product of the matrix. The result is the array, which is the same as the inputted array that proves m</w:t>
      </w:r>
      <w:r w:rsidRPr="00250577">
        <w:t>ultiplicative identity property</w:t>
      </w:r>
      <w:r>
        <w:t xml:space="preserve"> is real.</w:t>
      </w:r>
    </w:p>
    <w:p w14:paraId="0621C415" w14:textId="77777777" w:rsidR="003D4676" w:rsidRDefault="003D4676" w:rsidP="003D4676">
      <w:pPr>
        <w:keepNext/>
        <w:jc w:val="center"/>
      </w:pPr>
      <w:r w:rsidRPr="003D4676">
        <w:drawing>
          <wp:inline distT="0" distB="0" distL="0" distR="0" wp14:anchorId="414E35D2" wp14:editId="7073A0D6">
            <wp:extent cx="2657846" cy="202910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846" cy="2029108"/>
                    </a:xfrm>
                    <a:prstGeom prst="rect">
                      <a:avLst/>
                    </a:prstGeom>
                  </pic:spPr>
                </pic:pic>
              </a:graphicData>
            </a:graphic>
          </wp:inline>
        </w:drawing>
      </w:r>
    </w:p>
    <w:p w14:paraId="2521CBB0" w14:textId="0869EC26" w:rsidR="003D4676" w:rsidRDefault="003D4676" w:rsidP="003D4676">
      <w:pPr>
        <w:pStyle w:val="Caption"/>
        <w:jc w:val="center"/>
      </w:pPr>
      <w:r>
        <w:t xml:space="preserve">Figure </w:t>
      </w:r>
      <w:fldSimple w:instr=" SEQ Figure \* ARABIC ">
        <w:r w:rsidR="00BD019E">
          <w:rPr>
            <w:noProof/>
          </w:rPr>
          <w:t>8</w:t>
        </w:r>
      </w:fldSimple>
      <w:r>
        <w:t xml:space="preserve"> </w:t>
      </w:r>
      <w:r w:rsidRPr="002326C1">
        <w:t xml:space="preserve">Code &amp; Output for </w:t>
      </w:r>
      <w:r w:rsidRPr="003D4676">
        <w:t>Multiplicative property of zero</w:t>
      </w:r>
    </w:p>
    <w:p w14:paraId="7D8F6D82" w14:textId="0269029A" w:rsidR="003D4676" w:rsidRDefault="003D4676" w:rsidP="003D4676"/>
    <w:p w14:paraId="1195707E" w14:textId="6EB7F779" w:rsidR="003D4676" w:rsidRDefault="003D4676" w:rsidP="003D4676">
      <w:r>
        <w:t xml:space="preserve">For the next matrix property, the </w:t>
      </w:r>
      <w:r w:rsidRPr="003D4676">
        <w:t>Multiplicative property of zero</w:t>
      </w:r>
      <w:r>
        <w:t xml:space="preserve"> is the same as the m</w:t>
      </w:r>
      <w:r w:rsidRPr="00250577">
        <w:t>ultiplicative identity property</w:t>
      </w:r>
      <w:r>
        <w:t xml:space="preserve"> </w:t>
      </w:r>
      <m:oMath>
        <m:r>
          <w:rPr>
            <w:rFonts w:ascii="Cambria Math" w:hAnsi="Cambria Math"/>
          </w:rPr>
          <m:t>A·0=0</m:t>
        </m:r>
      </m:oMath>
      <w:r>
        <w:t xml:space="preserve">, but this time it is multiplied to zero and is equal to zero; for the python implementation (Figure 8), the researcher used </w:t>
      </w:r>
      <w:proofErr w:type="spellStart"/>
      <w:r>
        <w:t>Numpy</w:t>
      </w:r>
      <w:proofErr w:type="spellEnd"/>
      <w:r>
        <w:t xml:space="preserve"> zeros with 3,3 function where </w:t>
      </w:r>
      <w:proofErr w:type="gramStart"/>
      <w:r>
        <w:t>it</w:t>
      </w:r>
      <w:proofErr w:type="gramEnd"/>
      <w:r>
        <w:t xml:space="preserve"> outputs 3x3 zeros and uses the dot product to compare to the function, the result is an array where the values are zeros that prove the</w:t>
      </w:r>
      <w:r w:rsidRPr="003D4676">
        <w:t xml:space="preserve"> </w:t>
      </w:r>
      <w:r>
        <w:t>m</w:t>
      </w:r>
      <w:r w:rsidRPr="003D4676">
        <w:t>ultiplicative property of zero</w:t>
      </w:r>
      <w:r>
        <w:t>.</w:t>
      </w:r>
    </w:p>
    <w:p w14:paraId="3D555508" w14:textId="77777777" w:rsidR="003D4676" w:rsidRDefault="003D4676" w:rsidP="003D4676">
      <w:pPr>
        <w:keepNext/>
        <w:jc w:val="center"/>
      </w:pPr>
      <w:r w:rsidRPr="003D4676">
        <w:lastRenderedPageBreak/>
        <w:drawing>
          <wp:inline distT="0" distB="0" distL="0" distR="0" wp14:anchorId="3FCD63F8" wp14:editId="4580E7FA">
            <wp:extent cx="3143689" cy="29341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689" cy="2934109"/>
                    </a:xfrm>
                    <a:prstGeom prst="rect">
                      <a:avLst/>
                    </a:prstGeom>
                  </pic:spPr>
                </pic:pic>
              </a:graphicData>
            </a:graphic>
          </wp:inline>
        </w:drawing>
      </w:r>
    </w:p>
    <w:p w14:paraId="229DDEBC" w14:textId="4EA18CFE" w:rsidR="003D4676" w:rsidRDefault="003D4676" w:rsidP="003D4676">
      <w:pPr>
        <w:pStyle w:val="Caption"/>
        <w:jc w:val="center"/>
      </w:pPr>
      <w:r>
        <w:t xml:space="preserve">Figure </w:t>
      </w:r>
      <w:fldSimple w:instr=" SEQ Figure \* ARABIC ">
        <w:r w:rsidR="00BD019E">
          <w:rPr>
            <w:noProof/>
          </w:rPr>
          <w:t>9</w:t>
        </w:r>
      </w:fldSimple>
      <w:r>
        <w:t xml:space="preserve"> </w:t>
      </w:r>
      <w:r w:rsidRPr="00AE6C86">
        <w:t>Code &amp; Output for Dimension property</w:t>
      </w:r>
    </w:p>
    <w:p w14:paraId="6FB67B02" w14:textId="4699F32A" w:rsidR="003D4676" w:rsidRDefault="003D4676" w:rsidP="003D4676"/>
    <w:p w14:paraId="39723648" w14:textId="5A57A1DA" w:rsidR="004F3C61" w:rsidRDefault="003D4676" w:rsidP="003D4676">
      <w:r>
        <w:t>For the final matrix property, the d</w:t>
      </w:r>
      <w:r w:rsidRPr="00AE6C86">
        <w:t>imension property</w:t>
      </w:r>
      <w:r>
        <w:t xml:space="preserve"> where </w:t>
      </w:r>
      <m:oMath>
        <m:d>
          <m:dPr>
            <m:ctrlPr>
              <w:rPr>
                <w:rFonts w:ascii="Cambria Math" w:hAnsi="Cambria Math"/>
              </w:rPr>
            </m:ctrlPr>
          </m:dPr>
          <m:e>
            <m:r>
              <w:rPr>
                <w:rFonts w:ascii="Cambria Math" w:hAnsi="Cambria Math"/>
              </w:rPr>
              <m:t>m×n</m:t>
            </m:r>
          </m:e>
        </m:d>
        <m:d>
          <m:dPr>
            <m:ctrlPr>
              <w:rPr>
                <w:rFonts w:ascii="Cambria Math" w:hAnsi="Cambria Math"/>
              </w:rPr>
            </m:ctrlPr>
          </m:dPr>
          <m:e>
            <m:r>
              <w:rPr>
                <w:rFonts w:ascii="Cambria Math" w:hAnsi="Cambria Math"/>
              </w:rPr>
              <m:t>n×k</m:t>
            </m:r>
          </m:e>
        </m:d>
        <m:r>
          <w:rPr>
            <w:rFonts w:ascii="Cambria Math" w:hAnsi="Cambria Math"/>
          </w:rPr>
          <m:t>=</m:t>
        </m:r>
        <m:d>
          <m:dPr>
            <m:ctrlPr>
              <w:rPr>
                <w:rFonts w:ascii="Cambria Math" w:hAnsi="Cambria Math"/>
              </w:rPr>
            </m:ctrlPr>
          </m:dPr>
          <m:e>
            <m:r>
              <w:rPr>
                <w:rFonts w:ascii="Cambria Math" w:hAnsi="Cambria Math"/>
              </w:rPr>
              <m:t>m×k</m:t>
            </m:r>
          </m:e>
        </m:d>
      </m:oMath>
      <w:r>
        <w:t xml:space="preserve"> where</w:t>
      </w:r>
      <w:r>
        <w:tab/>
        <w:t>the inner values are equal while the second matrix is the row; for the python implementation, the researcher created two matrices with the shape of 1,3 and the other one is 3,3 and uses the dot product with the combination of shape function to output 1,3 that proves the dimension property.</w:t>
      </w:r>
      <w:r w:rsidR="004F3C61">
        <w:br w:type="page"/>
      </w:r>
    </w:p>
    <w:p w14:paraId="445EBF3F" w14:textId="77777777" w:rsidR="00E20041" w:rsidRDefault="00E20041" w:rsidP="00DB4D4C">
      <w:pPr>
        <w:spacing w:after="160" w:line="259" w:lineRule="auto"/>
      </w:pPr>
    </w:p>
    <w:p w14:paraId="7DD5D981" w14:textId="77777777" w:rsidR="00E20041" w:rsidRDefault="00E20041" w:rsidP="00E20041">
      <w:pPr>
        <w:pStyle w:val="Heading1"/>
      </w:pPr>
      <w:r>
        <w:t>Conclusion</w:t>
      </w:r>
    </w:p>
    <w:p w14:paraId="7B088403" w14:textId="77777777" w:rsidR="003D4676" w:rsidRDefault="003D4676" w:rsidP="003D4676">
      <w:pPr>
        <w:spacing w:after="160" w:line="259" w:lineRule="auto"/>
        <w:jc w:val="left"/>
      </w:pPr>
      <w:r>
        <w:t xml:space="preserve">The researcher learned different types of multiplication matrix property and concluded that the operation is similar to algebra except for the dimension property and uses different techniques to prove the matrix property. The researcher </w:t>
      </w:r>
      <w:proofErr w:type="gramStart"/>
      <w:r>
        <w:t>created  a</w:t>
      </w:r>
      <w:proofErr w:type="gramEnd"/>
      <w:r>
        <w:t xml:space="preserve"> scenario to implement matrix operation in real life  where,</w:t>
      </w:r>
    </w:p>
    <w:p w14:paraId="2C5B9692" w14:textId="1693CCF2" w:rsidR="003D4676" w:rsidRDefault="003D4676" w:rsidP="003D4676">
      <w:pPr>
        <w:spacing w:after="160" w:line="259" w:lineRule="auto"/>
        <w:jc w:val="left"/>
      </w:pPr>
      <w:r>
        <w:t xml:space="preserve">Matrix operation can help health care facilities by seeing the trend of diseases in </w:t>
      </w:r>
      <w:proofErr w:type="gramStart"/>
      <w:r>
        <w:t>their</w:t>
      </w:r>
      <w:proofErr w:type="gramEnd"/>
      <w:r>
        <w:t xml:space="preserve"> for example:</w:t>
      </w:r>
    </w:p>
    <w:p w14:paraId="50AC3189" w14:textId="77777777" w:rsidR="003D4676" w:rsidRDefault="003D4676" w:rsidP="003D4676">
      <w:pPr>
        <w:spacing w:after="160" w:line="259" w:lineRule="auto"/>
        <w:jc w:val="left"/>
      </w:pPr>
      <w:r>
        <w:t>100 patients in age 1-</w:t>
      </w:r>
      <w:proofErr w:type="gramStart"/>
      <w:r>
        <w:t>18 :</w:t>
      </w:r>
      <w:proofErr w:type="gramEnd"/>
      <w:r>
        <w:t xml:space="preserve"> 30 Heart Problems, 0 </w:t>
      </w:r>
      <w:proofErr w:type="spellStart"/>
      <w:r>
        <w:t>Stds</w:t>
      </w:r>
      <w:proofErr w:type="spellEnd"/>
      <w:r>
        <w:t>, 0 cancer</w:t>
      </w:r>
    </w:p>
    <w:p w14:paraId="78F52E15" w14:textId="77777777" w:rsidR="003D4676" w:rsidRDefault="003D4676" w:rsidP="003D4676">
      <w:pPr>
        <w:spacing w:after="160" w:line="259" w:lineRule="auto"/>
        <w:jc w:val="left"/>
      </w:pPr>
      <w:r>
        <w:t>100 patients in age 18-</w:t>
      </w:r>
      <w:proofErr w:type="gramStart"/>
      <w:r>
        <w:t>45 :</w:t>
      </w:r>
      <w:proofErr w:type="gramEnd"/>
      <w:r>
        <w:t xml:space="preserve"> 50 Heart Problems, 50 </w:t>
      </w:r>
      <w:proofErr w:type="spellStart"/>
      <w:r>
        <w:t>Stds</w:t>
      </w:r>
      <w:proofErr w:type="spellEnd"/>
      <w:r>
        <w:t>, 16 cancer</w:t>
      </w:r>
    </w:p>
    <w:p w14:paraId="70F5C93F" w14:textId="77777777" w:rsidR="003D4676" w:rsidRDefault="003D4676" w:rsidP="003D4676">
      <w:pPr>
        <w:spacing w:after="160" w:line="259" w:lineRule="auto"/>
        <w:jc w:val="left"/>
      </w:pPr>
      <w:r>
        <w:t>100 patients in age 45-</w:t>
      </w:r>
      <w:proofErr w:type="gramStart"/>
      <w:r>
        <w:t>100 :</w:t>
      </w:r>
      <w:proofErr w:type="gramEnd"/>
      <w:r>
        <w:t xml:space="preserve"> 80 Heart Problems, 50 </w:t>
      </w:r>
      <w:proofErr w:type="spellStart"/>
      <w:r>
        <w:t>Stds</w:t>
      </w:r>
      <w:proofErr w:type="spellEnd"/>
      <w:r>
        <w:t>, 32 cancer</w:t>
      </w:r>
    </w:p>
    <w:p w14:paraId="20366C33" w14:textId="77777777" w:rsidR="003D4676" w:rsidRDefault="003D4676" w:rsidP="003D4676">
      <w:pPr>
        <w:spacing w:after="160" w:line="259" w:lineRule="auto"/>
        <w:jc w:val="left"/>
      </w:pPr>
      <w:r>
        <w:t xml:space="preserve">All 300 patients have 160 Heart Problems, 100 </w:t>
      </w:r>
      <w:proofErr w:type="spellStart"/>
      <w:r>
        <w:t>Stds</w:t>
      </w:r>
      <w:proofErr w:type="spellEnd"/>
      <w:r>
        <w:t xml:space="preserve">, 100 </w:t>
      </w:r>
      <w:proofErr w:type="spellStart"/>
      <w:r>
        <w:t>Stds</w:t>
      </w:r>
      <w:proofErr w:type="spellEnd"/>
      <w:r>
        <w:t>, and 48 cancer.</w:t>
      </w:r>
    </w:p>
    <w:p w14:paraId="62E1B32C" w14:textId="77777777" w:rsidR="003D4676" w:rsidRDefault="003D4676" w:rsidP="003D4676">
      <w:pPr>
        <w:spacing w:after="160" w:line="259" w:lineRule="auto"/>
        <w:jc w:val="left"/>
      </w:pPr>
    </w:p>
    <w:p w14:paraId="3CC6FC7D" w14:textId="7C87EEF4" w:rsidR="00B66FB9" w:rsidRPr="00021E5B" w:rsidRDefault="003D4676" w:rsidP="003D4676">
      <w:pPr>
        <w:spacing w:after="160" w:line="259" w:lineRule="auto"/>
        <w:jc w:val="left"/>
      </w:pPr>
      <w:r>
        <w:t xml:space="preserve">Using Matrix operation, adding all the patient’s disease can be simplified and optimized; </w:t>
      </w:r>
      <w:proofErr w:type="gramStart"/>
      <w:r>
        <w:t>also</w:t>
      </w:r>
      <w:proofErr w:type="gramEnd"/>
      <w:r>
        <w:t xml:space="preserve"> if there is an outbreak of disease that can infect two people a day with different total infected people by area, we can use the dot product method to easily approximate how many people will be infected in that day. </w:t>
      </w:r>
      <w:r w:rsidR="00E20041">
        <w:br w:type="page"/>
      </w:r>
      <w:r w:rsidR="00B66FB9" w:rsidRPr="00021E5B">
        <w:rPr>
          <w:b/>
          <w:sz w:val="36"/>
        </w:rPr>
        <w:lastRenderedPageBreak/>
        <w:t>References</w:t>
      </w:r>
    </w:p>
    <w:p w14:paraId="26522B67" w14:textId="5BB49372" w:rsidR="001957DA" w:rsidRPr="001957DA" w:rsidRDefault="001957DA" w:rsidP="001957DA">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1957DA">
        <w:rPr>
          <w:noProof/>
        </w:rPr>
        <w:t>[1]</w:t>
      </w:r>
      <w:r w:rsidRPr="001957DA">
        <w:rPr>
          <w:noProof/>
        </w:rPr>
        <w:tab/>
        <w:t>“Properties of matrix multiplication (article) | Khan Academy.” https://www.khanacademy.org/math/precalculus/x9e81a4f98389efdf:matrices/x9e81a4f98389efdf:properties-of-matrix-multiplication/a/properties-of-matrix-multiplication (accessed Dec. 17, 2020).</w:t>
      </w:r>
    </w:p>
    <w:p w14:paraId="3957E6AF" w14:textId="77777777" w:rsidR="001957DA" w:rsidRPr="001957DA" w:rsidRDefault="001957DA" w:rsidP="001957DA">
      <w:pPr>
        <w:widowControl w:val="0"/>
        <w:autoSpaceDE w:val="0"/>
        <w:autoSpaceDN w:val="0"/>
        <w:adjustRightInd w:val="0"/>
        <w:ind w:left="640" w:hanging="640"/>
        <w:rPr>
          <w:noProof/>
        </w:rPr>
      </w:pPr>
      <w:r w:rsidRPr="001957DA">
        <w:rPr>
          <w:noProof/>
        </w:rPr>
        <w:t>[2]</w:t>
      </w:r>
      <w:r w:rsidRPr="001957DA">
        <w:rPr>
          <w:noProof/>
        </w:rPr>
        <w:tab/>
        <w:t>“numpy.linalg.solve — NumPy v1.19 Manual.” https://numpy.org/doc/stable/reference/generated/numpy.linalg.solve.html (accessed Dec. 18, 2020).</w:t>
      </w:r>
    </w:p>
    <w:p w14:paraId="7C39A05C" w14:textId="77777777" w:rsidR="001957DA" w:rsidRPr="001957DA" w:rsidRDefault="001957DA" w:rsidP="001957DA">
      <w:pPr>
        <w:widowControl w:val="0"/>
        <w:autoSpaceDE w:val="0"/>
        <w:autoSpaceDN w:val="0"/>
        <w:adjustRightInd w:val="0"/>
        <w:ind w:left="640" w:hanging="640"/>
        <w:rPr>
          <w:noProof/>
        </w:rPr>
      </w:pPr>
      <w:r w:rsidRPr="001957DA">
        <w:rPr>
          <w:noProof/>
        </w:rPr>
        <w:t>[3]</w:t>
      </w:r>
      <w:r w:rsidRPr="001957DA">
        <w:rPr>
          <w:noProof/>
        </w:rPr>
        <w:tab/>
        <w:t xml:space="preserve">H. Cohn, R. Kleinberg, B. Szegedy, and C. Umans, “Group-theoretic algorithms for matrix multiplication,” </w:t>
      </w:r>
      <w:r w:rsidRPr="001957DA">
        <w:rPr>
          <w:i/>
          <w:iCs/>
          <w:noProof/>
        </w:rPr>
        <w:t>Proc. - Annu. IEEE Symp. Found. Comput. Sci. FOCS</w:t>
      </w:r>
      <w:r w:rsidRPr="001957DA">
        <w:rPr>
          <w:noProof/>
        </w:rPr>
        <w:t>, vol. 2005, pp. 379–388, Nov. 2005, doi: 10.1109/SFCS.2005.39.</w:t>
      </w:r>
    </w:p>
    <w:p w14:paraId="49C9F2FD" w14:textId="77777777" w:rsidR="001957DA" w:rsidRPr="001957DA" w:rsidRDefault="001957DA" w:rsidP="001957DA">
      <w:pPr>
        <w:widowControl w:val="0"/>
        <w:autoSpaceDE w:val="0"/>
        <w:autoSpaceDN w:val="0"/>
        <w:adjustRightInd w:val="0"/>
        <w:ind w:left="640" w:hanging="640"/>
        <w:rPr>
          <w:noProof/>
        </w:rPr>
      </w:pPr>
      <w:r w:rsidRPr="001957DA">
        <w:rPr>
          <w:noProof/>
        </w:rPr>
        <w:t>[4]</w:t>
      </w:r>
      <w:r w:rsidRPr="001957DA">
        <w:rPr>
          <w:noProof/>
        </w:rPr>
        <w:tab/>
        <w:t>“Wayback Machine.” https://web.archive.org/web/20100331095603/http://www.siam.org/pdf/news/174.pdf (accessed Dec. 22, 2020).</w:t>
      </w:r>
    </w:p>
    <w:p w14:paraId="637BC0A1" w14:textId="77777777" w:rsidR="001957DA" w:rsidRPr="001957DA" w:rsidRDefault="001957DA" w:rsidP="001957DA">
      <w:pPr>
        <w:widowControl w:val="0"/>
        <w:autoSpaceDE w:val="0"/>
        <w:autoSpaceDN w:val="0"/>
        <w:adjustRightInd w:val="0"/>
        <w:ind w:left="640" w:hanging="640"/>
        <w:rPr>
          <w:noProof/>
        </w:rPr>
      </w:pPr>
      <w:r w:rsidRPr="001957DA">
        <w:rPr>
          <w:noProof/>
        </w:rPr>
        <w:t>[5]</w:t>
      </w:r>
      <w:r w:rsidRPr="001957DA">
        <w:rPr>
          <w:noProof/>
        </w:rPr>
        <w:tab/>
        <w:t xml:space="preserve">R. Raz, “On the complexity of matrix product,” in </w:t>
      </w:r>
      <w:r w:rsidRPr="001957DA">
        <w:rPr>
          <w:i/>
          <w:iCs/>
          <w:noProof/>
        </w:rPr>
        <w:t>Conference Proceedings of the Annual ACM Symposium on Theory of Computing</w:t>
      </w:r>
      <w:r w:rsidRPr="001957DA">
        <w:rPr>
          <w:noProof/>
        </w:rPr>
        <w:t>, 2002, pp. 144–151, doi: 10.1145/509907.509932.</w:t>
      </w:r>
    </w:p>
    <w:p w14:paraId="49B628C4" w14:textId="0AADD8CC" w:rsidR="00361235" w:rsidRPr="00361235" w:rsidRDefault="001957DA" w:rsidP="00F75B00">
      <w:r>
        <w:fldChar w:fldCharType="end"/>
      </w:r>
    </w:p>
    <w:sectPr w:rsidR="00361235" w:rsidRPr="00361235" w:rsidSect="00244CCD">
      <w:footerReference w:type="default" r:id="rId16"/>
      <w:headerReference w:type="first" r:id="rId17"/>
      <w:footerReference w:type="first" r:id="rId18"/>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6BB03" w14:textId="77777777" w:rsidR="00B959FA" w:rsidRDefault="00B959FA" w:rsidP="00244CCD">
      <w:pPr>
        <w:spacing w:line="240" w:lineRule="auto"/>
      </w:pPr>
      <w:r>
        <w:separator/>
      </w:r>
    </w:p>
  </w:endnote>
  <w:endnote w:type="continuationSeparator" w:id="0">
    <w:p w14:paraId="53CA68BC" w14:textId="77777777" w:rsidR="00B959FA" w:rsidRDefault="00B959FA"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BD019E" w:rsidRDefault="00BD019E">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BD019E" w:rsidRDefault="00BD019E"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BD019E" w:rsidRDefault="00BD019E">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E12A9" w14:textId="77777777" w:rsidR="00B959FA" w:rsidRDefault="00B959FA" w:rsidP="00244CCD">
      <w:pPr>
        <w:spacing w:line="240" w:lineRule="auto"/>
      </w:pPr>
      <w:r>
        <w:separator/>
      </w:r>
    </w:p>
  </w:footnote>
  <w:footnote w:type="continuationSeparator" w:id="0">
    <w:p w14:paraId="3A56C087" w14:textId="77777777" w:rsidR="00B959FA" w:rsidRDefault="00B959FA"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BD019E"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BD019E" w:rsidRPr="00EA55B5" w:rsidRDefault="00BD019E"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BD019E" w:rsidRPr="00EA55B5" w:rsidRDefault="00BD019E" w:rsidP="00244CCD">
          <w:pPr>
            <w:spacing w:line="240" w:lineRule="auto"/>
            <w:jc w:val="center"/>
            <w:rPr>
              <w:sz w:val="28"/>
              <w:szCs w:val="32"/>
            </w:rPr>
          </w:pPr>
          <w:r w:rsidRPr="00EA55B5">
            <w:rPr>
              <w:sz w:val="28"/>
              <w:szCs w:val="32"/>
            </w:rPr>
            <w:t>College of Engineering</w:t>
          </w:r>
        </w:p>
        <w:p w14:paraId="4009909B" w14:textId="77777777" w:rsidR="00BD019E" w:rsidRPr="00244CCD" w:rsidRDefault="00BD019E" w:rsidP="00244CCD">
          <w:pPr>
            <w:spacing w:line="240" w:lineRule="auto"/>
            <w:jc w:val="center"/>
            <w:rPr>
              <w:sz w:val="28"/>
              <w:szCs w:val="32"/>
            </w:rPr>
          </w:pPr>
          <w:r w:rsidRPr="00EA55B5">
            <w:rPr>
              <w:sz w:val="28"/>
              <w:szCs w:val="32"/>
            </w:rPr>
            <w:t>Computer Engineering Department</w:t>
          </w:r>
        </w:p>
      </w:tc>
    </w:tr>
  </w:tbl>
  <w:p w14:paraId="17121AF9" w14:textId="77777777" w:rsidR="00BD019E" w:rsidRPr="006230BD" w:rsidRDefault="00BD019E"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97628"/>
    <w:multiLevelType w:val="hybridMultilevel"/>
    <w:tmpl w:val="7E3A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mwrAUADDHpNSwAAAA="/>
  </w:docVars>
  <w:rsids>
    <w:rsidRoot w:val="00361235"/>
    <w:rsid w:val="00006F38"/>
    <w:rsid w:val="00021E5B"/>
    <w:rsid w:val="0002709A"/>
    <w:rsid w:val="000408C7"/>
    <w:rsid w:val="00087A4F"/>
    <w:rsid w:val="000C21D2"/>
    <w:rsid w:val="001015DE"/>
    <w:rsid w:val="001713FC"/>
    <w:rsid w:val="00185E42"/>
    <w:rsid w:val="001957DA"/>
    <w:rsid w:val="001D5FF1"/>
    <w:rsid w:val="0020218E"/>
    <w:rsid w:val="0021780C"/>
    <w:rsid w:val="00244CCD"/>
    <w:rsid w:val="00252ED4"/>
    <w:rsid w:val="002639B8"/>
    <w:rsid w:val="00275434"/>
    <w:rsid w:val="002C5D10"/>
    <w:rsid w:val="00352A63"/>
    <w:rsid w:val="00361235"/>
    <w:rsid w:val="003B4E28"/>
    <w:rsid w:val="003B7D44"/>
    <w:rsid w:val="003C0EED"/>
    <w:rsid w:val="003C5DDB"/>
    <w:rsid w:val="003D4676"/>
    <w:rsid w:val="003F5EBD"/>
    <w:rsid w:val="004041BE"/>
    <w:rsid w:val="004063A3"/>
    <w:rsid w:val="004647E2"/>
    <w:rsid w:val="00471275"/>
    <w:rsid w:val="00472538"/>
    <w:rsid w:val="00480B48"/>
    <w:rsid w:val="004C3809"/>
    <w:rsid w:val="004F3C61"/>
    <w:rsid w:val="00522B3B"/>
    <w:rsid w:val="00560081"/>
    <w:rsid w:val="0056150F"/>
    <w:rsid w:val="005860CF"/>
    <w:rsid w:val="00591121"/>
    <w:rsid w:val="005B46D2"/>
    <w:rsid w:val="006147C5"/>
    <w:rsid w:val="0062476B"/>
    <w:rsid w:val="006342BE"/>
    <w:rsid w:val="0068671F"/>
    <w:rsid w:val="006A3E89"/>
    <w:rsid w:val="006C0DFF"/>
    <w:rsid w:val="006E647D"/>
    <w:rsid w:val="007C5F7B"/>
    <w:rsid w:val="007E3B11"/>
    <w:rsid w:val="007E60DC"/>
    <w:rsid w:val="0080296E"/>
    <w:rsid w:val="0081373F"/>
    <w:rsid w:val="00815284"/>
    <w:rsid w:val="00815ECE"/>
    <w:rsid w:val="00843376"/>
    <w:rsid w:val="008462D7"/>
    <w:rsid w:val="00856B50"/>
    <w:rsid w:val="00862AFA"/>
    <w:rsid w:val="008B3BA4"/>
    <w:rsid w:val="008C6B04"/>
    <w:rsid w:val="008F4FA1"/>
    <w:rsid w:val="009505DD"/>
    <w:rsid w:val="009607F9"/>
    <w:rsid w:val="009673FA"/>
    <w:rsid w:val="00987692"/>
    <w:rsid w:val="009A0156"/>
    <w:rsid w:val="009B5CE1"/>
    <w:rsid w:val="009C4D82"/>
    <w:rsid w:val="009F46DE"/>
    <w:rsid w:val="00A17B39"/>
    <w:rsid w:val="00A32B0A"/>
    <w:rsid w:val="00A436FE"/>
    <w:rsid w:val="00A463BE"/>
    <w:rsid w:val="00A54D2D"/>
    <w:rsid w:val="00AA372A"/>
    <w:rsid w:val="00AB07A7"/>
    <w:rsid w:val="00AC6EFB"/>
    <w:rsid w:val="00B1429D"/>
    <w:rsid w:val="00B50EBC"/>
    <w:rsid w:val="00B66FB9"/>
    <w:rsid w:val="00B7195E"/>
    <w:rsid w:val="00B727A2"/>
    <w:rsid w:val="00B82AFF"/>
    <w:rsid w:val="00B959FA"/>
    <w:rsid w:val="00BB716C"/>
    <w:rsid w:val="00BC5E27"/>
    <w:rsid w:val="00BD019E"/>
    <w:rsid w:val="00C72979"/>
    <w:rsid w:val="00C72F00"/>
    <w:rsid w:val="00C7619A"/>
    <w:rsid w:val="00C85F6A"/>
    <w:rsid w:val="00CA21C7"/>
    <w:rsid w:val="00CB3E99"/>
    <w:rsid w:val="00CD3098"/>
    <w:rsid w:val="00D0347F"/>
    <w:rsid w:val="00DA3593"/>
    <w:rsid w:val="00DA6700"/>
    <w:rsid w:val="00DB4D4C"/>
    <w:rsid w:val="00E20041"/>
    <w:rsid w:val="00E42B5D"/>
    <w:rsid w:val="00E4781D"/>
    <w:rsid w:val="00EF13B6"/>
    <w:rsid w:val="00F12F99"/>
    <w:rsid w:val="00F230BF"/>
    <w:rsid w:val="00F55FA8"/>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20041"/>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4500">
      <w:bodyDiv w:val="1"/>
      <w:marLeft w:val="0"/>
      <w:marRight w:val="0"/>
      <w:marTop w:val="0"/>
      <w:marBottom w:val="0"/>
      <w:divBdr>
        <w:top w:val="none" w:sz="0" w:space="0" w:color="auto"/>
        <w:left w:val="none" w:sz="0" w:space="0" w:color="auto"/>
        <w:bottom w:val="none" w:sz="0" w:space="0" w:color="auto"/>
        <w:right w:val="none" w:sz="0" w:space="0" w:color="auto"/>
      </w:divBdr>
    </w:div>
    <w:div w:id="1845705794">
      <w:bodyDiv w:val="1"/>
      <w:marLeft w:val="0"/>
      <w:marRight w:val="0"/>
      <w:marTop w:val="0"/>
      <w:marBottom w:val="0"/>
      <w:divBdr>
        <w:top w:val="none" w:sz="0" w:space="0" w:color="auto"/>
        <w:left w:val="none" w:sz="0" w:space="0" w:color="auto"/>
        <w:bottom w:val="none" w:sz="0" w:space="0" w:color="auto"/>
        <w:right w:val="none" w:sz="0" w:space="0" w:color="auto"/>
      </w:divBdr>
    </w:div>
    <w:div w:id="21345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9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6FFCE3-C2DF-4873-8213-A0E43177C233}">
  <we:reference id="wa104380646" version="1.0.0.0" store="en-US"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8</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4</cp:revision>
  <cp:lastPrinted>2020-12-21T19:39:00Z</cp:lastPrinted>
  <dcterms:created xsi:type="dcterms:W3CDTF">2020-12-21T19:32:00Z</dcterms:created>
  <dcterms:modified xsi:type="dcterms:W3CDTF">2020-12-22T00:26:00Z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